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22" w:rsidRDefault="000A0B22" w:rsidP="00952B75">
      <w:pPr>
        <w:rPr>
          <w:b/>
          <w:sz w:val="52"/>
          <w:szCs w:val="52"/>
        </w:rPr>
      </w:pPr>
      <w:r>
        <w:rPr>
          <w:noProof/>
          <w:color w:val="1F497D"/>
          <w:lang w:eastAsia="de-DE"/>
        </w:rPr>
        <w:drawing>
          <wp:inline distT="0" distB="0" distL="0" distR="0" wp14:anchorId="53B9A72F" wp14:editId="144F862D">
            <wp:extent cx="2181225" cy="1220686"/>
            <wp:effectExtent l="0" t="0" r="0" b="0"/>
            <wp:docPr id="1" name="Grafik 1" descr="cid:image001.jpg@01D19962.C8899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jpg@01D19962.C88996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23596" cy="1244398"/>
                    </a:xfrm>
                    <a:prstGeom prst="rect">
                      <a:avLst/>
                    </a:prstGeom>
                    <a:noFill/>
                    <a:ln>
                      <a:noFill/>
                    </a:ln>
                  </pic:spPr>
                </pic:pic>
              </a:graphicData>
            </a:graphic>
          </wp:inline>
        </w:drawing>
      </w:r>
    </w:p>
    <w:p w:rsidR="000A0B22" w:rsidRDefault="000A0B22" w:rsidP="00952B75">
      <w:pPr>
        <w:rPr>
          <w:b/>
          <w:sz w:val="52"/>
          <w:szCs w:val="52"/>
        </w:rPr>
      </w:pPr>
    </w:p>
    <w:p w:rsidR="00952B75" w:rsidRPr="000A0B22" w:rsidRDefault="00952B75" w:rsidP="00952B75">
      <w:pPr>
        <w:rPr>
          <w:b/>
          <w:sz w:val="52"/>
          <w:szCs w:val="52"/>
        </w:rPr>
      </w:pPr>
      <w:r w:rsidRPr="000A0B22">
        <w:rPr>
          <w:b/>
          <w:sz w:val="52"/>
          <w:szCs w:val="52"/>
        </w:rPr>
        <w:t xml:space="preserve">Testthemen 2017 </w:t>
      </w:r>
    </w:p>
    <w:p w:rsidR="00952B75" w:rsidRPr="000A0B22" w:rsidRDefault="00952B75" w:rsidP="00952B75">
      <w:pPr>
        <w:rPr>
          <w:b/>
          <w:sz w:val="36"/>
          <w:szCs w:val="36"/>
        </w:rPr>
      </w:pPr>
      <w:r w:rsidRPr="000A0B22">
        <w:rPr>
          <w:b/>
          <w:sz w:val="36"/>
          <w:szCs w:val="36"/>
        </w:rPr>
        <w:t>Klasse 8 bis 11</w:t>
      </w:r>
    </w:p>
    <w:p w:rsidR="0051741D" w:rsidRPr="000A0B22" w:rsidRDefault="0051741D" w:rsidP="0051741D">
      <w:pPr>
        <w:pStyle w:val="StandardWeb"/>
        <w:spacing w:after="0"/>
        <w:rPr>
          <w:rFonts w:ascii="Arial" w:eastAsiaTheme="minorHAnsi" w:hAnsi="Arial" w:cs="Arial"/>
          <w:sz w:val="28"/>
          <w:szCs w:val="28"/>
          <w:lang w:eastAsia="en-US"/>
        </w:rPr>
      </w:pPr>
    </w:p>
    <w:p w:rsidR="000A0B22" w:rsidRPr="00463CC2" w:rsidRDefault="000A0B22" w:rsidP="00260A82">
      <w:pPr>
        <w:rPr>
          <w:b/>
          <w:sz w:val="24"/>
          <w:szCs w:val="24"/>
        </w:rPr>
      </w:pPr>
      <w:r w:rsidRPr="00463CC2">
        <w:rPr>
          <w:b/>
          <w:sz w:val="24"/>
          <w:szCs w:val="24"/>
        </w:rPr>
        <w:t>Thema 1</w:t>
      </w:r>
    </w:p>
    <w:p w:rsidR="00260A82" w:rsidRPr="00463CC2" w:rsidRDefault="00260A82" w:rsidP="00260A82">
      <w:pPr>
        <w:rPr>
          <w:b/>
          <w:sz w:val="28"/>
          <w:szCs w:val="28"/>
        </w:rPr>
      </w:pPr>
      <w:r w:rsidRPr="00463CC2">
        <w:rPr>
          <w:b/>
          <w:sz w:val="28"/>
          <w:szCs w:val="28"/>
        </w:rPr>
        <w:t>Ist ein hohes Wirtschaftswachstum ein Maßstab für Wohlstand und Lebensqualität?</w:t>
      </w:r>
    </w:p>
    <w:p w:rsidR="00260A82" w:rsidRPr="00512DF1" w:rsidRDefault="00260A82" w:rsidP="00260A82">
      <w:pPr>
        <w:rPr>
          <w:sz w:val="22"/>
          <w:szCs w:val="22"/>
        </w:rPr>
      </w:pPr>
      <w:r w:rsidRPr="00512DF1">
        <w:rPr>
          <w:sz w:val="22"/>
          <w:szCs w:val="22"/>
        </w:rPr>
        <w:t xml:space="preserve">Die Aufgabe problematisiert die weit verbreitete Vorstellung, dass Lebensqualität und Wohlstand durch Höhe und Entwicklung des Bruttoinlandsprodukts (BIP) als Kenngröße für Wirtschaftswachstum messbar sind. </w:t>
      </w:r>
    </w:p>
    <w:p w:rsidR="00260A82" w:rsidRPr="00512DF1" w:rsidRDefault="00260A82" w:rsidP="00260A82">
      <w:pPr>
        <w:rPr>
          <w:sz w:val="22"/>
          <w:szCs w:val="22"/>
        </w:rPr>
      </w:pPr>
      <w:r w:rsidRPr="00512DF1">
        <w:rPr>
          <w:sz w:val="22"/>
          <w:szCs w:val="22"/>
        </w:rPr>
        <w:t xml:space="preserve">Um diese Begriffe zu erfassen, begeben sich die Schülerinnen und Schüler auf Spurensuche und ergründen, welche Konzepte sie selbst und Menschen in ihrer Umgebung von diesen Begriffen haben. </w:t>
      </w:r>
    </w:p>
    <w:p w:rsidR="00260A82" w:rsidRDefault="00260A82" w:rsidP="00260A82">
      <w:pPr>
        <w:rPr>
          <w:sz w:val="22"/>
          <w:szCs w:val="22"/>
        </w:rPr>
      </w:pPr>
      <w:r w:rsidRPr="00512DF1">
        <w:rPr>
          <w:sz w:val="22"/>
          <w:szCs w:val="22"/>
        </w:rPr>
        <w:t>Ausgehend von den gewonnen Ergebnissen entwickeln sie ein eigenes auf ökologischen, sozialen und ökonomischen Aspekten beruhendes Wohlstandsmaß. Dadurch wird ihnen ermöglicht,  konventionelle Vorstellungen von Wirtschaftswachstum kritisch zu beurteilen.</w:t>
      </w:r>
    </w:p>
    <w:p w:rsidR="009A1A82" w:rsidRPr="00512DF1" w:rsidRDefault="009A1A82" w:rsidP="009A1A82">
      <w:pPr>
        <w:rPr>
          <w:sz w:val="22"/>
          <w:szCs w:val="22"/>
        </w:rPr>
      </w:pPr>
      <w:r w:rsidRPr="00512DF1">
        <w:rPr>
          <w:sz w:val="22"/>
          <w:szCs w:val="22"/>
        </w:rPr>
        <w:t xml:space="preserve">Gefordertes Werkstück: </w:t>
      </w:r>
      <w:r>
        <w:rPr>
          <w:sz w:val="22"/>
          <w:szCs w:val="22"/>
        </w:rPr>
        <w:t xml:space="preserve">Eine </w:t>
      </w:r>
      <w:r w:rsidRPr="00512DF1">
        <w:rPr>
          <w:b/>
          <w:sz w:val="22"/>
          <w:szCs w:val="22"/>
        </w:rPr>
        <w:t>bebilderte Dokumentation</w:t>
      </w:r>
      <w:r w:rsidRPr="00512DF1">
        <w:rPr>
          <w:sz w:val="22"/>
          <w:szCs w:val="22"/>
        </w:rPr>
        <w:t xml:space="preserve"> (max. 8 Seiten DIN A4), digital als PDF oder analog auf Papier</w:t>
      </w:r>
    </w:p>
    <w:p w:rsidR="009A1A82" w:rsidRPr="00512DF1" w:rsidRDefault="009A1A82" w:rsidP="00260A82">
      <w:pPr>
        <w:rPr>
          <w:sz w:val="22"/>
          <w:szCs w:val="22"/>
        </w:rPr>
      </w:pPr>
      <w:bookmarkStart w:id="0" w:name="_GoBack"/>
      <w:bookmarkEnd w:id="0"/>
    </w:p>
    <w:p w:rsidR="00463CC2" w:rsidRPr="000A0B22" w:rsidRDefault="00463CC2" w:rsidP="00260A82">
      <w:pPr>
        <w:rPr>
          <w:sz w:val="22"/>
          <w:szCs w:val="22"/>
        </w:rPr>
      </w:pPr>
    </w:p>
    <w:p w:rsidR="00260A82" w:rsidRPr="000A0B22" w:rsidRDefault="00463CC2" w:rsidP="00260A82">
      <w:pPr>
        <w:rPr>
          <w:sz w:val="22"/>
          <w:szCs w:val="22"/>
        </w:rPr>
      </w:pPr>
      <w:r>
        <w:rPr>
          <w:b/>
          <w:sz w:val="24"/>
          <w:szCs w:val="24"/>
        </w:rPr>
        <w:t>Thema 2</w:t>
      </w:r>
    </w:p>
    <w:p w:rsidR="000A0B22" w:rsidRPr="00463CC2" w:rsidRDefault="00260A82" w:rsidP="00260A82">
      <w:pPr>
        <w:rPr>
          <w:sz w:val="28"/>
          <w:szCs w:val="28"/>
        </w:rPr>
      </w:pPr>
      <w:r w:rsidRPr="00463CC2">
        <w:rPr>
          <w:b/>
          <w:sz w:val="28"/>
          <w:szCs w:val="28"/>
        </w:rPr>
        <w:t xml:space="preserve">“Wählen ab 16! – Eine Gefahr für die Demokratie und für Jugendliche nicht </w:t>
      </w:r>
      <w:r w:rsidR="00505A92" w:rsidRPr="00463CC2">
        <w:rPr>
          <w:b/>
          <w:sz w:val="28"/>
          <w:szCs w:val="28"/>
        </w:rPr>
        <w:t xml:space="preserve">geeignet? </w:t>
      </w:r>
    </w:p>
    <w:p w:rsidR="00260A82" w:rsidRPr="000A0B22" w:rsidRDefault="00260A82" w:rsidP="00260A82">
      <w:pPr>
        <w:rPr>
          <w:sz w:val="22"/>
          <w:szCs w:val="22"/>
        </w:rPr>
      </w:pPr>
      <w:r w:rsidRPr="000A0B22">
        <w:rPr>
          <w:sz w:val="22"/>
          <w:szCs w:val="22"/>
        </w:rPr>
        <w:t xml:space="preserve">Bei der vorliegenden Aufgabe steht im Kern die Analyse der Jugendlichen von heute und deren Interesse an politischen Sachverhalten und deren gesellschaftliches Engagement. </w:t>
      </w:r>
    </w:p>
    <w:p w:rsidR="00260A82" w:rsidRPr="000A0B22" w:rsidRDefault="00260A82" w:rsidP="00260A82">
      <w:pPr>
        <w:rPr>
          <w:sz w:val="22"/>
          <w:szCs w:val="22"/>
        </w:rPr>
      </w:pPr>
      <w:r w:rsidRPr="000A0B22">
        <w:rPr>
          <w:sz w:val="22"/>
          <w:szCs w:val="22"/>
        </w:rPr>
        <w:t>Einsteigend in die Thematik begeben sich die Schülerinnen und Schüler auf Spuren- suche und recherchieren, wie die grundsätzlichen Vorrausetzungen des Wahlrechts aussehen und welche Erfahrungen die (Bundes-) Länder machen konnten, die das Wahlrecht ab 16 bereits eingeführt haben.</w:t>
      </w:r>
    </w:p>
    <w:p w:rsidR="00260A82" w:rsidRPr="00512DF1" w:rsidRDefault="00260A82" w:rsidP="00260A82">
      <w:pPr>
        <w:rPr>
          <w:sz w:val="22"/>
          <w:szCs w:val="22"/>
        </w:rPr>
      </w:pPr>
      <w:r w:rsidRPr="00512DF1">
        <w:rPr>
          <w:sz w:val="22"/>
          <w:szCs w:val="22"/>
        </w:rPr>
        <w:lastRenderedPageBreak/>
        <w:t>Folgend sollen die SuS aus ihrer eigenen Schul- und Lebenswelt heraus und auf Basis von aktuellen Jugendstudien beurteilen, ob die mit dem Wahlrecht ab 16 verbundene Verantwortung für Jugendliche zu leisten ist und ob ein Wahlrecht ab 16 einen Mehrwert oder eine Gefahr für die Demokratie mit sich bringen könnte.</w:t>
      </w:r>
    </w:p>
    <w:p w:rsidR="00260A82" w:rsidRDefault="00260A82" w:rsidP="00260A82">
      <w:pPr>
        <w:rPr>
          <w:sz w:val="22"/>
          <w:szCs w:val="22"/>
        </w:rPr>
      </w:pPr>
      <w:r w:rsidRPr="00512DF1">
        <w:rPr>
          <w:sz w:val="22"/>
          <w:szCs w:val="22"/>
        </w:rPr>
        <w:t>Hierzu setzten sich die Schülerinnen und Schüler auch mit den Positionen der politischen Parteien hinsichtlich der Thematik kritisch auseinander und kommen anschließend zu einem eigenen Urteil für oder gegen das Wahlrecht ab 16.</w:t>
      </w:r>
    </w:p>
    <w:p w:rsidR="009A1A82" w:rsidRPr="00512DF1" w:rsidRDefault="009A1A82" w:rsidP="009A1A82">
      <w:pPr>
        <w:rPr>
          <w:sz w:val="22"/>
          <w:szCs w:val="22"/>
        </w:rPr>
      </w:pPr>
      <w:r w:rsidRPr="00512DF1">
        <w:rPr>
          <w:sz w:val="22"/>
          <w:szCs w:val="22"/>
        </w:rPr>
        <w:t xml:space="preserve">Gefordertes Werkstück: </w:t>
      </w:r>
      <w:r w:rsidRPr="00512DF1">
        <w:rPr>
          <w:b/>
          <w:sz w:val="22"/>
          <w:szCs w:val="22"/>
        </w:rPr>
        <w:t xml:space="preserve">Plakate </w:t>
      </w:r>
      <w:r w:rsidRPr="00512DF1">
        <w:rPr>
          <w:sz w:val="22"/>
          <w:szCs w:val="22"/>
        </w:rPr>
        <w:t xml:space="preserve">, die eure Position zum Wahlrecht ab 16 kreativ, pointiert und griffig bewirbt und ein </w:t>
      </w:r>
      <w:r w:rsidRPr="00512DF1">
        <w:rPr>
          <w:b/>
          <w:sz w:val="22"/>
          <w:szCs w:val="22"/>
        </w:rPr>
        <w:t>Dokument</w:t>
      </w:r>
      <w:r w:rsidRPr="00512DF1">
        <w:rPr>
          <w:sz w:val="22"/>
          <w:szCs w:val="22"/>
        </w:rPr>
        <w:t xml:space="preserve"> (4 Seiten), indem ihr euer Urteil zum Wahlrecht ab 16 darlegt (als Gesamt pdf)</w:t>
      </w:r>
    </w:p>
    <w:p w:rsidR="009A1A82" w:rsidRPr="00512DF1" w:rsidRDefault="009A1A82" w:rsidP="009A1A82">
      <w:pPr>
        <w:rPr>
          <w:sz w:val="22"/>
          <w:szCs w:val="22"/>
        </w:rPr>
      </w:pPr>
      <w:r w:rsidRPr="00512DF1">
        <w:rPr>
          <w:sz w:val="22"/>
          <w:szCs w:val="22"/>
        </w:rPr>
        <w:t xml:space="preserve">Alternativ: </w:t>
      </w:r>
      <w:r w:rsidRPr="00512DF1">
        <w:rPr>
          <w:b/>
          <w:sz w:val="22"/>
          <w:szCs w:val="22"/>
        </w:rPr>
        <w:t>Flyer</w:t>
      </w:r>
      <w:r w:rsidRPr="00512DF1">
        <w:rPr>
          <w:sz w:val="22"/>
          <w:szCs w:val="22"/>
        </w:rPr>
        <w:t xml:space="preserve">, die eure Begründung und Position zum Wahlrecht ab 16 kreativ, pointiert und griffig bewirbt. </w:t>
      </w:r>
    </w:p>
    <w:p w:rsidR="009A1A82" w:rsidRPr="00512DF1" w:rsidRDefault="009A1A82" w:rsidP="00260A82">
      <w:pPr>
        <w:rPr>
          <w:sz w:val="22"/>
          <w:szCs w:val="22"/>
        </w:rPr>
      </w:pPr>
    </w:p>
    <w:p w:rsidR="00260A82" w:rsidRPr="000A0B22" w:rsidRDefault="00260A82" w:rsidP="00260A82">
      <w:pPr>
        <w:rPr>
          <w:b/>
          <w:sz w:val="22"/>
          <w:szCs w:val="22"/>
        </w:rPr>
      </w:pPr>
    </w:p>
    <w:p w:rsidR="00463CC2" w:rsidRPr="00463CC2" w:rsidRDefault="00463CC2" w:rsidP="00463CC2">
      <w:pPr>
        <w:rPr>
          <w:b/>
          <w:sz w:val="24"/>
          <w:szCs w:val="24"/>
        </w:rPr>
      </w:pPr>
      <w:r>
        <w:rPr>
          <w:b/>
          <w:sz w:val="24"/>
          <w:szCs w:val="24"/>
        </w:rPr>
        <w:t>Thema 3</w:t>
      </w:r>
    </w:p>
    <w:p w:rsidR="00260A82" w:rsidRPr="00463CC2" w:rsidRDefault="00463CC2" w:rsidP="00463CC2">
      <w:pPr>
        <w:rPr>
          <w:sz w:val="28"/>
          <w:szCs w:val="28"/>
        </w:rPr>
      </w:pPr>
      <w:r w:rsidRPr="000A0B22">
        <w:rPr>
          <w:b/>
          <w:sz w:val="22"/>
          <w:szCs w:val="22"/>
        </w:rPr>
        <w:t xml:space="preserve"> </w:t>
      </w:r>
      <w:r w:rsidR="00260A82" w:rsidRPr="00463CC2">
        <w:rPr>
          <w:b/>
          <w:sz w:val="28"/>
          <w:szCs w:val="28"/>
        </w:rPr>
        <w:t>„Diese Jugend von heute“ –Schlimmer kann es um uns nicht werden! Wahrheit oder Vorurteil</w:t>
      </w:r>
      <w:r w:rsidR="00260A82" w:rsidRPr="00463CC2">
        <w:rPr>
          <w:sz w:val="28"/>
          <w:szCs w:val="28"/>
        </w:rPr>
        <w:t xml:space="preserve"> </w:t>
      </w:r>
    </w:p>
    <w:p w:rsidR="00260A82" w:rsidRPr="000A0B22" w:rsidRDefault="00260A82" w:rsidP="00260A82">
      <w:pPr>
        <w:rPr>
          <w:sz w:val="22"/>
          <w:szCs w:val="22"/>
        </w:rPr>
      </w:pPr>
      <w:r w:rsidRPr="000A0B22">
        <w:rPr>
          <w:sz w:val="22"/>
          <w:szCs w:val="22"/>
        </w:rPr>
        <w:t>Faul, Null-Bock, Respekt- und Disziplinlos, keine Ahnung von der Welt, planlos durchs Leben – so lauten die gängigen Einschätzungen/Vorurteile gegenüber Jugendlichen.</w:t>
      </w:r>
    </w:p>
    <w:p w:rsidR="00260A82" w:rsidRPr="000A0B22" w:rsidRDefault="00260A82" w:rsidP="00260A82">
      <w:pPr>
        <w:rPr>
          <w:sz w:val="22"/>
          <w:szCs w:val="22"/>
        </w:rPr>
      </w:pPr>
      <w:r w:rsidRPr="000A0B22">
        <w:rPr>
          <w:sz w:val="22"/>
          <w:szCs w:val="22"/>
        </w:rPr>
        <w:t xml:space="preserve">Zu dieser Thematik sollen zunächst in einem ersten Schritt Menschen aus dem Umfeld der Jugendlichen (Großeltern, Eltern, Schulleitungen, Lehrer, Mitschüler, Freunde, Vereinsmitglieder…) befragt werden. In einem zweiten Arbeitsschritt sollen Jugendstudien (zum Beispiel Shell-Studie http://www.shell.de/ueber-uns/die-shell-jugendstudie.html oder SINUS-Studie http://www.sinus-institut.de/sinus-loesungen/sinus-jugendmilieus/) zu der Problematik untersucht werden. </w:t>
      </w:r>
    </w:p>
    <w:p w:rsidR="00463CC2" w:rsidRDefault="00463CC2" w:rsidP="00463CC2">
      <w:pPr>
        <w:rPr>
          <w:sz w:val="22"/>
          <w:szCs w:val="22"/>
        </w:rPr>
      </w:pPr>
      <w:r>
        <w:rPr>
          <w:sz w:val="22"/>
          <w:szCs w:val="22"/>
        </w:rPr>
        <w:t xml:space="preserve">Gefordertes Werkstück: </w:t>
      </w:r>
      <w:r w:rsidRPr="00463CC2">
        <w:rPr>
          <w:b/>
          <w:sz w:val="22"/>
          <w:szCs w:val="22"/>
        </w:rPr>
        <w:t>Videobeitrag</w:t>
      </w:r>
      <w:r w:rsidR="00EC3D3E">
        <w:rPr>
          <w:b/>
          <w:sz w:val="22"/>
          <w:szCs w:val="22"/>
        </w:rPr>
        <w:t xml:space="preserve"> </w:t>
      </w:r>
      <w:r w:rsidR="00EC3D3E" w:rsidRPr="00EC3D3E">
        <w:rPr>
          <w:sz w:val="22"/>
          <w:szCs w:val="22"/>
        </w:rPr>
        <w:t>von 6 min</w:t>
      </w:r>
    </w:p>
    <w:p w:rsidR="00260A82" w:rsidRPr="000A0B22" w:rsidRDefault="00260A82" w:rsidP="00260A82">
      <w:pPr>
        <w:rPr>
          <w:b/>
          <w:sz w:val="22"/>
          <w:szCs w:val="22"/>
        </w:rPr>
      </w:pPr>
    </w:p>
    <w:p w:rsidR="00463CC2" w:rsidRPr="00463CC2" w:rsidRDefault="00463CC2" w:rsidP="00463CC2">
      <w:pPr>
        <w:rPr>
          <w:b/>
          <w:sz w:val="24"/>
          <w:szCs w:val="24"/>
        </w:rPr>
      </w:pPr>
      <w:r>
        <w:rPr>
          <w:b/>
          <w:sz w:val="24"/>
          <w:szCs w:val="24"/>
        </w:rPr>
        <w:t>Thema 4</w:t>
      </w:r>
    </w:p>
    <w:p w:rsidR="00260A82" w:rsidRPr="00463CC2" w:rsidRDefault="000A0B22" w:rsidP="00260A82">
      <w:pPr>
        <w:rPr>
          <w:b/>
          <w:sz w:val="28"/>
          <w:szCs w:val="28"/>
        </w:rPr>
      </w:pPr>
      <w:r w:rsidRPr="00463CC2">
        <w:rPr>
          <w:b/>
          <w:sz w:val="28"/>
          <w:szCs w:val="28"/>
        </w:rPr>
        <w:t xml:space="preserve">Ohne </w:t>
      </w:r>
      <w:r w:rsidR="00505A92" w:rsidRPr="00463CC2">
        <w:rPr>
          <w:b/>
          <w:sz w:val="28"/>
          <w:szCs w:val="28"/>
        </w:rPr>
        <w:t>Privatsphäre</w:t>
      </w:r>
      <w:r w:rsidRPr="00463CC2">
        <w:rPr>
          <w:b/>
          <w:sz w:val="28"/>
          <w:szCs w:val="28"/>
        </w:rPr>
        <w:t xml:space="preserve"> keine Menschenwürde – Ohne Sicherheit keine Freiheit ?!  Videoüberwachung, Drohnen &amp; Co</w:t>
      </w:r>
    </w:p>
    <w:p w:rsidR="00260A82" w:rsidRPr="00512DF1" w:rsidRDefault="000A0B22" w:rsidP="00260A82">
      <w:pPr>
        <w:rPr>
          <w:sz w:val="22"/>
          <w:szCs w:val="22"/>
        </w:rPr>
      </w:pPr>
      <w:r w:rsidRPr="00512DF1">
        <w:rPr>
          <w:sz w:val="22"/>
          <w:szCs w:val="22"/>
        </w:rPr>
        <w:t>Ausgehend von einem Fallbeispiel, bei dem es zur Verletzung der Privatsphäre durch die Beobachtung von Schülern mit Hilfe einer Drohne kommt, sollen sich die Schüler die Bedeutung des Schutzes der Privatsphäre erarbeiten. In Gruppenarbeit sollen sie Eingriffe in die Privatsphäre, die aus sicherheitspolitischen Erwägungen vorgenommen oder geplant werden (z.B. Videoüberwachung, Überwachung des E-Mail-Verkehrs),  erkunden und die Akzeptanz seitens der Bürger erfragen. In Expertengesprächen soll die datenschutz</w:t>
      </w:r>
      <w:r w:rsidR="00505A92">
        <w:rPr>
          <w:sz w:val="22"/>
          <w:szCs w:val="22"/>
        </w:rPr>
        <w:t>-</w:t>
      </w:r>
      <w:r w:rsidRPr="00512DF1">
        <w:rPr>
          <w:sz w:val="22"/>
          <w:szCs w:val="22"/>
        </w:rPr>
        <w:t>rechtliche Problematik erarbeitet und diskutiert werden. Die Ergebnisse der Arbeit sollen entweder in Form von sechs Infotafeln für eine Ausstellung in der Schule oder auf einer Zeitungsseite präsentiert werden.</w:t>
      </w:r>
    </w:p>
    <w:p w:rsidR="00512DF1" w:rsidRDefault="00463CC2" w:rsidP="00512DF1">
      <w:pPr>
        <w:rPr>
          <w:sz w:val="24"/>
          <w:szCs w:val="24"/>
        </w:rPr>
      </w:pPr>
      <w:r w:rsidRPr="00512DF1">
        <w:rPr>
          <w:sz w:val="22"/>
          <w:szCs w:val="22"/>
        </w:rPr>
        <w:t xml:space="preserve">Gefordertes Werkstück: </w:t>
      </w:r>
      <w:r w:rsidR="00512DF1" w:rsidRPr="00512DF1">
        <w:rPr>
          <w:sz w:val="22"/>
          <w:szCs w:val="22"/>
        </w:rPr>
        <w:t xml:space="preserve">Sechs </w:t>
      </w:r>
      <w:r w:rsidR="00512DF1" w:rsidRPr="00EC3D3E">
        <w:rPr>
          <w:b/>
          <w:sz w:val="22"/>
          <w:szCs w:val="22"/>
        </w:rPr>
        <w:t>Infotafeln</w:t>
      </w:r>
      <w:r w:rsidR="00512DF1" w:rsidRPr="00512DF1">
        <w:rPr>
          <w:sz w:val="22"/>
          <w:szCs w:val="22"/>
        </w:rPr>
        <w:t xml:space="preserve"> oder </w:t>
      </w:r>
      <w:r w:rsidR="00512DF1" w:rsidRPr="00EC3D3E">
        <w:rPr>
          <w:b/>
          <w:sz w:val="22"/>
          <w:szCs w:val="22"/>
        </w:rPr>
        <w:t>2 Zeitungsseiten</w:t>
      </w:r>
      <w:r w:rsidR="00512DF1">
        <w:rPr>
          <w:sz w:val="24"/>
          <w:szCs w:val="24"/>
        </w:rPr>
        <w:t>.</w:t>
      </w:r>
    </w:p>
    <w:p w:rsidR="00EC3D3E" w:rsidRDefault="00EC3D3E" w:rsidP="00512DF1">
      <w:pPr>
        <w:rPr>
          <w:sz w:val="24"/>
          <w:szCs w:val="24"/>
        </w:rPr>
      </w:pPr>
    </w:p>
    <w:p w:rsidR="00512DF1" w:rsidRDefault="00512DF1" w:rsidP="00512DF1">
      <w:pPr>
        <w:rPr>
          <w:sz w:val="24"/>
          <w:szCs w:val="24"/>
        </w:rPr>
      </w:pPr>
    </w:p>
    <w:p w:rsidR="00463CC2" w:rsidRDefault="00463CC2" w:rsidP="00463CC2">
      <w:pPr>
        <w:rPr>
          <w:sz w:val="22"/>
          <w:szCs w:val="22"/>
        </w:rPr>
      </w:pPr>
    </w:p>
    <w:p w:rsidR="00463CC2" w:rsidRPr="000A0B22" w:rsidRDefault="00463CC2" w:rsidP="00260A82">
      <w:pPr>
        <w:rPr>
          <w:sz w:val="22"/>
          <w:szCs w:val="22"/>
        </w:rPr>
      </w:pPr>
    </w:p>
    <w:p w:rsidR="00463CC2" w:rsidRPr="00463CC2" w:rsidRDefault="00463CC2" w:rsidP="00463CC2">
      <w:pPr>
        <w:rPr>
          <w:b/>
          <w:sz w:val="24"/>
          <w:szCs w:val="24"/>
        </w:rPr>
      </w:pPr>
      <w:r>
        <w:rPr>
          <w:b/>
          <w:sz w:val="24"/>
          <w:szCs w:val="24"/>
        </w:rPr>
        <w:t>Thema 5</w:t>
      </w:r>
    </w:p>
    <w:p w:rsidR="00260A82" w:rsidRPr="00463CC2" w:rsidRDefault="00260A82" w:rsidP="00260A82">
      <w:pPr>
        <w:rPr>
          <w:b/>
          <w:bCs/>
          <w:sz w:val="28"/>
          <w:szCs w:val="28"/>
        </w:rPr>
      </w:pPr>
      <w:r w:rsidRPr="00463CC2">
        <w:rPr>
          <w:b/>
          <w:bCs/>
          <w:sz w:val="28"/>
          <w:szCs w:val="28"/>
        </w:rPr>
        <w:t>Helden oder Nestbeschmutzer? Der hohe Preis der Whistleblower</w:t>
      </w:r>
    </w:p>
    <w:p w:rsidR="00463CC2" w:rsidRDefault="00260A82" w:rsidP="00260A82">
      <w:pPr>
        <w:rPr>
          <w:sz w:val="22"/>
          <w:szCs w:val="22"/>
        </w:rPr>
      </w:pPr>
      <w:r w:rsidRPr="000A0B22">
        <w:rPr>
          <w:sz w:val="22"/>
          <w:szCs w:val="22"/>
        </w:rPr>
        <w:t>Whistleblower - sowohl berühmte, wie z.B. Edward Snowdon, als auch die Whistleblower des Alltags (die Altenpflegerin, der Bankangestellte....)-  werden einerseits als Denunzianten und Nestbeschmutzer bezeichnet, andererseits mit Verantwortungsbewusstsein und Zivilcourage in Verbindung gebracht. Aufgabe für die Schüler ist es, aktuelle Fälle von Whistleblowing in Gruppenarbeit zu untersuchen, die jeweiligen gesellschaftlichen, wirtschaftlichen und ethischen Sachverhalte zu recherchieren und zu bewerten. In zwei Zeitungsseiten oder einem Radio- Feature sollen begründete Entscheidungen und  Maßstäbe für verantwortungsvolles Handeln dargestellt werden.</w:t>
      </w:r>
    </w:p>
    <w:p w:rsidR="00EC3D3E" w:rsidRPr="00EC3D3E" w:rsidRDefault="00EC3D3E" w:rsidP="00260A82">
      <w:pPr>
        <w:rPr>
          <w:sz w:val="22"/>
          <w:szCs w:val="22"/>
        </w:rPr>
      </w:pPr>
      <w:r>
        <w:rPr>
          <w:sz w:val="22"/>
          <w:szCs w:val="22"/>
        </w:rPr>
        <w:t xml:space="preserve">Gefordertes Werkstück: </w:t>
      </w:r>
      <w:r w:rsidRPr="000A0B22">
        <w:rPr>
          <w:sz w:val="22"/>
          <w:szCs w:val="22"/>
        </w:rPr>
        <w:t xml:space="preserve">Die Arbeitsergebnisse werden auf </w:t>
      </w:r>
      <w:r w:rsidRPr="00463CC2">
        <w:rPr>
          <w:b/>
          <w:sz w:val="22"/>
          <w:szCs w:val="22"/>
        </w:rPr>
        <w:t>zwei Zeitungsseiten</w:t>
      </w:r>
      <w:r>
        <w:rPr>
          <w:b/>
          <w:sz w:val="22"/>
          <w:szCs w:val="22"/>
        </w:rPr>
        <w:t xml:space="preserve"> </w:t>
      </w:r>
      <w:r w:rsidRPr="00EC3D3E">
        <w:rPr>
          <w:sz w:val="22"/>
          <w:szCs w:val="22"/>
        </w:rPr>
        <w:t>dargestellt.</w:t>
      </w:r>
    </w:p>
    <w:p w:rsidR="00260A82" w:rsidRPr="000A0B22" w:rsidRDefault="00260A82" w:rsidP="00260A82">
      <w:pPr>
        <w:rPr>
          <w:sz w:val="22"/>
          <w:szCs w:val="22"/>
        </w:rPr>
      </w:pPr>
      <w:r w:rsidRPr="000A0B22">
        <w:rPr>
          <w:sz w:val="22"/>
          <w:szCs w:val="22"/>
        </w:rPr>
        <w:t xml:space="preserve"> </w:t>
      </w:r>
    </w:p>
    <w:p w:rsidR="00463CC2" w:rsidRPr="00463CC2" w:rsidRDefault="00463CC2" w:rsidP="00463CC2">
      <w:pPr>
        <w:rPr>
          <w:b/>
          <w:sz w:val="24"/>
          <w:szCs w:val="24"/>
        </w:rPr>
      </w:pPr>
      <w:r w:rsidRPr="00463CC2">
        <w:rPr>
          <w:b/>
          <w:sz w:val="24"/>
          <w:szCs w:val="24"/>
        </w:rPr>
        <w:t xml:space="preserve">Thema </w:t>
      </w:r>
      <w:r>
        <w:rPr>
          <w:b/>
          <w:sz w:val="24"/>
          <w:szCs w:val="24"/>
        </w:rPr>
        <w:t>6</w:t>
      </w:r>
    </w:p>
    <w:p w:rsidR="00260A82" w:rsidRPr="00463CC2" w:rsidRDefault="00260A82" w:rsidP="00260A82">
      <w:pPr>
        <w:rPr>
          <w:b/>
          <w:bCs/>
          <w:sz w:val="28"/>
          <w:szCs w:val="28"/>
        </w:rPr>
      </w:pPr>
      <w:r w:rsidRPr="00463CC2">
        <w:rPr>
          <w:b/>
          <w:bCs/>
          <w:sz w:val="28"/>
          <w:szCs w:val="28"/>
        </w:rPr>
        <w:t>Energiewende vor Ort: innovativ, clever, engagiert!?</w:t>
      </w:r>
    </w:p>
    <w:p w:rsidR="00463CC2" w:rsidRDefault="00260A82" w:rsidP="00260A82">
      <w:pPr>
        <w:rPr>
          <w:sz w:val="22"/>
          <w:szCs w:val="22"/>
        </w:rPr>
      </w:pPr>
      <w:r w:rsidRPr="000A0B22">
        <w:rPr>
          <w:sz w:val="22"/>
          <w:szCs w:val="22"/>
        </w:rPr>
        <w:t xml:space="preserve">Es gibt viele tolle Ideen und Beispiele von Initiativen, Unternehmen und Startups, wie Energie erzeugt oder gespart werden kann: Zum Beispiel versorgt der über einen speziellen Belag fahrende Verkehr die Straßenbeleuchtung mit Strom; Kleinwindanlagen erzeugen Energie für abgelegene Mobilfunkstationen; das Plus-Energiehaus kann bestellt werden usw. Die Schülerinnen und Schüler suchen  in ihrer Region oder ihrem Bundesland nach Firmen, Initiativen,  Projekten  oder Startups, die die Energiewende unterstützen. Ein bis zwei dieser Projekte werden genauer untersucht, die Unterstützung oder Widerstände verschiedener Gruppierungen/ Initiativen dazu erkundet  und die Chancen und Risiken des Projekts bewertet. </w:t>
      </w:r>
    </w:p>
    <w:p w:rsidR="00260A82" w:rsidRDefault="00463CC2" w:rsidP="00260A82">
      <w:pPr>
        <w:rPr>
          <w:sz w:val="22"/>
          <w:szCs w:val="22"/>
        </w:rPr>
      </w:pPr>
      <w:r>
        <w:rPr>
          <w:sz w:val="22"/>
          <w:szCs w:val="22"/>
        </w:rPr>
        <w:t xml:space="preserve">Gefordertes Werkstück: </w:t>
      </w:r>
      <w:r w:rsidR="00260A82" w:rsidRPr="000A0B22">
        <w:rPr>
          <w:sz w:val="22"/>
          <w:szCs w:val="22"/>
        </w:rPr>
        <w:t xml:space="preserve">Die Arbeitsergebnisse werden auf </w:t>
      </w:r>
      <w:r w:rsidR="00260A82" w:rsidRPr="00463CC2">
        <w:rPr>
          <w:b/>
          <w:sz w:val="22"/>
          <w:szCs w:val="22"/>
        </w:rPr>
        <w:t>zwei Zeitungsseiten</w:t>
      </w:r>
      <w:r w:rsidR="00260A82" w:rsidRPr="000A0B22">
        <w:rPr>
          <w:sz w:val="22"/>
          <w:szCs w:val="22"/>
        </w:rPr>
        <w:t xml:space="preserve"> oder in einem </w:t>
      </w:r>
      <w:r w:rsidR="00260A82" w:rsidRPr="00463CC2">
        <w:rPr>
          <w:b/>
          <w:sz w:val="22"/>
          <w:szCs w:val="22"/>
        </w:rPr>
        <w:t>Radio- Feature</w:t>
      </w:r>
      <w:r w:rsidR="00260A82" w:rsidRPr="000A0B22">
        <w:rPr>
          <w:sz w:val="22"/>
          <w:szCs w:val="22"/>
        </w:rPr>
        <w:t xml:space="preserve"> dargestellt.</w:t>
      </w:r>
    </w:p>
    <w:p w:rsidR="00463CC2" w:rsidRPr="000A0B22" w:rsidRDefault="00463CC2" w:rsidP="00260A82">
      <w:pPr>
        <w:rPr>
          <w:rFonts w:eastAsia="Times-Roman"/>
          <w:sz w:val="22"/>
          <w:szCs w:val="22"/>
        </w:rPr>
      </w:pPr>
    </w:p>
    <w:p w:rsidR="00463CC2" w:rsidRPr="00463CC2" w:rsidRDefault="00463CC2" w:rsidP="00463CC2">
      <w:pPr>
        <w:rPr>
          <w:b/>
          <w:sz w:val="24"/>
          <w:szCs w:val="24"/>
        </w:rPr>
      </w:pPr>
      <w:r>
        <w:rPr>
          <w:b/>
          <w:sz w:val="24"/>
          <w:szCs w:val="24"/>
        </w:rPr>
        <w:t>Thema 7</w:t>
      </w:r>
    </w:p>
    <w:p w:rsidR="00260A82" w:rsidRPr="00463CC2" w:rsidRDefault="00260A82" w:rsidP="00260A82">
      <w:pPr>
        <w:rPr>
          <w:b/>
          <w:sz w:val="28"/>
          <w:szCs w:val="28"/>
        </w:rPr>
      </w:pPr>
      <w:r w:rsidRPr="00463CC2">
        <w:rPr>
          <w:b/>
          <w:sz w:val="28"/>
          <w:szCs w:val="28"/>
        </w:rPr>
        <w:t xml:space="preserve">Die Zukunft des Feldrains – Ökonomie </w:t>
      </w:r>
      <w:r w:rsidR="00505A92" w:rsidRPr="00463CC2">
        <w:rPr>
          <w:b/>
          <w:sz w:val="28"/>
          <w:szCs w:val="28"/>
        </w:rPr>
        <w:t>vs.</w:t>
      </w:r>
      <w:r w:rsidRPr="00463CC2">
        <w:rPr>
          <w:b/>
          <w:sz w:val="28"/>
          <w:szCs w:val="28"/>
        </w:rPr>
        <w:t xml:space="preserve"> Ökologie</w:t>
      </w:r>
    </w:p>
    <w:p w:rsidR="000A0B22" w:rsidRPr="000A0B22" w:rsidRDefault="000A0B22" w:rsidP="000A0B22">
      <w:pPr>
        <w:spacing w:after="200" w:line="276" w:lineRule="auto"/>
        <w:rPr>
          <w:rFonts w:eastAsia="Calibri"/>
          <w:sz w:val="22"/>
          <w:szCs w:val="22"/>
        </w:rPr>
      </w:pPr>
      <w:r w:rsidRPr="000A0B22">
        <w:rPr>
          <w:rFonts w:eastAsia="Calibri"/>
          <w:sz w:val="22"/>
          <w:szCs w:val="22"/>
        </w:rPr>
        <w:t>Die SuS untersuchen allgemein und exemplarisch den Lebensraum Feldrain (Feldrandstreifen). Sie betrachten Veränderungen bis heute und die rechtlichen Bestimmungen. Dazu suchen sie sich Unterstützung von Experten und führen eine Exkursion zu einem landwirtschaftlichen Betrieb durch.</w:t>
      </w:r>
    </w:p>
    <w:p w:rsidR="000A0B22" w:rsidRDefault="00463CC2" w:rsidP="000A0B22">
      <w:pPr>
        <w:spacing w:after="200" w:line="276" w:lineRule="auto"/>
        <w:rPr>
          <w:rFonts w:eastAsia="Calibri"/>
          <w:sz w:val="22"/>
          <w:szCs w:val="22"/>
        </w:rPr>
      </w:pPr>
      <w:r>
        <w:rPr>
          <w:sz w:val="22"/>
          <w:szCs w:val="22"/>
        </w:rPr>
        <w:t xml:space="preserve">Gefordertes Werkstück: </w:t>
      </w:r>
      <w:r w:rsidRPr="00512DF1">
        <w:rPr>
          <w:rFonts w:eastAsia="Calibri"/>
          <w:b/>
          <w:sz w:val="22"/>
          <w:szCs w:val="22"/>
        </w:rPr>
        <w:t>Videobeitrag</w:t>
      </w:r>
      <w:r>
        <w:rPr>
          <w:rFonts w:eastAsia="Calibri"/>
          <w:sz w:val="22"/>
          <w:szCs w:val="22"/>
        </w:rPr>
        <w:t xml:space="preserve"> von 6 min.</w:t>
      </w:r>
    </w:p>
    <w:p w:rsidR="00EC3D3E" w:rsidRDefault="00EC3D3E" w:rsidP="000A0B22">
      <w:pPr>
        <w:spacing w:after="200" w:line="276" w:lineRule="auto"/>
        <w:rPr>
          <w:rFonts w:eastAsia="Calibri"/>
          <w:sz w:val="22"/>
          <w:szCs w:val="22"/>
        </w:rPr>
      </w:pPr>
    </w:p>
    <w:p w:rsidR="00EC3D3E" w:rsidRDefault="00EC3D3E" w:rsidP="000A0B22">
      <w:pPr>
        <w:spacing w:after="200" w:line="276" w:lineRule="auto"/>
        <w:rPr>
          <w:rFonts w:eastAsia="Calibri"/>
          <w:sz w:val="22"/>
          <w:szCs w:val="22"/>
        </w:rPr>
      </w:pPr>
    </w:p>
    <w:p w:rsidR="00EC3D3E" w:rsidRDefault="00EC3D3E" w:rsidP="000A0B22">
      <w:pPr>
        <w:spacing w:after="200" w:line="276" w:lineRule="auto"/>
        <w:rPr>
          <w:rFonts w:eastAsia="Calibri"/>
          <w:sz w:val="22"/>
          <w:szCs w:val="22"/>
        </w:rPr>
      </w:pPr>
    </w:p>
    <w:p w:rsidR="00EC3D3E" w:rsidRPr="000A0B22" w:rsidRDefault="00EC3D3E" w:rsidP="000A0B22">
      <w:pPr>
        <w:spacing w:after="200" w:line="276" w:lineRule="auto"/>
        <w:rPr>
          <w:rFonts w:eastAsia="Calibri"/>
          <w:sz w:val="22"/>
          <w:szCs w:val="22"/>
        </w:rPr>
      </w:pPr>
    </w:p>
    <w:p w:rsidR="000A0B22" w:rsidRPr="000A0B22" w:rsidRDefault="000A0B22" w:rsidP="00260A82">
      <w:pPr>
        <w:rPr>
          <w:b/>
          <w:sz w:val="22"/>
          <w:szCs w:val="22"/>
        </w:rPr>
      </w:pPr>
    </w:p>
    <w:p w:rsidR="00463CC2" w:rsidRPr="00463CC2" w:rsidRDefault="00463CC2" w:rsidP="00463CC2">
      <w:pPr>
        <w:rPr>
          <w:b/>
          <w:sz w:val="24"/>
          <w:szCs w:val="24"/>
        </w:rPr>
      </w:pPr>
      <w:r w:rsidRPr="00463CC2">
        <w:rPr>
          <w:b/>
          <w:sz w:val="24"/>
          <w:szCs w:val="24"/>
        </w:rPr>
        <w:t xml:space="preserve">Thema </w:t>
      </w:r>
      <w:r>
        <w:rPr>
          <w:b/>
          <w:sz w:val="24"/>
          <w:szCs w:val="24"/>
        </w:rPr>
        <w:t>8</w:t>
      </w:r>
    </w:p>
    <w:p w:rsidR="00952B75" w:rsidRPr="00463CC2" w:rsidRDefault="00952B75" w:rsidP="0051741D">
      <w:pPr>
        <w:pStyle w:val="StandardWeb"/>
        <w:spacing w:after="0"/>
        <w:rPr>
          <w:rFonts w:ascii="Arial" w:hAnsi="Arial" w:cs="Arial"/>
          <w:b/>
          <w:sz w:val="28"/>
          <w:szCs w:val="28"/>
        </w:rPr>
      </w:pPr>
      <w:r w:rsidRPr="00463CC2">
        <w:rPr>
          <w:rFonts w:ascii="Arial" w:hAnsi="Arial" w:cs="Arial"/>
          <w:b/>
          <w:bCs/>
          <w:color w:val="000000"/>
          <w:sz w:val="28"/>
          <w:szCs w:val="28"/>
        </w:rPr>
        <w:t xml:space="preserve">Unser Ort </w:t>
      </w:r>
      <w:r w:rsidRPr="00463CC2">
        <w:rPr>
          <w:rFonts w:ascii="Arial" w:hAnsi="Arial" w:cs="Arial"/>
          <w:b/>
          <w:bCs/>
          <w:sz w:val="28"/>
          <w:szCs w:val="28"/>
        </w:rPr>
        <w:t>entwickelt sich – aber wie?</w:t>
      </w:r>
    </w:p>
    <w:p w:rsidR="0051741D" w:rsidRPr="00EC3D3E" w:rsidRDefault="00952B75" w:rsidP="0051741D">
      <w:pPr>
        <w:pStyle w:val="StandardWeb"/>
        <w:spacing w:after="0"/>
        <w:rPr>
          <w:rFonts w:ascii="Arial" w:hAnsi="Arial" w:cs="Arial"/>
          <w:sz w:val="22"/>
          <w:szCs w:val="22"/>
        </w:rPr>
      </w:pPr>
      <w:r w:rsidRPr="00EC3D3E">
        <w:rPr>
          <w:rFonts w:ascii="Arial" w:hAnsi="Arial" w:cs="Arial"/>
          <w:sz w:val="22"/>
          <w:szCs w:val="22"/>
        </w:rPr>
        <w:t>Die SchülerInnen setzen sich zunächst allgemein mit dem Begriff „Stadtentwicklung“ auseinander und verschaffen sich einen Überblick über geplante/laufende Projekte vor Ort. Zu einem selbstgewählten umstrittenen Projekt recherchieren sie die Argumente der Gegner und Befürworter und beziehen schließlich selbst Position. Die gewonnenen reflektierten Erkenntnisse werden auf einer Zeitungsseite oder in einem Videobeitrag präsentiert.</w:t>
      </w:r>
    </w:p>
    <w:p w:rsidR="0051741D" w:rsidRPr="00EC3D3E" w:rsidRDefault="00463CC2" w:rsidP="0051741D">
      <w:pPr>
        <w:pStyle w:val="StandardWeb"/>
        <w:spacing w:after="0"/>
        <w:rPr>
          <w:rFonts w:ascii="Arial" w:hAnsi="Arial" w:cs="Arial"/>
          <w:sz w:val="22"/>
          <w:szCs w:val="22"/>
        </w:rPr>
      </w:pPr>
      <w:r w:rsidRPr="00EC3D3E">
        <w:rPr>
          <w:rFonts w:ascii="Arial" w:hAnsi="Arial" w:cs="Arial"/>
          <w:sz w:val="22"/>
          <w:szCs w:val="22"/>
        </w:rPr>
        <w:t>Gefordertes Werkstück:</w:t>
      </w:r>
      <w:r w:rsidR="00EC3D3E" w:rsidRPr="00EC3D3E">
        <w:rPr>
          <w:rFonts w:ascii="Arial" w:hAnsi="Arial" w:cs="Arial"/>
          <w:sz w:val="22"/>
          <w:szCs w:val="22"/>
        </w:rPr>
        <w:t xml:space="preserve"> Zwei  </w:t>
      </w:r>
      <w:r w:rsidR="00EC3D3E" w:rsidRPr="00EC3D3E">
        <w:rPr>
          <w:rFonts w:ascii="Arial" w:hAnsi="Arial" w:cs="Arial"/>
          <w:b/>
          <w:sz w:val="22"/>
          <w:szCs w:val="22"/>
        </w:rPr>
        <w:t xml:space="preserve">Zeitungsseiten </w:t>
      </w:r>
      <w:r w:rsidR="00EC3D3E" w:rsidRPr="00EC3D3E">
        <w:rPr>
          <w:rFonts w:ascii="Arial" w:hAnsi="Arial" w:cs="Arial"/>
          <w:sz w:val="22"/>
          <w:szCs w:val="22"/>
        </w:rPr>
        <w:t xml:space="preserve">oder einen </w:t>
      </w:r>
      <w:r w:rsidR="00EC3D3E" w:rsidRPr="00EC3D3E">
        <w:rPr>
          <w:rFonts w:ascii="Arial" w:hAnsi="Arial" w:cs="Arial"/>
          <w:b/>
          <w:sz w:val="22"/>
          <w:szCs w:val="22"/>
        </w:rPr>
        <w:t>Videobeitrag</w:t>
      </w:r>
      <w:r w:rsidR="00EC3D3E" w:rsidRPr="00EC3D3E">
        <w:rPr>
          <w:rFonts w:ascii="Arial" w:hAnsi="Arial" w:cs="Arial"/>
          <w:sz w:val="22"/>
          <w:szCs w:val="22"/>
        </w:rPr>
        <w:t xml:space="preserve"> von 6 min.</w:t>
      </w:r>
      <w:r w:rsidR="00952B75" w:rsidRPr="00EC3D3E">
        <w:rPr>
          <w:rFonts w:ascii="Arial" w:hAnsi="Arial" w:cs="Arial"/>
          <w:sz w:val="22"/>
          <w:szCs w:val="22"/>
        </w:rPr>
        <w:t xml:space="preserve"> </w:t>
      </w:r>
    </w:p>
    <w:p w:rsidR="00EC3D3E" w:rsidRDefault="00EC3D3E" w:rsidP="0051741D">
      <w:pPr>
        <w:pStyle w:val="StandardWeb"/>
        <w:spacing w:after="0"/>
        <w:rPr>
          <w:rFonts w:ascii="Arial" w:hAnsi="Arial" w:cs="Arial"/>
          <w:sz w:val="22"/>
          <w:szCs w:val="22"/>
        </w:rPr>
      </w:pPr>
    </w:p>
    <w:p w:rsidR="00463CC2" w:rsidRPr="00463CC2" w:rsidRDefault="00463CC2" w:rsidP="00463CC2">
      <w:pPr>
        <w:rPr>
          <w:b/>
          <w:sz w:val="24"/>
          <w:szCs w:val="24"/>
        </w:rPr>
      </w:pPr>
      <w:r w:rsidRPr="00463CC2">
        <w:rPr>
          <w:b/>
          <w:sz w:val="24"/>
          <w:szCs w:val="24"/>
        </w:rPr>
        <w:t>Thema 9</w:t>
      </w:r>
    </w:p>
    <w:p w:rsidR="0051741D" w:rsidRPr="00463CC2" w:rsidRDefault="0051741D" w:rsidP="0051741D">
      <w:pPr>
        <w:spacing w:after="0" w:line="240" w:lineRule="auto"/>
        <w:rPr>
          <w:b/>
          <w:sz w:val="28"/>
          <w:szCs w:val="28"/>
        </w:rPr>
      </w:pPr>
      <w:r w:rsidRPr="00463CC2">
        <w:rPr>
          <w:b/>
          <w:sz w:val="28"/>
          <w:szCs w:val="28"/>
        </w:rPr>
        <w:t>Daten sind das neue Öl!</w:t>
      </w:r>
    </w:p>
    <w:p w:rsidR="0051741D" w:rsidRPr="000A0B22" w:rsidRDefault="0051741D" w:rsidP="0051741D">
      <w:pPr>
        <w:spacing w:after="0" w:line="240" w:lineRule="auto"/>
        <w:rPr>
          <w:sz w:val="22"/>
          <w:szCs w:val="22"/>
        </w:rPr>
      </w:pPr>
    </w:p>
    <w:p w:rsidR="00463CC2" w:rsidRDefault="0051741D" w:rsidP="0051741D">
      <w:pPr>
        <w:spacing w:after="0" w:line="240" w:lineRule="auto"/>
        <w:rPr>
          <w:sz w:val="22"/>
          <w:szCs w:val="22"/>
        </w:rPr>
      </w:pPr>
      <w:r w:rsidRPr="000A0B22">
        <w:rPr>
          <w:sz w:val="22"/>
          <w:szCs w:val="22"/>
        </w:rPr>
        <w:t xml:space="preserve">Im Mittelpunkt der Aufgabe steht die immer größer werdende Erfassung von persönlichen Daten und deren Nutzung. Die Schüler sollen sich damit befassen, wo Nutzen und Gefahren der nahezu permanenten Datenerfassung liegen und mit Hilfe von Datenexperten herausfinden, welche positiven wie negativen Konsequenzen daraus für den Einzelnen erwachsen können. </w:t>
      </w:r>
    </w:p>
    <w:p w:rsidR="00463CC2" w:rsidRDefault="00463CC2" w:rsidP="0051741D">
      <w:pPr>
        <w:spacing w:after="0" w:line="240" w:lineRule="auto"/>
        <w:rPr>
          <w:sz w:val="22"/>
          <w:szCs w:val="22"/>
        </w:rPr>
      </w:pPr>
    </w:p>
    <w:p w:rsidR="0051741D" w:rsidRPr="000A0B22" w:rsidRDefault="00463CC2" w:rsidP="0051741D">
      <w:pPr>
        <w:spacing w:after="0" w:line="240" w:lineRule="auto"/>
        <w:rPr>
          <w:sz w:val="22"/>
          <w:szCs w:val="22"/>
        </w:rPr>
      </w:pPr>
      <w:r>
        <w:rPr>
          <w:sz w:val="22"/>
          <w:szCs w:val="22"/>
        </w:rPr>
        <w:t xml:space="preserve">Gefordertes </w:t>
      </w:r>
      <w:r w:rsidR="00505A92">
        <w:rPr>
          <w:sz w:val="22"/>
          <w:szCs w:val="22"/>
        </w:rPr>
        <w:t>Werkstück</w:t>
      </w:r>
      <w:r w:rsidR="00505A92" w:rsidRPr="000A0B22">
        <w:rPr>
          <w:sz w:val="22"/>
          <w:szCs w:val="22"/>
        </w:rPr>
        <w:t>:</w:t>
      </w:r>
      <w:r>
        <w:rPr>
          <w:sz w:val="22"/>
          <w:szCs w:val="22"/>
        </w:rPr>
        <w:t xml:space="preserve"> </w:t>
      </w:r>
      <w:r w:rsidR="0051741D" w:rsidRPr="000A0B22">
        <w:rPr>
          <w:sz w:val="22"/>
          <w:szCs w:val="22"/>
        </w:rPr>
        <w:t xml:space="preserve">Die gewonnenen reflektierten Erkenntnisse werden mit einem </w:t>
      </w:r>
      <w:r w:rsidR="0051741D" w:rsidRPr="00512DF1">
        <w:rPr>
          <w:b/>
          <w:sz w:val="22"/>
          <w:szCs w:val="22"/>
        </w:rPr>
        <w:t>Vortragstext</w:t>
      </w:r>
      <w:r w:rsidR="0051741D" w:rsidRPr="000A0B22">
        <w:rPr>
          <w:sz w:val="22"/>
          <w:szCs w:val="22"/>
        </w:rPr>
        <w:t xml:space="preserve"> (Fließtext, bis zu 6 SeitenDinA4) und einer </w:t>
      </w:r>
      <w:r w:rsidR="0051741D" w:rsidRPr="00512DF1">
        <w:rPr>
          <w:b/>
          <w:sz w:val="22"/>
          <w:szCs w:val="22"/>
        </w:rPr>
        <w:t xml:space="preserve">Folienpräsentation </w:t>
      </w:r>
      <w:r w:rsidR="0051741D" w:rsidRPr="000A0B22">
        <w:rPr>
          <w:sz w:val="22"/>
          <w:szCs w:val="22"/>
        </w:rPr>
        <w:t>mit bis zu 15 Folien  präsentiert</w:t>
      </w:r>
    </w:p>
    <w:p w:rsidR="0051741D" w:rsidRPr="000A0B22" w:rsidRDefault="0051741D" w:rsidP="0051741D">
      <w:pPr>
        <w:spacing w:after="0" w:line="240" w:lineRule="auto"/>
        <w:rPr>
          <w:rFonts w:eastAsiaTheme="minorEastAsia"/>
          <w:sz w:val="22"/>
          <w:szCs w:val="22"/>
          <w:lang w:eastAsia="ja-JP"/>
        </w:rPr>
      </w:pPr>
    </w:p>
    <w:p w:rsidR="0051741D" w:rsidRPr="000A0B22" w:rsidRDefault="0051741D" w:rsidP="0051741D">
      <w:pPr>
        <w:spacing w:after="0" w:line="240" w:lineRule="auto"/>
        <w:rPr>
          <w:rFonts w:eastAsiaTheme="minorEastAsia"/>
          <w:sz w:val="22"/>
          <w:szCs w:val="22"/>
          <w:lang w:eastAsia="ja-JP"/>
        </w:rPr>
      </w:pPr>
    </w:p>
    <w:p w:rsidR="00463CC2" w:rsidRPr="00463CC2" w:rsidRDefault="00463CC2" w:rsidP="00463CC2">
      <w:pPr>
        <w:rPr>
          <w:b/>
          <w:sz w:val="24"/>
          <w:szCs w:val="24"/>
        </w:rPr>
      </w:pPr>
      <w:r w:rsidRPr="00463CC2">
        <w:rPr>
          <w:b/>
          <w:sz w:val="24"/>
          <w:szCs w:val="24"/>
        </w:rPr>
        <w:t>Thema 1</w:t>
      </w:r>
      <w:r>
        <w:rPr>
          <w:b/>
          <w:sz w:val="24"/>
          <w:szCs w:val="24"/>
        </w:rPr>
        <w:t>0</w:t>
      </w:r>
    </w:p>
    <w:p w:rsidR="0051741D" w:rsidRPr="00463CC2" w:rsidRDefault="0051741D" w:rsidP="0051741D">
      <w:pPr>
        <w:spacing w:after="0" w:line="240" w:lineRule="auto"/>
        <w:rPr>
          <w:b/>
          <w:sz w:val="28"/>
          <w:szCs w:val="28"/>
        </w:rPr>
      </w:pPr>
      <w:r w:rsidRPr="00463CC2">
        <w:rPr>
          <w:b/>
          <w:sz w:val="28"/>
          <w:szCs w:val="28"/>
        </w:rPr>
        <w:t>Hände weg vom Bargeld?</w:t>
      </w:r>
    </w:p>
    <w:p w:rsidR="0051741D" w:rsidRPr="000A0B22" w:rsidRDefault="0051741D" w:rsidP="0051741D">
      <w:pPr>
        <w:spacing w:after="0" w:line="240" w:lineRule="auto"/>
        <w:rPr>
          <w:sz w:val="22"/>
          <w:szCs w:val="22"/>
        </w:rPr>
      </w:pPr>
    </w:p>
    <w:p w:rsidR="0051741D" w:rsidRDefault="0051741D" w:rsidP="0051741D">
      <w:pPr>
        <w:spacing w:after="0" w:line="240" w:lineRule="auto"/>
        <w:rPr>
          <w:rFonts w:eastAsiaTheme="minorEastAsia"/>
          <w:sz w:val="22"/>
          <w:szCs w:val="22"/>
          <w:lang w:eastAsia="ja-JP"/>
        </w:rPr>
      </w:pPr>
      <w:r w:rsidRPr="000A0B22">
        <w:rPr>
          <w:sz w:val="22"/>
          <w:szCs w:val="22"/>
        </w:rPr>
        <w:t>Kern</w:t>
      </w:r>
      <w:r w:rsidRPr="000A0B22">
        <w:rPr>
          <w:rFonts w:eastAsiaTheme="minorEastAsia"/>
          <w:sz w:val="22"/>
          <w:szCs w:val="22"/>
          <w:lang w:eastAsia="ja-JP"/>
        </w:rPr>
        <w:t xml:space="preserve"> der Aufgabe ist die Auseinandersetzung mit der Frage, ob das Bargeld abgeschafft werden soll. Die Schülerinnen und Schüler sollen sich damit auseinandersetzen, warum über die Abschaffung nachgedacht wird und welche Konsequenzen das für das tägliche Leben hätte. Neben eigenen Recherchen sollen sie die Meinung verschiedener Altersgruppen dazu erforschen und ein Expertengespräch zu diesem Thema führen. </w:t>
      </w:r>
    </w:p>
    <w:p w:rsidR="00512DF1" w:rsidRDefault="00512DF1" w:rsidP="0051741D">
      <w:pPr>
        <w:spacing w:after="0" w:line="240" w:lineRule="auto"/>
        <w:rPr>
          <w:rFonts w:eastAsiaTheme="minorEastAsia"/>
          <w:sz w:val="22"/>
          <w:szCs w:val="22"/>
          <w:lang w:eastAsia="ja-JP"/>
        </w:rPr>
      </w:pPr>
    </w:p>
    <w:p w:rsidR="0051741D" w:rsidRDefault="00512DF1" w:rsidP="0051741D">
      <w:pPr>
        <w:spacing w:after="0" w:line="240" w:lineRule="auto"/>
        <w:rPr>
          <w:rFonts w:eastAsiaTheme="minorEastAsia"/>
          <w:sz w:val="22"/>
          <w:szCs w:val="22"/>
          <w:lang w:eastAsia="ja-JP"/>
        </w:rPr>
      </w:pPr>
      <w:r>
        <w:rPr>
          <w:sz w:val="22"/>
          <w:szCs w:val="22"/>
        </w:rPr>
        <w:t xml:space="preserve">Gefordertes Werkstück: </w:t>
      </w:r>
      <w:r w:rsidRPr="000A0B22">
        <w:rPr>
          <w:rFonts w:eastAsiaTheme="minorEastAsia"/>
          <w:sz w:val="22"/>
          <w:szCs w:val="22"/>
          <w:lang w:eastAsia="ja-JP"/>
        </w:rPr>
        <w:t>Die Ergebnisse un</w:t>
      </w:r>
      <w:r>
        <w:rPr>
          <w:rFonts w:eastAsiaTheme="minorEastAsia"/>
          <w:sz w:val="22"/>
          <w:szCs w:val="22"/>
          <w:lang w:eastAsia="ja-JP"/>
        </w:rPr>
        <w:t xml:space="preserve">d ihre Stellungnahme dazu soll </w:t>
      </w:r>
      <w:r w:rsidRPr="000A0B22">
        <w:rPr>
          <w:rFonts w:eastAsiaTheme="minorEastAsia"/>
          <w:sz w:val="22"/>
          <w:szCs w:val="22"/>
          <w:lang w:eastAsia="ja-JP"/>
        </w:rPr>
        <w:t xml:space="preserve">auf </w:t>
      </w:r>
      <w:r w:rsidRPr="00EC3D3E">
        <w:rPr>
          <w:rFonts w:eastAsiaTheme="minorEastAsia"/>
          <w:b/>
          <w:sz w:val="22"/>
          <w:szCs w:val="22"/>
          <w:lang w:eastAsia="ja-JP"/>
        </w:rPr>
        <w:t xml:space="preserve">zwei </w:t>
      </w:r>
      <w:r w:rsidRPr="00512DF1">
        <w:rPr>
          <w:rFonts w:eastAsiaTheme="minorEastAsia"/>
          <w:b/>
          <w:sz w:val="22"/>
          <w:szCs w:val="22"/>
          <w:lang w:eastAsia="ja-JP"/>
        </w:rPr>
        <w:t>Zeitungsseiten</w:t>
      </w:r>
      <w:r>
        <w:rPr>
          <w:rFonts w:eastAsiaTheme="minorEastAsia"/>
          <w:sz w:val="22"/>
          <w:szCs w:val="22"/>
          <w:lang w:eastAsia="ja-JP"/>
        </w:rPr>
        <w:t xml:space="preserve"> präsentiert werden.</w:t>
      </w:r>
    </w:p>
    <w:p w:rsidR="00EC3D3E" w:rsidRDefault="00EC3D3E" w:rsidP="0051741D">
      <w:pPr>
        <w:spacing w:after="0" w:line="240" w:lineRule="auto"/>
        <w:rPr>
          <w:rFonts w:eastAsiaTheme="minorEastAsia"/>
          <w:sz w:val="22"/>
          <w:szCs w:val="22"/>
          <w:lang w:eastAsia="ja-JP"/>
        </w:rPr>
      </w:pPr>
    </w:p>
    <w:p w:rsidR="00EC3D3E" w:rsidRDefault="00EC3D3E" w:rsidP="0051741D">
      <w:pPr>
        <w:spacing w:after="0" w:line="240" w:lineRule="auto"/>
        <w:rPr>
          <w:rFonts w:eastAsiaTheme="minorEastAsia"/>
          <w:sz w:val="22"/>
          <w:szCs w:val="22"/>
          <w:lang w:eastAsia="ja-JP"/>
        </w:rPr>
      </w:pPr>
    </w:p>
    <w:p w:rsidR="00EC3D3E" w:rsidRDefault="00EC3D3E" w:rsidP="0051741D">
      <w:pPr>
        <w:spacing w:after="0" w:line="240" w:lineRule="auto"/>
        <w:rPr>
          <w:rFonts w:eastAsiaTheme="minorEastAsia"/>
          <w:sz w:val="22"/>
          <w:szCs w:val="22"/>
          <w:lang w:eastAsia="ja-JP"/>
        </w:rPr>
      </w:pPr>
    </w:p>
    <w:p w:rsidR="00EC3D3E" w:rsidRDefault="00EC3D3E" w:rsidP="0051741D">
      <w:pPr>
        <w:spacing w:after="0" w:line="240" w:lineRule="auto"/>
        <w:rPr>
          <w:rFonts w:eastAsiaTheme="minorEastAsia"/>
          <w:sz w:val="22"/>
          <w:szCs w:val="22"/>
          <w:lang w:eastAsia="ja-JP"/>
        </w:rPr>
      </w:pPr>
    </w:p>
    <w:p w:rsidR="00EC3D3E" w:rsidRDefault="00EC3D3E" w:rsidP="0051741D">
      <w:pPr>
        <w:spacing w:after="0" w:line="240" w:lineRule="auto"/>
        <w:rPr>
          <w:rFonts w:eastAsiaTheme="minorEastAsia"/>
          <w:sz w:val="22"/>
          <w:szCs w:val="22"/>
          <w:lang w:eastAsia="ja-JP"/>
        </w:rPr>
      </w:pPr>
    </w:p>
    <w:p w:rsidR="00EC3D3E" w:rsidRDefault="00EC3D3E" w:rsidP="0051741D">
      <w:pPr>
        <w:spacing w:after="0" w:line="240" w:lineRule="auto"/>
        <w:rPr>
          <w:rFonts w:eastAsiaTheme="minorEastAsia"/>
          <w:sz w:val="22"/>
          <w:szCs w:val="22"/>
          <w:lang w:eastAsia="ja-JP"/>
        </w:rPr>
      </w:pPr>
    </w:p>
    <w:p w:rsidR="00EC3D3E" w:rsidRDefault="00EC3D3E" w:rsidP="0051741D">
      <w:pPr>
        <w:spacing w:after="0" w:line="240" w:lineRule="auto"/>
        <w:rPr>
          <w:rFonts w:eastAsiaTheme="minorEastAsia"/>
          <w:sz w:val="22"/>
          <w:szCs w:val="22"/>
          <w:lang w:eastAsia="ja-JP"/>
        </w:rPr>
      </w:pPr>
    </w:p>
    <w:p w:rsidR="00EC3D3E" w:rsidRDefault="00EC3D3E" w:rsidP="0051741D">
      <w:pPr>
        <w:spacing w:after="0" w:line="240" w:lineRule="auto"/>
        <w:rPr>
          <w:rFonts w:eastAsiaTheme="minorEastAsia"/>
          <w:sz w:val="22"/>
          <w:szCs w:val="22"/>
          <w:lang w:eastAsia="ja-JP"/>
        </w:rPr>
      </w:pPr>
    </w:p>
    <w:p w:rsidR="00EC3D3E" w:rsidRDefault="00EC3D3E" w:rsidP="0051741D">
      <w:pPr>
        <w:spacing w:after="0" w:line="240" w:lineRule="auto"/>
        <w:rPr>
          <w:rFonts w:eastAsiaTheme="minorEastAsia"/>
          <w:sz w:val="22"/>
          <w:szCs w:val="22"/>
          <w:lang w:eastAsia="ja-JP"/>
        </w:rPr>
      </w:pPr>
    </w:p>
    <w:p w:rsidR="00EC3D3E" w:rsidRDefault="00EC3D3E" w:rsidP="0051741D">
      <w:pPr>
        <w:spacing w:after="0" w:line="240" w:lineRule="auto"/>
        <w:rPr>
          <w:rFonts w:eastAsiaTheme="minorEastAsia"/>
          <w:sz w:val="22"/>
          <w:szCs w:val="22"/>
          <w:lang w:eastAsia="ja-JP"/>
        </w:rPr>
      </w:pPr>
    </w:p>
    <w:p w:rsidR="00EC3D3E" w:rsidRDefault="00EC3D3E" w:rsidP="0051741D">
      <w:pPr>
        <w:spacing w:after="0" w:line="240" w:lineRule="auto"/>
        <w:rPr>
          <w:rFonts w:eastAsiaTheme="minorEastAsia"/>
          <w:sz w:val="22"/>
          <w:szCs w:val="22"/>
          <w:lang w:eastAsia="ja-JP"/>
        </w:rPr>
      </w:pPr>
    </w:p>
    <w:p w:rsidR="00EC3D3E" w:rsidRDefault="00EC3D3E" w:rsidP="0051741D">
      <w:pPr>
        <w:spacing w:after="0" w:line="240" w:lineRule="auto"/>
        <w:rPr>
          <w:rFonts w:eastAsiaTheme="minorEastAsia"/>
          <w:sz w:val="22"/>
          <w:szCs w:val="22"/>
          <w:lang w:eastAsia="ja-JP"/>
        </w:rPr>
      </w:pPr>
    </w:p>
    <w:p w:rsidR="00EC3D3E" w:rsidRDefault="00EC3D3E" w:rsidP="0051741D">
      <w:pPr>
        <w:spacing w:after="0" w:line="240" w:lineRule="auto"/>
        <w:rPr>
          <w:rFonts w:eastAsiaTheme="minorEastAsia"/>
          <w:sz w:val="22"/>
          <w:szCs w:val="22"/>
          <w:lang w:eastAsia="ja-JP"/>
        </w:rPr>
      </w:pPr>
    </w:p>
    <w:p w:rsidR="00EC3D3E" w:rsidRPr="000A0B22" w:rsidRDefault="00EC3D3E" w:rsidP="0051741D">
      <w:pPr>
        <w:spacing w:after="0" w:line="240" w:lineRule="auto"/>
        <w:rPr>
          <w:rFonts w:eastAsiaTheme="minorEastAsia"/>
          <w:sz w:val="22"/>
          <w:szCs w:val="22"/>
          <w:lang w:eastAsia="ja-JP"/>
        </w:rPr>
      </w:pPr>
    </w:p>
    <w:p w:rsidR="0051741D" w:rsidRPr="000A0B22" w:rsidRDefault="0051741D" w:rsidP="0051741D">
      <w:pPr>
        <w:spacing w:after="0" w:line="240" w:lineRule="auto"/>
        <w:rPr>
          <w:sz w:val="22"/>
          <w:szCs w:val="22"/>
        </w:rPr>
      </w:pPr>
    </w:p>
    <w:p w:rsidR="0051741D" w:rsidRPr="000A0B22" w:rsidRDefault="0051741D" w:rsidP="00952B75">
      <w:pPr>
        <w:pStyle w:val="StandardWeb"/>
        <w:spacing w:after="0"/>
        <w:ind w:left="360"/>
        <w:rPr>
          <w:rFonts w:ascii="Arial" w:hAnsi="Arial" w:cs="Arial"/>
          <w:sz w:val="22"/>
          <w:szCs w:val="22"/>
        </w:rPr>
      </w:pPr>
    </w:p>
    <w:p w:rsidR="00463CC2" w:rsidRPr="00463CC2" w:rsidRDefault="00463CC2" w:rsidP="00463CC2">
      <w:pPr>
        <w:rPr>
          <w:b/>
          <w:sz w:val="24"/>
          <w:szCs w:val="24"/>
        </w:rPr>
      </w:pPr>
      <w:r w:rsidRPr="00463CC2">
        <w:rPr>
          <w:b/>
          <w:sz w:val="24"/>
          <w:szCs w:val="24"/>
        </w:rPr>
        <w:t>Thema 1</w:t>
      </w:r>
      <w:r>
        <w:rPr>
          <w:b/>
          <w:sz w:val="24"/>
          <w:szCs w:val="24"/>
        </w:rPr>
        <w:t>1</w:t>
      </w:r>
    </w:p>
    <w:p w:rsidR="002F38A6" w:rsidRDefault="00260A82" w:rsidP="00260A82">
      <w:pPr>
        <w:rPr>
          <w:b/>
          <w:sz w:val="28"/>
          <w:szCs w:val="28"/>
        </w:rPr>
      </w:pPr>
      <w:r w:rsidRPr="00463CC2">
        <w:rPr>
          <w:b/>
          <w:sz w:val="28"/>
          <w:szCs w:val="28"/>
        </w:rPr>
        <w:t>Ankommen in der neuen Heimat – Flüchtlinge und Vertriebene in unserer Region</w:t>
      </w:r>
    </w:p>
    <w:p w:rsidR="004F52EF" w:rsidRDefault="004F52EF" w:rsidP="00260A82">
      <w:pPr>
        <w:rPr>
          <w:b/>
          <w:sz w:val="28"/>
          <w:szCs w:val="28"/>
        </w:rPr>
      </w:pPr>
    </w:p>
    <w:p w:rsidR="004F52EF" w:rsidRPr="004F52EF" w:rsidRDefault="004F52EF" w:rsidP="004F52EF">
      <w:pPr>
        <w:rPr>
          <w:sz w:val="22"/>
          <w:szCs w:val="22"/>
        </w:rPr>
      </w:pPr>
      <w:r w:rsidRPr="004F52EF">
        <w:rPr>
          <w:sz w:val="22"/>
          <w:szCs w:val="22"/>
        </w:rPr>
        <w:t>Millionen von Deutschen mussten nach dem Kriegsende 1945 ihre Heimatregionen verlassen und innerhalb der Grenzen Deutschlands und Österreichs ein neues Leben beginnen. In jedem Ort lassen sich noch Spuren der Vertreibung finden. Diese Aufgabe schickt die Schülerinnen und Schüler auf die Suche danach: Aus welchen Gründen waren die Geflüchteten dorthin gekommen und unter welchen Bedingungen bauten sie sich eine neue Existenz auf? Im Kontext der aktuellen Problematik ermöglicht diese Aufgabe einen Perspektivwechsel in der Wahrnehmung der heutigen Geflüchteten.</w:t>
      </w:r>
    </w:p>
    <w:p w:rsidR="004F52EF" w:rsidRDefault="004F52EF" w:rsidP="004F52EF">
      <w:pPr>
        <w:rPr>
          <w:sz w:val="22"/>
          <w:szCs w:val="22"/>
        </w:rPr>
      </w:pPr>
      <w:r>
        <w:rPr>
          <w:sz w:val="22"/>
          <w:szCs w:val="22"/>
        </w:rPr>
        <w:t xml:space="preserve">Gefordertes Werkstück: </w:t>
      </w:r>
      <w:r w:rsidRPr="004F52EF">
        <w:rPr>
          <w:sz w:val="22"/>
          <w:szCs w:val="22"/>
        </w:rPr>
        <w:t xml:space="preserve">Die Ergebnisse aus Archivrecherchen, Zeitzeugeninterviews, Tagebüchern etc. präsentieren die Schülerinnen und Schüler in einer </w:t>
      </w:r>
      <w:r w:rsidRPr="004F52EF">
        <w:rPr>
          <w:b/>
          <w:sz w:val="22"/>
          <w:szCs w:val="22"/>
        </w:rPr>
        <w:t>Audio-</w:t>
      </w:r>
      <w:proofErr w:type="spellStart"/>
      <w:r w:rsidRPr="004F52EF">
        <w:rPr>
          <w:b/>
          <w:sz w:val="22"/>
          <w:szCs w:val="22"/>
        </w:rPr>
        <w:t>Slideshow</w:t>
      </w:r>
      <w:proofErr w:type="spellEnd"/>
      <w:r w:rsidRPr="004F52EF">
        <w:rPr>
          <w:b/>
          <w:sz w:val="22"/>
          <w:szCs w:val="22"/>
        </w:rPr>
        <w:t>.</w:t>
      </w:r>
      <w:r w:rsidRPr="004F52EF">
        <w:rPr>
          <w:sz w:val="22"/>
          <w:szCs w:val="22"/>
        </w:rPr>
        <w:t xml:space="preserve"> </w:t>
      </w:r>
    </w:p>
    <w:p w:rsidR="00617ABE" w:rsidRDefault="00617ABE" w:rsidP="004F52EF">
      <w:pPr>
        <w:rPr>
          <w:sz w:val="22"/>
          <w:szCs w:val="22"/>
        </w:rPr>
      </w:pPr>
    </w:p>
    <w:p w:rsidR="00617ABE" w:rsidRDefault="00617ABE" w:rsidP="004F52EF">
      <w:pPr>
        <w:rPr>
          <w:sz w:val="22"/>
          <w:szCs w:val="22"/>
        </w:rPr>
      </w:pPr>
    </w:p>
    <w:p w:rsidR="00617ABE" w:rsidRDefault="00617ABE" w:rsidP="004F52EF">
      <w:pPr>
        <w:rPr>
          <w:sz w:val="22"/>
          <w:szCs w:val="22"/>
        </w:rPr>
      </w:pPr>
    </w:p>
    <w:p w:rsidR="00617ABE" w:rsidRPr="00463CC2" w:rsidRDefault="00617ABE" w:rsidP="00617ABE">
      <w:pPr>
        <w:rPr>
          <w:b/>
          <w:sz w:val="24"/>
          <w:szCs w:val="24"/>
        </w:rPr>
      </w:pPr>
      <w:r w:rsidRPr="00463CC2">
        <w:rPr>
          <w:b/>
          <w:sz w:val="24"/>
          <w:szCs w:val="24"/>
        </w:rPr>
        <w:t>Thema 1</w:t>
      </w:r>
      <w:r>
        <w:rPr>
          <w:b/>
          <w:sz w:val="24"/>
          <w:szCs w:val="24"/>
        </w:rPr>
        <w:t>2</w:t>
      </w:r>
    </w:p>
    <w:p w:rsidR="00617ABE" w:rsidRDefault="00617ABE" w:rsidP="00617ABE">
      <w:pPr>
        <w:rPr>
          <w:b/>
          <w:sz w:val="28"/>
          <w:szCs w:val="28"/>
        </w:rPr>
      </w:pPr>
      <w:r w:rsidRPr="00617ABE">
        <w:rPr>
          <w:b/>
          <w:sz w:val="28"/>
          <w:szCs w:val="28"/>
        </w:rPr>
        <w:t xml:space="preserve">Checkpoint Bildschirmspiele – Was weißt du über dein Spiel? </w:t>
      </w:r>
    </w:p>
    <w:p w:rsidR="00617ABE" w:rsidRPr="00617ABE" w:rsidRDefault="00617ABE" w:rsidP="00617ABE">
      <w:pPr>
        <w:rPr>
          <w:sz w:val="22"/>
          <w:szCs w:val="22"/>
        </w:rPr>
      </w:pPr>
      <w:r w:rsidRPr="00617ABE">
        <w:rPr>
          <w:sz w:val="22"/>
          <w:szCs w:val="22"/>
        </w:rPr>
        <w:t xml:space="preserve">Zentraler Punkt der Aufgabenstellung ist es, sich über die schönen </w:t>
      </w:r>
      <w:r w:rsidRPr="00617ABE">
        <w:rPr>
          <w:sz w:val="22"/>
          <w:szCs w:val="22"/>
          <w:u w:val="single"/>
        </w:rPr>
        <w:t>und</w:t>
      </w:r>
      <w:r w:rsidRPr="00617ABE">
        <w:rPr>
          <w:sz w:val="22"/>
          <w:szCs w:val="22"/>
        </w:rPr>
        <w:t xml:space="preserve"> die problematischen Seiten von Bildschirmspielen zu informieren</w:t>
      </w:r>
      <w:r>
        <w:rPr>
          <w:sz w:val="22"/>
          <w:szCs w:val="22"/>
        </w:rPr>
        <w:t>.</w:t>
      </w:r>
    </w:p>
    <w:p w:rsidR="00617ABE" w:rsidRPr="00617ABE" w:rsidRDefault="00617ABE" w:rsidP="00617ABE">
      <w:pPr>
        <w:rPr>
          <w:b/>
          <w:sz w:val="22"/>
          <w:szCs w:val="22"/>
        </w:rPr>
      </w:pPr>
      <w:r w:rsidRPr="00617ABE">
        <w:rPr>
          <w:sz w:val="22"/>
          <w:szCs w:val="22"/>
        </w:rPr>
        <w:t>Mögliche Themen können sein: Faszination, Spieldauer, Kaufpreis und Folgekosten, Altersfreigaben, Freizeitvergnügen, Jungen- und Mädchen-Spiele, Werbung in den Spielen, Datenschutz, Gesundheit, Schadsoftware, Kontakte mit Unbekannten und was man mit Bildschirmspielen lernen kann.</w:t>
      </w:r>
    </w:p>
    <w:p w:rsidR="00617ABE" w:rsidRPr="00617ABE" w:rsidRDefault="00617ABE" w:rsidP="00617ABE">
      <w:pPr>
        <w:rPr>
          <w:b/>
          <w:sz w:val="22"/>
          <w:szCs w:val="22"/>
        </w:rPr>
      </w:pPr>
      <w:r w:rsidRPr="00617ABE">
        <w:rPr>
          <w:sz w:val="22"/>
          <w:szCs w:val="22"/>
        </w:rPr>
        <w:t xml:space="preserve">Gefordertes Werkstück: Ein </w:t>
      </w:r>
      <w:r w:rsidRPr="00617ABE">
        <w:rPr>
          <w:b/>
          <w:sz w:val="22"/>
          <w:szCs w:val="22"/>
        </w:rPr>
        <w:t>Booklet</w:t>
      </w:r>
      <w:r w:rsidRPr="00617ABE">
        <w:rPr>
          <w:sz w:val="22"/>
          <w:szCs w:val="22"/>
        </w:rPr>
        <w:t xml:space="preserve"> (max. 8 Seiten DIN A4) mit euren Arbeitsergebnissen als E-Book im Format „</w:t>
      </w:r>
      <w:proofErr w:type="spellStart"/>
      <w:r w:rsidRPr="00617ABE">
        <w:rPr>
          <w:sz w:val="22"/>
          <w:szCs w:val="22"/>
        </w:rPr>
        <w:t>epub</w:t>
      </w:r>
      <w:proofErr w:type="spellEnd"/>
      <w:r w:rsidRPr="00617ABE">
        <w:rPr>
          <w:sz w:val="22"/>
          <w:szCs w:val="22"/>
        </w:rPr>
        <w:t>” oder analog auf Papier</w:t>
      </w:r>
    </w:p>
    <w:p w:rsidR="00617ABE" w:rsidRDefault="00617ABE" w:rsidP="004F52EF">
      <w:pPr>
        <w:rPr>
          <w:sz w:val="22"/>
          <w:szCs w:val="22"/>
        </w:rPr>
      </w:pPr>
    </w:p>
    <w:p w:rsidR="00617ABE" w:rsidRPr="004F52EF" w:rsidRDefault="00617ABE" w:rsidP="004F52EF">
      <w:pPr>
        <w:rPr>
          <w:sz w:val="22"/>
          <w:szCs w:val="22"/>
        </w:rPr>
      </w:pPr>
    </w:p>
    <w:p w:rsidR="004F52EF" w:rsidRPr="00463CC2" w:rsidRDefault="004F52EF" w:rsidP="00260A82">
      <w:pPr>
        <w:rPr>
          <w:b/>
          <w:sz w:val="28"/>
          <w:szCs w:val="28"/>
        </w:rPr>
      </w:pPr>
    </w:p>
    <w:sectPr w:rsidR="004F52EF" w:rsidRPr="00463C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FC9"/>
    <w:multiLevelType w:val="hybridMultilevel"/>
    <w:tmpl w:val="6916DFA0"/>
    <w:lvl w:ilvl="0" w:tplc="F8E037DC">
      <w:start w:val="1"/>
      <w:numFmt w:val="decimal"/>
      <w:lvlText w:val="%1."/>
      <w:lvlJc w:val="left"/>
      <w:pPr>
        <w:ind w:left="720" w:hanging="360"/>
      </w:pPr>
      <w:rPr>
        <w:rFonts w:hint="default"/>
        <w:b/>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690166"/>
    <w:multiLevelType w:val="hybridMultilevel"/>
    <w:tmpl w:val="214227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BE4D7F"/>
    <w:multiLevelType w:val="hybridMultilevel"/>
    <w:tmpl w:val="6C403B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75"/>
    <w:rsid w:val="000A0B22"/>
    <w:rsid w:val="00260A82"/>
    <w:rsid w:val="002F38A6"/>
    <w:rsid w:val="003637BC"/>
    <w:rsid w:val="00463CC2"/>
    <w:rsid w:val="004F52EF"/>
    <w:rsid w:val="00505A92"/>
    <w:rsid w:val="00512DF1"/>
    <w:rsid w:val="0051741D"/>
    <w:rsid w:val="00617ABE"/>
    <w:rsid w:val="00952B75"/>
    <w:rsid w:val="009A1A82"/>
    <w:rsid w:val="00EC3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92740-9245-49F1-8E8A-8C306E3A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C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52B75"/>
    <w:pPr>
      <w:spacing w:before="100" w:beforeAutospacing="1" w:after="119"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99"/>
    <w:qFormat/>
    <w:rsid w:val="00617ABE"/>
    <w:pPr>
      <w:spacing w:after="0" w:line="240" w:lineRule="auto"/>
      <w:ind w:left="720"/>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767">
      <w:bodyDiv w:val="1"/>
      <w:marLeft w:val="0"/>
      <w:marRight w:val="0"/>
      <w:marTop w:val="0"/>
      <w:marBottom w:val="0"/>
      <w:divBdr>
        <w:top w:val="none" w:sz="0" w:space="0" w:color="auto"/>
        <w:left w:val="none" w:sz="0" w:space="0" w:color="auto"/>
        <w:bottom w:val="none" w:sz="0" w:space="0" w:color="auto"/>
        <w:right w:val="none" w:sz="0" w:space="0" w:color="auto"/>
      </w:divBdr>
    </w:div>
    <w:div w:id="176045670">
      <w:bodyDiv w:val="1"/>
      <w:marLeft w:val="0"/>
      <w:marRight w:val="0"/>
      <w:marTop w:val="0"/>
      <w:marBottom w:val="0"/>
      <w:divBdr>
        <w:top w:val="none" w:sz="0" w:space="0" w:color="auto"/>
        <w:left w:val="none" w:sz="0" w:space="0" w:color="auto"/>
        <w:bottom w:val="none" w:sz="0" w:space="0" w:color="auto"/>
        <w:right w:val="none" w:sz="0" w:space="0" w:color="auto"/>
      </w:divBdr>
    </w:div>
    <w:div w:id="817572133">
      <w:bodyDiv w:val="1"/>
      <w:marLeft w:val="0"/>
      <w:marRight w:val="0"/>
      <w:marTop w:val="0"/>
      <w:marBottom w:val="0"/>
      <w:divBdr>
        <w:top w:val="none" w:sz="0" w:space="0" w:color="auto"/>
        <w:left w:val="none" w:sz="0" w:space="0" w:color="auto"/>
        <w:bottom w:val="none" w:sz="0" w:space="0" w:color="auto"/>
        <w:right w:val="none" w:sz="0" w:space="0" w:color="auto"/>
      </w:divBdr>
    </w:div>
    <w:div w:id="1412852240">
      <w:bodyDiv w:val="1"/>
      <w:marLeft w:val="0"/>
      <w:marRight w:val="0"/>
      <w:marTop w:val="0"/>
      <w:marBottom w:val="0"/>
      <w:divBdr>
        <w:top w:val="none" w:sz="0" w:space="0" w:color="auto"/>
        <w:left w:val="none" w:sz="0" w:space="0" w:color="auto"/>
        <w:bottom w:val="none" w:sz="0" w:space="0" w:color="auto"/>
        <w:right w:val="none" w:sz="0" w:space="0" w:color="auto"/>
      </w:divBdr>
    </w:div>
    <w:div w:id="1937471481">
      <w:bodyDiv w:val="1"/>
      <w:marLeft w:val="0"/>
      <w:marRight w:val="0"/>
      <w:marTop w:val="0"/>
      <w:marBottom w:val="0"/>
      <w:divBdr>
        <w:top w:val="none" w:sz="0" w:space="0" w:color="auto"/>
        <w:left w:val="none" w:sz="0" w:space="0" w:color="auto"/>
        <w:bottom w:val="none" w:sz="0" w:space="0" w:color="auto"/>
        <w:right w:val="none" w:sz="0" w:space="0" w:color="auto"/>
      </w:divBdr>
    </w:div>
    <w:div w:id="19884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3F3F.1EA2F0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2619F9B6.dotm</Template>
  <TotalTime>0</TotalTime>
  <Pages>5</Pages>
  <Words>1268</Words>
  <Characters>7990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BPB</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Lambertz, Hans-Georg</dc:creator>
  <cp:keywords/>
  <dc:description/>
  <cp:lastModifiedBy>Lambertz, Hans-Georg</cp:lastModifiedBy>
  <cp:revision>2</cp:revision>
  <dcterms:created xsi:type="dcterms:W3CDTF">2016-12-09T07:39:00Z</dcterms:created>
  <dcterms:modified xsi:type="dcterms:W3CDTF">2016-12-09T07:39:00Z</dcterms:modified>
</cp:coreProperties>
</file>