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AF1" w:rsidRDefault="00066AF1" w:rsidP="00066AF1">
      <w:pPr>
        <w:rPr>
          <w:sz w:val="52"/>
          <w:szCs w:val="52"/>
        </w:rPr>
      </w:pPr>
      <w:r>
        <w:rPr>
          <w:noProof/>
          <w:color w:val="1F497D"/>
          <w:lang w:eastAsia="de-DE"/>
        </w:rPr>
        <w:drawing>
          <wp:inline distT="0" distB="0" distL="0" distR="0" wp14:anchorId="7098AD9B" wp14:editId="2C4913E3">
            <wp:extent cx="2181225" cy="1220686"/>
            <wp:effectExtent l="0" t="0" r="0" b="0"/>
            <wp:docPr id="3" name="Grafik 3" descr="cid:image001.jpg@01D19962.C8899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jpg@01D19962.C88996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23596" cy="1244398"/>
                    </a:xfrm>
                    <a:prstGeom prst="rect">
                      <a:avLst/>
                    </a:prstGeom>
                    <a:noFill/>
                    <a:ln>
                      <a:noFill/>
                    </a:ln>
                  </pic:spPr>
                </pic:pic>
              </a:graphicData>
            </a:graphic>
          </wp:inline>
        </w:drawing>
      </w:r>
    </w:p>
    <w:p w:rsidR="002F38A6" w:rsidRPr="00066AF1" w:rsidRDefault="00C66474" w:rsidP="00066AF1">
      <w:pPr>
        <w:rPr>
          <w:b/>
          <w:sz w:val="52"/>
          <w:szCs w:val="52"/>
        </w:rPr>
      </w:pPr>
      <w:r w:rsidRPr="00066AF1">
        <w:rPr>
          <w:b/>
          <w:sz w:val="52"/>
          <w:szCs w:val="52"/>
        </w:rPr>
        <w:t>Testthemen 2017</w:t>
      </w:r>
    </w:p>
    <w:p w:rsidR="00C66474" w:rsidRPr="00066AF1" w:rsidRDefault="00C66474" w:rsidP="00066AF1">
      <w:pPr>
        <w:rPr>
          <w:b/>
          <w:sz w:val="52"/>
          <w:szCs w:val="52"/>
        </w:rPr>
      </w:pPr>
      <w:r w:rsidRPr="00066AF1">
        <w:rPr>
          <w:b/>
          <w:sz w:val="52"/>
          <w:szCs w:val="52"/>
        </w:rPr>
        <w:t>Jüngere</w:t>
      </w:r>
      <w:r w:rsidR="00066AF1" w:rsidRPr="00066AF1">
        <w:rPr>
          <w:b/>
          <w:color w:val="1F497D"/>
          <w:sz w:val="52"/>
          <w:szCs w:val="52"/>
          <w:lang w:eastAsia="de-DE"/>
        </w:rPr>
        <w:t xml:space="preserve"> </w:t>
      </w:r>
    </w:p>
    <w:p w:rsidR="00487580" w:rsidRDefault="00487580" w:rsidP="006E1AA8">
      <w:pPr>
        <w:spacing w:after="0" w:line="240" w:lineRule="auto"/>
        <w:rPr>
          <w:b/>
          <w:sz w:val="24"/>
          <w:szCs w:val="24"/>
        </w:rPr>
      </w:pPr>
    </w:p>
    <w:p w:rsidR="00487580" w:rsidRPr="006361A6" w:rsidRDefault="00487580" w:rsidP="006E1AA8">
      <w:pPr>
        <w:spacing w:after="0" w:line="240" w:lineRule="auto"/>
        <w:rPr>
          <w:b/>
          <w:sz w:val="24"/>
          <w:szCs w:val="24"/>
        </w:rPr>
      </w:pPr>
      <w:r w:rsidRPr="006361A6">
        <w:rPr>
          <w:b/>
          <w:sz w:val="24"/>
          <w:szCs w:val="24"/>
        </w:rPr>
        <w:t>Thema 1</w:t>
      </w:r>
    </w:p>
    <w:p w:rsidR="006361A6" w:rsidRPr="006361A6" w:rsidRDefault="006361A6" w:rsidP="006E1AA8">
      <w:pPr>
        <w:spacing w:after="0" w:line="240" w:lineRule="auto"/>
        <w:rPr>
          <w:b/>
          <w:sz w:val="24"/>
          <w:szCs w:val="24"/>
        </w:rPr>
      </w:pPr>
    </w:p>
    <w:p w:rsidR="006361A6" w:rsidRPr="006361A6" w:rsidRDefault="006361A6" w:rsidP="006361A6">
      <w:pPr>
        <w:rPr>
          <w:b/>
          <w:sz w:val="30"/>
          <w:szCs w:val="30"/>
        </w:rPr>
      </w:pPr>
      <w:r w:rsidRPr="006361A6">
        <w:rPr>
          <w:b/>
          <w:sz w:val="30"/>
          <w:szCs w:val="30"/>
        </w:rPr>
        <w:t>Kinder reden Klartext. Kinderrechte für alle.</w:t>
      </w:r>
    </w:p>
    <w:p w:rsidR="00487580" w:rsidRPr="006361A6" w:rsidRDefault="00487580" w:rsidP="006E1AA8">
      <w:pPr>
        <w:spacing w:after="0" w:line="240" w:lineRule="auto"/>
        <w:rPr>
          <w:b/>
          <w:sz w:val="24"/>
          <w:szCs w:val="24"/>
        </w:rPr>
      </w:pPr>
    </w:p>
    <w:p w:rsidR="00302CA0" w:rsidRPr="00302CA0" w:rsidRDefault="00302CA0" w:rsidP="00A341DA">
      <w:pPr>
        <w:spacing w:after="200" w:line="240" w:lineRule="auto"/>
        <w:jc w:val="both"/>
        <w:rPr>
          <w:rFonts w:eastAsia="Calibri"/>
          <w:sz w:val="22"/>
          <w:szCs w:val="22"/>
        </w:rPr>
      </w:pPr>
      <w:r w:rsidRPr="00302CA0">
        <w:rPr>
          <w:rFonts w:eastAsia="Calibri"/>
          <w:sz w:val="22"/>
          <w:szCs w:val="22"/>
        </w:rPr>
        <w:t xml:space="preserve">Ausgehend von Einzelfällen sollen die Schülerinnen und Schüler bis zu 6 Kinderrechte vertieft erarbeiten. Hierfür sollen sie Hilfen von Experten einholen. Ihre Arbeit soll in eine Aktion an der Schule münden. </w:t>
      </w:r>
    </w:p>
    <w:p w:rsidR="00302CA0" w:rsidRPr="00302CA0" w:rsidRDefault="00302CA0" w:rsidP="00A341DA">
      <w:pPr>
        <w:spacing w:after="200" w:line="240" w:lineRule="auto"/>
        <w:jc w:val="both"/>
        <w:rPr>
          <w:rFonts w:eastAsia="Calibri"/>
          <w:sz w:val="22"/>
          <w:szCs w:val="22"/>
        </w:rPr>
      </w:pPr>
      <w:r w:rsidRPr="00302CA0">
        <w:rPr>
          <w:rFonts w:eastAsia="Calibri"/>
          <w:sz w:val="22"/>
          <w:szCs w:val="22"/>
        </w:rPr>
        <w:t xml:space="preserve">Einzusenden ist ein </w:t>
      </w:r>
      <w:r w:rsidRPr="00302CA0">
        <w:rPr>
          <w:rFonts w:eastAsia="Calibri"/>
          <w:b/>
          <w:sz w:val="22"/>
          <w:szCs w:val="22"/>
        </w:rPr>
        <w:t>illustrierter Bericht</w:t>
      </w:r>
      <w:r w:rsidRPr="00302CA0">
        <w:rPr>
          <w:rFonts w:eastAsia="Calibri"/>
          <w:sz w:val="22"/>
          <w:szCs w:val="22"/>
        </w:rPr>
        <w:t xml:space="preserve"> oder ein </w:t>
      </w:r>
      <w:proofErr w:type="spellStart"/>
      <w:r w:rsidRPr="00302CA0">
        <w:rPr>
          <w:rFonts w:eastAsia="Calibri"/>
          <w:b/>
          <w:sz w:val="22"/>
          <w:szCs w:val="22"/>
        </w:rPr>
        <w:t>Lapbook</w:t>
      </w:r>
      <w:proofErr w:type="spellEnd"/>
      <w:r w:rsidRPr="00302CA0">
        <w:rPr>
          <w:rFonts w:eastAsia="Calibri"/>
          <w:b/>
          <w:sz w:val="22"/>
          <w:szCs w:val="22"/>
        </w:rPr>
        <w:t>.</w:t>
      </w:r>
    </w:p>
    <w:p w:rsidR="006361A6" w:rsidRPr="006361A6" w:rsidRDefault="006361A6" w:rsidP="006E1AA8">
      <w:pPr>
        <w:spacing w:after="0" w:line="240" w:lineRule="auto"/>
        <w:rPr>
          <w:b/>
          <w:color w:val="FF0000"/>
          <w:sz w:val="24"/>
          <w:szCs w:val="24"/>
        </w:rPr>
      </w:pPr>
    </w:p>
    <w:p w:rsidR="006361A6" w:rsidRPr="006361A6" w:rsidRDefault="006361A6" w:rsidP="006E1AA8">
      <w:pPr>
        <w:spacing w:after="0" w:line="240" w:lineRule="auto"/>
        <w:rPr>
          <w:b/>
          <w:color w:val="FF0000"/>
          <w:sz w:val="24"/>
          <w:szCs w:val="24"/>
        </w:rPr>
      </w:pPr>
    </w:p>
    <w:p w:rsidR="00487580" w:rsidRPr="006361A6" w:rsidRDefault="006361A6" w:rsidP="006E1AA8">
      <w:pPr>
        <w:spacing w:after="0" w:line="240" w:lineRule="auto"/>
        <w:rPr>
          <w:b/>
          <w:sz w:val="24"/>
          <w:szCs w:val="24"/>
        </w:rPr>
      </w:pPr>
      <w:r w:rsidRPr="006361A6">
        <w:rPr>
          <w:b/>
          <w:sz w:val="24"/>
          <w:szCs w:val="24"/>
        </w:rPr>
        <w:t>Thema 2</w:t>
      </w:r>
    </w:p>
    <w:p w:rsidR="00487580" w:rsidRPr="006361A6" w:rsidRDefault="00487580" w:rsidP="006E1AA8">
      <w:pPr>
        <w:spacing w:after="0" w:line="240" w:lineRule="auto"/>
        <w:rPr>
          <w:b/>
          <w:sz w:val="24"/>
          <w:szCs w:val="24"/>
        </w:rPr>
      </w:pPr>
    </w:p>
    <w:p w:rsidR="006361A6" w:rsidRPr="006361A6" w:rsidRDefault="006361A6" w:rsidP="006361A6">
      <w:pPr>
        <w:rPr>
          <w:b/>
          <w:bCs/>
        </w:rPr>
      </w:pPr>
      <w:r w:rsidRPr="006361A6">
        <w:rPr>
          <w:b/>
          <w:bCs/>
          <w:sz w:val="30"/>
          <w:szCs w:val="30"/>
        </w:rPr>
        <w:t>„Petzen“ oder „Hilfe holen“?</w:t>
      </w:r>
    </w:p>
    <w:p w:rsidR="006361A6" w:rsidRPr="006361A6" w:rsidRDefault="006361A6" w:rsidP="006361A6">
      <w:pPr>
        <w:rPr>
          <w:sz w:val="22"/>
          <w:szCs w:val="22"/>
        </w:rPr>
      </w:pPr>
      <w:r w:rsidRPr="006361A6">
        <w:rPr>
          <w:sz w:val="22"/>
          <w:szCs w:val="22"/>
        </w:rPr>
        <w:t xml:space="preserve">Was ist wichtig bei der Entscheidung, ob man „petzt“ oder nicht? Und wann ist es wichtig, etwas weiter zu sagen? Wie kann man zwischen „guten“ und „schlechten“ Geheimnissen unterscheiden? Nach der Diskussion von Fällen aus dem Lebensbereich der Schüler und einer  Expertenbefragung werden die unterschiedlichen Gründe und Auswirkungen von „Petzen“ beleuchtet: die Rolle von Freundschaften, der Klassengemeinschaft, der </w:t>
      </w:r>
      <w:proofErr w:type="spellStart"/>
      <w:r w:rsidRPr="006361A6">
        <w:rPr>
          <w:sz w:val="22"/>
          <w:szCs w:val="22"/>
        </w:rPr>
        <w:t>LehrerInnen</w:t>
      </w:r>
      <w:proofErr w:type="spellEnd"/>
      <w:r w:rsidRPr="006361A6">
        <w:rPr>
          <w:sz w:val="22"/>
          <w:szCs w:val="22"/>
        </w:rPr>
        <w:t xml:space="preserve">.... </w:t>
      </w:r>
    </w:p>
    <w:p w:rsidR="00487580" w:rsidRPr="00066AF1" w:rsidRDefault="006361A6" w:rsidP="006361A6">
      <w:pPr>
        <w:rPr>
          <w:sz w:val="24"/>
          <w:szCs w:val="24"/>
        </w:rPr>
      </w:pPr>
      <w:r w:rsidRPr="006361A6">
        <w:rPr>
          <w:sz w:val="22"/>
          <w:szCs w:val="22"/>
        </w:rPr>
        <w:t xml:space="preserve">Die Ergebnisse und Erkenntnisse werden in ein Rollenspiel umgesetzt und in einer </w:t>
      </w:r>
      <w:r w:rsidRPr="006361A6">
        <w:rPr>
          <w:b/>
          <w:sz w:val="22"/>
          <w:szCs w:val="22"/>
        </w:rPr>
        <w:t xml:space="preserve">Foto- oder </w:t>
      </w:r>
      <w:r w:rsidR="00066AF1">
        <w:rPr>
          <w:b/>
          <w:sz w:val="22"/>
          <w:szCs w:val="22"/>
        </w:rPr>
        <w:t xml:space="preserve">Bildergeschichte </w:t>
      </w:r>
      <w:r w:rsidR="00066AF1" w:rsidRPr="00066AF1">
        <w:rPr>
          <w:sz w:val="22"/>
          <w:szCs w:val="22"/>
        </w:rPr>
        <w:t>dargestellt</w:t>
      </w:r>
      <w:r w:rsidR="00066AF1">
        <w:rPr>
          <w:sz w:val="22"/>
          <w:szCs w:val="22"/>
        </w:rPr>
        <w:t>.</w:t>
      </w:r>
    </w:p>
    <w:p w:rsidR="00487580" w:rsidRPr="006361A6" w:rsidRDefault="00487580" w:rsidP="006E1AA8">
      <w:pPr>
        <w:spacing w:after="0" w:line="240" w:lineRule="auto"/>
        <w:rPr>
          <w:b/>
          <w:sz w:val="24"/>
          <w:szCs w:val="24"/>
        </w:rPr>
      </w:pPr>
    </w:p>
    <w:p w:rsidR="00487580" w:rsidRPr="006361A6" w:rsidRDefault="00487580" w:rsidP="006E1AA8">
      <w:pPr>
        <w:spacing w:after="0" w:line="240" w:lineRule="auto"/>
        <w:rPr>
          <w:b/>
          <w:sz w:val="24"/>
          <w:szCs w:val="24"/>
        </w:rPr>
      </w:pPr>
    </w:p>
    <w:p w:rsidR="00487580" w:rsidRPr="006361A6" w:rsidRDefault="006361A6" w:rsidP="006E1AA8">
      <w:pPr>
        <w:spacing w:after="0" w:line="240" w:lineRule="auto"/>
        <w:rPr>
          <w:b/>
          <w:sz w:val="24"/>
          <w:szCs w:val="24"/>
        </w:rPr>
      </w:pPr>
      <w:r w:rsidRPr="006361A6">
        <w:rPr>
          <w:b/>
          <w:sz w:val="24"/>
          <w:szCs w:val="24"/>
        </w:rPr>
        <w:t>Thema 3</w:t>
      </w:r>
    </w:p>
    <w:p w:rsidR="006361A6" w:rsidRPr="006361A6" w:rsidRDefault="006361A6" w:rsidP="006E1AA8">
      <w:pPr>
        <w:spacing w:after="0" w:line="240" w:lineRule="auto"/>
        <w:rPr>
          <w:b/>
          <w:sz w:val="24"/>
          <w:szCs w:val="24"/>
        </w:rPr>
      </w:pPr>
    </w:p>
    <w:p w:rsidR="006361A6" w:rsidRPr="006361A6" w:rsidRDefault="006361A6" w:rsidP="006361A6">
      <w:pPr>
        <w:rPr>
          <w:sz w:val="30"/>
          <w:szCs w:val="30"/>
        </w:rPr>
      </w:pPr>
      <w:r w:rsidRPr="006361A6">
        <w:rPr>
          <w:sz w:val="30"/>
          <w:szCs w:val="30"/>
        </w:rPr>
        <w:t>Was ist denn da im Feldrain los?</w:t>
      </w:r>
    </w:p>
    <w:p w:rsidR="006361A6" w:rsidRPr="006361A6" w:rsidRDefault="006361A6" w:rsidP="006361A6">
      <w:pPr>
        <w:rPr>
          <w:sz w:val="22"/>
          <w:szCs w:val="22"/>
        </w:rPr>
      </w:pPr>
      <w:r w:rsidRPr="006361A6">
        <w:rPr>
          <w:sz w:val="22"/>
          <w:szCs w:val="22"/>
        </w:rPr>
        <w:t>Die SuS untersuchen allgemein und exemplarisch den Lebensraum Feldrain (Feldrandstreifen). Dazu suchen sie sich Unterstützung von Experten und führen eine Exkursion zu einem landwirtschaftlichen Betrieb durch.</w:t>
      </w:r>
    </w:p>
    <w:p w:rsidR="00A341DA" w:rsidRDefault="006361A6" w:rsidP="006361A6">
      <w:pPr>
        <w:rPr>
          <w:sz w:val="22"/>
          <w:szCs w:val="22"/>
        </w:rPr>
      </w:pPr>
      <w:r w:rsidRPr="006361A6">
        <w:rPr>
          <w:sz w:val="22"/>
          <w:szCs w:val="22"/>
        </w:rPr>
        <w:t xml:space="preserve">Die Ergebnisse und Erkenntnisse werden </w:t>
      </w:r>
      <w:r w:rsidRPr="006361A6">
        <w:rPr>
          <w:sz w:val="22"/>
          <w:szCs w:val="22"/>
        </w:rPr>
        <w:t xml:space="preserve">in einem </w:t>
      </w:r>
      <w:proofErr w:type="spellStart"/>
      <w:r w:rsidRPr="006361A6">
        <w:rPr>
          <w:b/>
          <w:sz w:val="22"/>
          <w:szCs w:val="22"/>
        </w:rPr>
        <w:t>Lapbook</w:t>
      </w:r>
      <w:proofErr w:type="spellEnd"/>
      <w:r w:rsidRPr="006361A6">
        <w:rPr>
          <w:b/>
          <w:sz w:val="22"/>
          <w:szCs w:val="22"/>
        </w:rPr>
        <w:t xml:space="preserve"> </w:t>
      </w:r>
      <w:r w:rsidRPr="006361A6">
        <w:rPr>
          <w:sz w:val="22"/>
          <w:szCs w:val="22"/>
        </w:rPr>
        <w:t>dargestellt.</w:t>
      </w:r>
    </w:p>
    <w:p w:rsidR="006361A6" w:rsidRDefault="006361A6" w:rsidP="006361A6">
      <w:pPr>
        <w:rPr>
          <w:sz w:val="22"/>
          <w:szCs w:val="22"/>
        </w:rPr>
      </w:pPr>
      <w:bookmarkStart w:id="0" w:name="_GoBack"/>
      <w:bookmarkEnd w:id="0"/>
      <w:r w:rsidRPr="006361A6">
        <w:rPr>
          <w:sz w:val="22"/>
          <w:szCs w:val="22"/>
        </w:rPr>
        <w:t xml:space="preserve"> </w:t>
      </w:r>
    </w:p>
    <w:p w:rsidR="006361A6" w:rsidRPr="006361A6" w:rsidRDefault="006361A6" w:rsidP="006361A6">
      <w:pPr>
        <w:spacing w:after="0" w:line="240" w:lineRule="auto"/>
        <w:rPr>
          <w:b/>
          <w:sz w:val="24"/>
          <w:szCs w:val="24"/>
        </w:rPr>
      </w:pPr>
      <w:r w:rsidRPr="006361A6">
        <w:rPr>
          <w:b/>
          <w:sz w:val="24"/>
          <w:szCs w:val="24"/>
        </w:rPr>
        <w:lastRenderedPageBreak/>
        <w:t xml:space="preserve">Thema </w:t>
      </w:r>
      <w:r>
        <w:rPr>
          <w:b/>
          <w:sz w:val="24"/>
          <w:szCs w:val="24"/>
        </w:rPr>
        <w:t>4</w:t>
      </w:r>
    </w:p>
    <w:p w:rsidR="006361A6" w:rsidRPr="006361A6" w:rsidRDefault="006361A6" w:rsidP="006361A6">
      <w:pPr>
        <w:spacing w:after="0" w:line="240" w:lineRule="auto"/>
        <w:rPr>
          <w:b/>
          <w:sz w:val="24"/>
          <w:szCs w:val="24"/>
        </w:rPr>
      </w:pPr>
    </w:p>
    <w:p w:rsidR="006361A6" w:rsidRPr="006361A6" w:rsidRDefault="006361A6" w:rsidP="006361A6">
      <w:pPr>
        <w:rPr>
          <w:sz w:val="30"/>
          <w:szCs w:val="30"/>
        </w:rPr>
      </w:pPr>
      <w:r w:rsidRPr="006361A6">
        <w:rPr>
          <w:sz w:val="30"/>
          <w:szCs w:val="30"/>
        </w:rPr>
        <w:t>Kinder und Jugendliche ins Parlament?</w:t>
      </w:r>
    </w:p>
    <w:p w:rsidR="006361A6" w:rsidRPr="006361A6" w:rsidRDefault="006361A6" w:rsidP="006361A6">
      <w:pPr>
        <w:pStyle w:val="StandardWeb"/>
        <w:spacing w:after="0"/>
        <w:rPr>
          <w:rFonts w:ascii="Arial" w:hAnsi="Arial" w:cs="Arial"/>
          <w:sz w:val="22"/>
          <w:szCs w:val="22"/>
        </w:rPr>
      </w:pPr>
      <w:r w:rsidRPr="006361A6">
        <w:rPr>
          <w:rFonts w:ascii="Arial" w:hAnsi="Arial" w:cs="Arial"/>
          <w:sz w:val="22"/>
          <w:szCs w:val="22"/>
        </w:rPr>
        <w:t xml:space="preserve">Die </w:t>
      </w:r>
      <w:proofErr w:type="spellStart"/>
      <w:r w:rsidRPr="006361A6">
        <w:rPr>
          <w:rFonts w:ascii="Arial" w:hAnsi="Arial" w:cs="Arial"/>
          <w:sz w:val="22"/>
          <w:szCs w:val="22"/>
        </w:rPr>
        <w:t>SchülerInnen</w:t>
      </w:r>
      <w:proofErr w:type="spellEnd"/>
      <w:r w:rsidRPr="006361A6">
        <w:rPr>
          <w:rFonts w:ascii="Arial" w:hAnsi="Arial" w:cs="Arial"/>
          <w:sz w:val="22"/>
          <w:szCs w:val="22"/>
        </w:rPr>
        <w:t xml:space="preserve"> informieren sich über die Einrichtung der Kinder und Jugendparlamente, befragen ein Mitglied sowie einen erwachsenen Ansprechpartner und reflektieren die gewonnenen Erkenntnisse kritisch. </w:t>
      </w:r>
    </w:p>
    <w:p w:rsidR="006361A6" w:rsidRDefault="006361A6" w:rsidP="006361A6">
      <w:pPr>
        <w:spacing w:line="240" w:lineRule="auto"/>
        <w:rPr>
          <w:sz w:val="22"/>
          <w:szCs w:val="22"/>
        </w:rPr>
      </w:pPr>
    </w:p>
    <w:p w:rsidR="006361A6" w:rsidRPr="006361A6" w:rsidRDefault="006361A6" w:rsidP="006361A6">
      <w:pPr>
        <w:spacing w:line="240" w:lineRule="auto"/>
        <w:rPr>
          <w:b/>
          <w:bCs/>
          <w:sz w:val="22"/>
          <w:szCs w:val="22"/>
        </w:rPr>
      </w:pPr>
      <w:r w:rsidRPr="006361A6">
        <w:rPr>
          <w:sz w:val="22"/>
          <w:szCs w:val="22"/>
        </w:rPr>
        <w:t xml:space="preserve">Die Ergebnisse und Erkenntnisse werden </w:t>
      </w:r>
      <w:r w:rsidRPr="006361A6">
        <w:rPr>
          <w:sz w:val="22"/>
          <w:szCs w:val="22"/>
        </w:rPr>
        <w:t>in eine</w:t>
      </w:r>
      <w:r w:rsidRPr="006361A6">
        <w:rPr>
          <w:sz w:val="22"/>
          <w:szCs w:val="22"/>
        </w:rPr>
        <w:t xml:space="preserve"> </w:t>
      </w:r>
      <w:r w:rsidRPr="006361A6">
        <w:rPr>
          <w:b/>
          <w:sz w:val="22"/>
          <w:szCs w:val="22"/>
        </w:rPr>
        <w:t>Wandzeitung</w:t>
      </w:r>
      <w:r w:rsidRPr="006361A6">
        <w:rPr>
          <w:b/>
          <w:sz w:val="22"/>
          <w:szCs w:val="22"/>
        </w:rPr>
        <w:t xml:space="preserve"> </w:t>
      </w:r>
      <w:r w:rsidRPr="006361A6">
        <w:rPr>
          <w:sz w:val="22"/>
          <w:szCs w:val="22"/>
        </w:rPr>
        <w:t xml:space="preserve">dargestellt. </w:t>
      </w:r>
    </w:p>
    <w:p w:rsidR="006361A6" w:rsidRPr="006361A6" w:rsidRDefault="006361A6" w:rsidP="006E1AA8">
      <w:pPr>
        <w:spacing w:after="0" w:line="240" w:lineRule="auto"/>
        <w:rPr>
          <w:b/>
          <w:sz w:val="24"/>
          <w:szCs w:val="24"/>
        </w:rPr>
      </w:pPr>
    </w:p>
    <w:p w:rsidR="006361A6" w:rsidRPr="006361A6" w:rsidRDefault="006361A6" w:rsidP="006E1AA8">
      <w:pPr>
        <w:spacing w:after="0" w:line="240" w:lineRule="auto"/>
        <w:rPr>
          <w:b/>
          <w:sz w:val="24"/>
          <w:szCs w:val="24"/>
        </w:rPr>
      </w:pPr>
    </w:p>
    <w:p w:rsidR="00487580" w:rsidRPr="006361A6" w:rsidRDefault="00487580" w:rsidP="006E1AA8">
      <w:pPr>
        <w:spacing w:after="0" w:line="240" w:lineRule="auto"/>
        <w:rPr>
          <w:b/>
          <w:sz w:val="24"/>
          <w:szCs w:val="24"/>
        </w:rPr>
      </w:pPr>
    </w:p>
    <w:p w:rsidR="00066AF1" w:rsidRPr="006361A6" w:rsidRDefault="00066AF1" w:rsidP="00066AF1">
      <w:pPr>
        <w:spacing w:after="0" w:line="240" w:lineRule="auto"/>
        <w:rPr>
          <w:b/>
          <w:sz w:val="24"/>
          <w:szCs w:val="24"/>
        </w:rPr>
      </w:pPr>
      <w:r w:rsidRPr="006361A6">
        <w:rPr>
          <w:b/>
          <w:sz w:val="24"/>
          <w:szCs w:val="24"/>
        </w:rPr>
        <w:t xml:space="preserve">Thema </w:t>
      </w:r>
      <w:r>
        <w:rPr>
          <w:b/>
          <w:sz w:val="24"/>
          <w:szCs w:val="24"/>
        </w:rPr>
        <w:t>5</w:t>
      </w:r>
    </w:p>
    <w:p w:rsidR="00487580" w:rsidRPr="006361A6" w:rsidRDefault="00487580" w:rsidP="006E1AA8">
      <w:pPr>
        <w:spacing w:after="0" w:line="240" w:lineRule="auto"/>
        <w:rPr>
          <w:b/>
          <w:sz w:val="24"/>
          <w:szCs w:val="24"/>
        </w:rPr>
      </w:pPr>
    </w:p>
    <w:p w:rsidR="006E1AA8" w:rsidRPr="00066AF1" w:rsidRDefault="006E1AA8" w:rsidP="006E1AA8">
      <w:pPr>
        <w:spacing w:after="0" w:line="240" w:lineRule="auto"/>
        <w:rPr>
          <w:b/>
          <w:sz w:val="30"/>
          <w:szCs w:val="30"/>
        </w:rPr>
      </w:pPr>
      <w:r w:rsidRPr="00066AF1">
        <w:rPr>
          <w:b/>
          <w:sz w:val="30"/>
          <w:szCs w:val="30"/>
        </w:rPr>
        <w:t>Ach du liebes Geld</w:t>
      </w:r>
    </w:p>
    <w:p w:rsidR="006E1AA8" w:rsidRPr="006361A6" w:rsidRDefault="006E1AA8" w:rsidP="006E1AA8">
      <w:pPr>
        <w:spacing w:after="0" w:line="240" w:lineRule="auto"/>
        <w:rPr>
          <w:b/>
          <w:sz w:val="24"/>
          <w:szCs w:val="24"/>
        </w:rPr>
      </w:pPr>
    </w:p>
    <w:p w:rsidR="00066AF1" w:rsidRPr="00066AF1" w:rsidRDefault="006E1AA8" w:rsidP="006E1AA8">
      <w:pPr>
        <w:spacing w:after="0" w:line="240" w:lineRule="auto"/>
        <w:rPr>
          <w:sz w:val="22"/>
          <w:szCs w:val="22"/>
        </w:rPr>
      </w:pPr>
      <w:r w:rsidRPr="00066AF1">
        <w:rPr>
          <w:sz w:val="22"/>
          <w:szCs w:val="22"/>
        </w:rPr>
        <w:t xml:space="preserve">Die Schülerinnen und Schüler sollen sich über die Geschichte des Geldes und die sich immer wieder verändernden Formen des Bezahlens informieren und mit der Frage befassen, welche Konsequenzen es für sie hätte, wenn das Bargeld abgeschaffte werden würden. </w:t>
      </w:r>
    </w:p>
    <w:p w:rsidR="00066AF1" w:rsidRPr="00066AF1" w:rsidRDefault="00066AF1" w:rsidP="006E1AA8">
      <w:pPr>
        <w:spacing w:after="0" w:line="240" w:lineRule="auto"/>
        <w:rPr>
          <w:sz w:val="22"/>
          <w:szCs w:val="22"/>
        </w:rPr>
      </w:pPr>
    </w:p>
    <w:p w:rsidR="00A53F54" w:rsidRDefault="006E1AA8" w:rsidP="006E1AA8">
      <w:pPr>
        <w:spacing w:after="0" w:line="240" w:lineRule="auto"/>
        <w:rPr>
          <w:sz w:val="22"/>
          <w:szCs w:val="22"/>
        </w:rPr>
      </w:pPr>
      <w:r w:rsidRPr="00066AF1">
        <w:rPr>
          <w:sz w:val="22"/>
          <w:szCs w:val="22"/>
        </w:rPr>
        <w:t xml:space="preserve">Das Arbeitsergebnis soll mit einer </w:t>
      </w:r>
      <w:r w:rsidRPr="00066AF1">
        <w:rPr>
          <w:b/>
          <w:sz w:val="22"/>
          <w:szCs w:val="22"/>
        </w:rPr>
        <w:t>Wandzeitung</w:t>
      </w:r>
      <w:r w:rsidRPr="00066AF1">
        <w:rPr>
          <w:sz w:val="22"/>
          <w:szCs w:val="22"/>
        </w:rPr>
        <w:t xml:space="preserve"> dokumentiert werden. </w:t>
      </w:r>
    </w:p>
    <w:p w:rsidR="00066AF1" w:rsidRDefault="00066AF1" w:rsidP="006E1AA8">
      <w:pPr>
        <w:spacing w:after="0" w:line="240" w:lineRule="auto"/>
        <w:rPr>
          <w:sz w:val="22"/>
          <w:szCs w:val="22"/>
        </w:rPr>
      </w:pPr>
    </w:p>
    <w:p w:rsidR="00066AF1" w:rsidRDefault="00066AF1" w:rsidP="006E1AA8">
      <w:pPr>
        <w:spacing w:after="0" w:line="240" w:lineRule="auto"/>
        <w:rPr>
          <w:sz w:val="22"/>
          <w:szCs w:val="22"/>
        </w:rPr>
      </w:pPr>
    </w:p>
    <w:p w:rsidR="00066AF1" w:rsidRDefault="00066AF1" w:rsidP="006E1AA8">
      <w:pPr>
        <w:spacing w:after="0" w:line="240" w:lineRule="auto"/>
        <w:rPr>
          <w:sz w:val="22"/>
          <w:szCs w:val="22"/>
        </w:rPr>
      </w:pPr>
    </w:p>
    <w:p w:rsidR="00066AF1" w:rsidRPr="00066AF1" w:rsidRDefault="00066AF1" w:rsidP="006E1AA8">
      <w:pPr>
        <w:spacing w:after="0" w:line="240" w:lineRule="auto"/>
        <w:rPr>
          <w:sz w:val="22"/>
          <w:szCs w:val="22"/>
        </w:rPr>
      </w:pPr>
    </w:p>
    <w:p w:rsidR="00066AF1" w:rsidRPr="006361A6" w:rsidRDefault="00066AF1" w:rsidP="00066AF1">
      <w:pPr>
        <w:spacing w:after="0" w:line="240" w:lineRule="auto"/>
        <w:rPr>
          <w:b/>
          <w:sz w:val="24"/>
          <w:szCs w:val="24"/>
        </w:rPr>
      </w:pPr>
      <w:r w:rsidRPr="006361A6">
        <w:rPr>
          <w:b/>
          <w:sz w:val="24"/>
          <w:szCs w:val="24"/>
        </w:rPr>
        <w:t xml:space="preserve">Thema </w:t>
      </w:r>
      <w:r>
        <w:rPr>
          <w:b/>
          <w:sz w:val="24"/>
          <w:szCs w:val="24"/>
        </w:rPr>
        <w:t>6</w:t>
      </w:r>
    </w:p>
    <w:p w:rsidR="00066AF1" w:rsidRPr="006361A6" w:rsidRDefault="00066AF1" w:rsidP="00066AF1">
      <w:pPr>
        <w:spacing w:after="0" w:line="240" w:lineRule="auto"/>
        <w:rPr>
          <w:b/>
          <w:sz w:val="24"/>
          <w:szCs w:val="24"/>
        </w:rPr>
      </w:pPr>
    </w:p>
    <w:p w:rsidR="00ED7DA6" w:rsidRPr="00ED7DA6" w:rsidRDefault="00ED7DA6" w:rsidP="00ED7DA6">
      <w:pPr>
        <w:spacing w:after="0" w:line="240" w:lineRule="auto"/>
        <w:rPr>
          <w:b/>
          <w:sz w:val="30"/>
          <w:szCs w:val="30"/>
        </w:rPr>
      </w:pPr>
      <w:r w:rsidRPr="00ED7DA6">
        <w:rPr>
          <w:b/>
          <w:sz w:val="30"/>
          <w:szCs w:val="30"/>
        </w:rPr>
        <w:t>„Ich bin für mich“- Ein Literaturprojekt zum Thema „Klassensprecher (richtig) wählen“</w:t>
      </w:r>
    </w:p>
    <w:p w:rsidR="00ED7DA6" w:rsidRDefault="00ED7DA6" w:rsidP="00ED7DA6">
      <w:pPr>
        <w:spacing w:after="0" w:line="240" w:lineRule="auto"/>
        <w:rPr>
          <w:b/>
        </w:rPr>
      </w:pPr>
    </w:p>
    <w:p w:rsidR="00ED7DA6" w:rsidRPr="00ED7DA6" w:rsidRDefault="00ED7DA6" w:rsidP="00ED7DA6">
      <w:pPr>
        <w:spacing w:after="0" w:line="240" w:lineRule="auto"/>
        <w:rPr>
          <w:sz w:val="22"/>
          <w:szCs w:val="22"/>
        </w:rPr>
      </w:pPr>
    </w:p>
    <w:p w:rsidR="00ED7DA6" w:rsidRPr="00ED7DA6" w:rsidRDefault="00ED7DA6" w:rsidP="00ED7DA6">
      <w:pPr>
        <w:spacing w:after="0" w:line="240" w:lineRule="auto"/>
        <w:rPr>
          <w:sz w:val="22"/>
          <w:szCs w:val="22"/>
        </w:rPr>
      </w:pPr>
      <w:r w:rsidRPr="00ED7DA6">
        <w:rPr>
          <w:sz w:val="22"/>
          <w:szCs w:val="22"/>
        </w:rPr>
        <w:t xml:space="preserve">Anhand des Bilderbuches „Ich bin für mich“ von Martin </w:t>
      </w:r>
      <w:proofErr w:type="spellStart"/>
      <w:r w:rsidRPr="00ED7DA6">
        <w:rPr>
          <w:sz w:val="22"/>
          <w:szCs w:val="22"/>
        </w:rPr>
        <w:t>Baltscheit</w:t>
      </w:r>
      <w:proofErr w:type="spellEnd"/>
      <w:r w:rsidRPr="00ED7DA6">
        <w:rPr>
          <w:sz w:val="22"/>
          <w:szCs w:val="22"/>
        </w:rPr>
        <w:t xml:space="preserve"> und Christine Schwarz sollen sich die Klassen mit „Wahlen“ beschäftigen. Im Buch soll der neue König der Tiere gewählt werden. Allerdings passiert etwas Seltsames. Jede Tierart wählt sich selbst, es kommt keine Mehrheit zustande. Als plötzlich alle regieren, bricht in der Tierwelt Chaos aus, bis Neuwahlen ausgerufen werden. Am Ende gewinnt, wer etwas für alle anbieten kann. Nach der Erarbeitung des Inhaltes sollen Wahlplakate für das Tierreich kreiert werden. Wahlversprechen und Slogans werden verglichen und diskutiert. Die gewonnenen Erkenntnisse sollen auf eine Klassensprecherwahl übertragen werden. Im Endeffekt sollen die Testklassen Infos und Tipps zusammentragen, wie ein Klassensprecher (richtig) gewählt werden kann. </w:t>
      </w:r>
    </w:p>
    <w:p w:rsidR="00ED7DA6" w:rsidRPr="00ED7DA6" w:rsidRDefault="00ED7DA6" w:rsidP="00ED7DA6">
      <w:pPr>
        <w:spacing w:after="0" w:line="240" w:lineRule="auto"/>
        <w:rPr>
          <w:sz w:val="22"/>
          <w:szCs w:val="22"/>
        </w:rPr>
      </w:pPr>
    </w:p>
    <w:p w:rsidR="00ED7DA6" w:rsidRDefault="00ED7DA6" w:rsidP="00ED7DA6">
      <w:pPr>
        <w:spacing w:after="0" w:line="240" w:lineRule="auto"/>
      </w:pPr>
      <w:r w:rsidRPr="00ED7DA6">
        <w:rPr>
          <w:sz w:val="22"/>
          <w:szCs w:val="22"/>
        </w:rPr>
        <w:t xml:space="preserve">Als Reporterteam sollen die Klassen von ihrer Arbeit mit der Lektüre berichten und die Erkenntnisse und Tipps zur Klassensprecherwahl als </w:t>
      </w:r>
      <w:r w:rsidRPr="00ED7DA6">
        <w:rPr>
          <w:b/>
          <w:sz w:val="22"/>
          <w:szCs w:val="22"/>
        </w:rPr>
        <w:t>Videoreportage</w:t>
      </w:r>
      <w:r w:rsidRPr="00ED7DA6">
        <w:rPr>
          <w:sz w:val="22"/>
          <w:szCs w:val="22"/>
        </w:rPr>
        <w:t xml:space="preserve"> oder </w:t>
      </w:r>
      <w:r w:rsidRPr="00ED7DA6">
        <w:rPr>
          <w:b/>
          <w:sz w:val="22"/>
          <w:szCs w:val="22"/>
        </w:rPr>
        <w:t>Zeitungsseite</w:t>
      </w:r>
      <w:r w:rsidRPr="00ED7DA6">
        <w:rPr>
          <w:sz w:val="22"/>
          <w:szCs w:val="22"/>
        </w:rPr>
        <w:t xml:space="preserve"> einsenden</w:t>
      </w:r>
      <w:r>
        <w:t xml:space="preserve">. </w:t>
      </w:r>
    </w:p>
    <w:p w:rsidR="00066AF1" w:rsidRDefault="00066AF1" w:rsidP="006E1AA8">
      <w:pPr>
        <w:spacing w:after="0" w:line="240" w:lineRule="auto"/>
        <w:rPr>
          <w:b/>
          <w:sz w:val="30"/>
          <w:szCs w:val="30"/>
        </w:rPr>
      </w:pPr>
    </w:p>
    <w:p w:rsidR="00066AF1" w:rsidRPr="006361A6" w:rsidRDefault="00066AF1" w:rsidP="006E1AA8">
      <w:pPr>
        <w:spacing w:after="0" w:line="240" w:lineRule="auto"/>
        <w:rPr>
          <w:sz w:val="24"/>
          <w:szCs w:val="24"/>
        </w:rPr>
      </w:pPr>
    </w:p>
    <w:p w:rsidR="00A53F54" w:rsidRPr="006361A6" w:rsidRDefault="00A53F54" w:rsidP="006E1AA8">
      <w:pPr>
        <w:spacing w:after="0" w:line="240" w:lineRule="auto"/>
        <w:rPr>
          <w:rFonts w:eastAsia="Calibri"/>
          <w:color w:val="000000"/>
          <w:sz w:val="24"/>
          <w:szCs w:val="24"/>
          <w:u w:val="single"/>
        </w:rPr>
      </w:pPr>
    </w:p>
    <w:p w:rsidR="006E1AA8" w:rsidRPr="006361A6" w:rsidRDefault="006E1AA8">
      <w:pPr>
        <w:rPr>
          <w:sz w:val="52"/>
          <w:szCs w:val="52"/>
        </w:rPr>
      </w:pPr>
    </w:p>
    <w:sectPr w:rsidR="006E1AA8" w:rsidRPr="006361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74"/>
    <w:rsid w:val="00066AF1"/>
    <w:rsid w:val="002F38A6"/>
    <w:rsid w:val="00302CA0"/>
    <w:rsid w:val="00487580"/>
    <w:rsid w:val="006361A6"/>
    <w:rsid w:val="006E1AA8"/>
    <w:rsid w:val="00A341DA"/>
    <w:rsid w:val="00A53F54"/>
    <w:rsid w:val="00C66474"/>
    <w:rsid w:val="00C9219E"/>
    <w:rsid w:val="00ED7D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9E5C9-985F-45E9-A8D9-C6EE5DE5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6AF1"/>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361A6"/>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4680">
      <w:bodyDiv w:val="1"/>
      <w:marLeft w:val="0"/>
      <w:marRight w:val="0"/>
      <w:marTop w:val="0"/>
      <w:marBottom w:val="0"/>
      <w:divBdr>
        <w:top w:val="none" w:sz="0" w:space="0" w:color="auto"/>
        <w:left w:val="none" w:sz="0" w:space="0" w:color="auto"/>
        <w:bottom w:val="none" w:sz="0" w:space="0" w:color="auto"/>
        <w:right w:val="none" w:sz="0" w:space="0" w:color="auto"/>
      </w:divBdr>
    </w:div>
    <w:div w:id="422604794">
      <w:bodyDiv w:val="1"/>
      <w:marLeft w:val="0"/>
      <w:marRight w:val="0"/>
      <w:marTop w:val="0"/>
      <w:marBottom w:val="0"/>
      <w:divBdr>
        <w:top w:val="none" w:sz="0" w:space="0" w:color="auto"/>
        <w:left w:val="none" w:sz="0" w:space="0" w:color="auto"/>
        <w:bottom w:val="none" w:sz="0" w:space="0" w:color="auto"/>
        <w:right w:val="none" w:sz="0" w:space="0" w:color="auto"/>
      </w:divBdr>
    </w:div>
    <w:div w:id="1291017488">
      <w:bodyDiv w:val="1"/>
      <w:marLeft w:val="0"/>
      <w:marRight w:val="0"/>
      <w:marTop w:val="0"/>
      <w:marBottom w:val="0"/>
      <w:divBdr>
        <w:top w:val="none" w:sz="0" w:space="0" w:color="auto"/>
        <w:left w:val="none" w:sz="0" w:space="0" w:color="auto"/>
        <w:bottom w:val="none" w:sz="0" w:space="0" w:color="auto"/>
        <w:right w:val="none" w:sz="0" w:space="0" w:color="auto"/>
      </w:divBdr>
    </w:div>
    <w:div w:id="1717771944">
      <w:bodyDiv w:val="1"/>
      <w:marLeft w:val="0"/>
      <w:marRight w:val="0"/>
      <w:marTop w:val="0"/>
      <w:marBottom w:val="0"/>
      <w:divBdr>
        <w:top w:val="none" w:sz="0" w:space="0" w:color="auto"/>
        <w:left w:val="none" w:sz="0" w:space="0" w:color="auto"/>
        <w:bottom w:val="none" w:sz="0" w:space="0" w:color="auto"/>
        <w:right w:val="none" w:sz="0" w:space="0" w:color="auto"/>
      </w:divBdr>
    </w:div>
    <w:div w:id="208348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23F3F.1EA2F010"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92359A3D.dotm</Template>
  <TotalTime>0</TotalTime>
  <Pages>2</Pages>
  <Words>417</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BPB</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Lambertz, Hans-Georg</dc:creator>
  <cp:keywords/>
  <dc:description/>
  <cp:lastModifiedBy>Lambertz, Hans-Georg</cp:lastModifiedBy>
  <cp:revision>2</cp:revision>
  <dcterms:created xsi:type="dcterms:W3CDTF">2016-11-15T14:32:00Z</dcterms:created>
  <dcterms:modified xsi:type="dcterms:W3CDTF">2016-11-15T14:32:00Z</dcterms:modified>
</cp:coreProperties>
</file>