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49D12" w14:textId="4195E3A5" w:rsidR="00271768" w:rsidRDefault="00764F10" w:rsidP="006D3D9F">
      <w:pPr>
        <w:rPr>
          <w:rFonts w:ascii="Arial" w:hAnsi="Arial"/>
          <w:b/>
          <w:bCs/>
        </w:rPr>
      </w:pPr>
      <w:bookmarkStart w:id="0" w:name="_GoBack"/>
      <w:bookmarkEnd w:id="0"/>
      <w:r>
        <w:rPr>
          <w:rFonts w:ascii="Arial" w:hAnsi="Arial"/>
          <w:b/>
          <w:bCs/>
        </w:rPr>
        <w:t xml:space="preserve">Die </w:t>
      </w:r>
      <w:r w:rsidRPr="008A0BC8">
        <w:rPr>
          <w:rFonts w:ascii="Arial" w:hAnsi="Arial"/>
          <w:b/>
          <w:bCs/>
        </w:rPr>
        <w:t xml:space="preserve">Unterbeschäftigung </w:t>
      </w:r>
      <w:r>
        <w:rPr>
          <w:rFonts w:ascii="Arial" w:hAnsi="Arial"/>
          <w:b/>
          <w:bCs/>
        </w:rPr>
        <w:t xml:space="preserve">gehört neben der </w:t>
      </w:r>
      <w:r w:rsidR="00DA4DE2" w:rsidRPr="008A0BC8">
        <w:rPr>
          <w:rFonts w:ascii="Arial" w:hAnsi="Arial"/>
          <w:b/>
          <w:bCs/>
        </w:rPr>
        <w:t xml:space="preserve">Arbeitslosigkeit zu den größten sozialen Problemen der Europäischen Union. </w:t>
      </w:r>
      <w:r w:rsidR="00F16E95">
        <w:rPr>
          <w:rFonts w:ascii="Arial" w:hAnsi="Arial"/>
          <w:b/>
          <w:bCs/>
        </w:rPr>
        <w:t>Neben den knapp 19 Millionen Arbeitslosen wollten i</w:t>
      </w:r>
      <w:r w:rsidR="00DA4DE2" w:rsidRPr="008A0BC8">
        <w:rPr>
          <w:rFonts w:ascii="Arial" w:hAnsi="Arial"/>
          <w:b/>
          <w:bCs/>
        </w:rPr>
        <w:t>m Jahr 201</w:t>
      </w:r>
      <w:r w:rsidR="008A0BC8" w:rsidRPr="008A0BC8">
        <w:rPr>
          <w:rFonts w:ascii="Arial" w:hAnsi="Arial"/>
          <w:b/>
          <w:bCs/>
        </w:rPr>
        <w:t>7</w:t>
      </w:r>
      <w:r w:rsidR="00DA4DE2" w:rsidRPr="008A0BC8">
        <w:rPr>
          <w:rFonts w:ascii="Arial" w:hAnsi="Arial"/>
          <w:b/>
          <w:bCs/>
        </w:rPr>
        <w:t xml:space="preserve"> </w:t>
      </w:r>
      <w:r w:rsidR="00F16E95">
        <w:rPr>
          <w:rFonts w:ascii="Arial" w:hAnsi="Arial"/>
          <w:b/>
          <w:bCs/>
        </w:rPr>
        <w:t>neun</w:t>
      </w:r>
      <w:r w:rsidR="00DA4DE2" w:rsidRPr="008A0BC8">
        <w:rPr>
          <w:rFonts w:ascii="Arial" w:hAnsi="Arial"/>
          <w:b/>
          <w:bCs/>
        </w:rPr>
        <w:t xml:space="preserve"> Millionen Teilzeitbeschäftigte</w:t>
      </w:r>
      <w:r w:rsidR="00F16E95">
        <w:rPr>
          <w:rFonts w:ascii="Arial" w:hAnsi="Arial"/>
          <w:b/>
          <w:bCs/>
        </w:rPr>
        <w:t xml:space="preserve"> </w:t>
      </w:r>
      <w:r w:rsidR="00DA4DE2" w:rsidRPr="008A0BC8">
        <w:rPr>
          <w:rFonts w:ascii="Arial" w:hAnsi="Arial"/>
          <w:b/>
          <w:bCs/>
        </w:rPr>
        <w:t>gern mehr Stunden arbeiten</w:t>
      </w:r>
      <w:r w:rsidR="00F16E95">
        <w:rPr>
          <w:rFonts w:ascii="Arial" w:hAnsi="Arial"/>
          <w:b/>
          <w:bCs/>
        </w:rPr>
        <w:t xml:space="preserve"> </w:t>
      </w:r>
      <w:r>
        <w:rPr>
          <w:rFonts w:ascii="Arial" w:hAnsi="Arial"/>
          <w:b/>
          <w:bCs/>
        </w:rPr>
        <w:t xml:space="preserve">– </w:t>
      </w:r>
      <w:r w:rsidR="00F16E95">
        <w:rPr>
          <w:rFonts w:ascii="Arial" w:hAnsi="Arial"/>
          <w:b/>
          <w:bCs/>
        </w:rPr>
        <w:t>fast jede fünfte</w:t>
      </w:r>
      <w:r w:rsidR="00F16E95" w:rsidRPr="00F16E95">
        <w:rPr>
          <w:rFonts w:ascii="Arial" w:hAnsi="Arial"/>
          <w:b/>
          <w:bCs/>
        </w:rPr>
        <w:t xml:space="preserve"> </w:t>
      </w:r>
      <w:r w:rsidR="00F45954">
        <w:rPr>
          <w:rFonts w:ascii="Arial" w:hAnsi="Arial"/>
          <w:b/>
          <w:bCs/>
        </w:rPr>
        <w:t>t</w:t>
      </w:r>
      <w:r w:rsidR="00F16E95" w:rsidRPr="008A0BC8">
        <w:rPr>
          <w:rFonts w:ascii="Arial" w:hAnsi="Arial"/>
          <w:b/>
          <w:bCs/>
        </w:rPr>
        <w:t>eilzeitbeschäftigte</w:t>
      </w:r>
      <w:r w:rsidR="00F16E95">
        <w:rPr>
          <w:rFonts w:ascii="Arial" w:hAnsi="Arial"/>
          <w:b/>
          <w:bCs/>
        </w:rPr>
        <w:t xml:space="preserve"> Person. Hinzu kommen </w:t>
      </w:r>
      <w:r w:rsidR="00DA4DE2" w:rsidRPr="008A0BC8">
        <w:rPr>
          <w:rFonts w:ascii="Arial" w:hAnsi="Arial"/>
          <w:b/>
          <w:bCs/>
        </w:rPr>
        <w:t>1</w:t>
      </w:r>
      <w:r w:rsidR="008A0BC8" w:rsidRPr="008A0BC8">
        <w:rPr>
          <w:rFonts w:ascii="Arial" w:hAnsi="Arial"/>
          <w:b/>
          <w:bCs/>
        </w:rPr>
        <w:t>0</w:t>
      </w:r>
      <w:r w:rsidR="00DA4DE2" w:rsidRPr="008A0BC8">
        <w:rPr>
          <w:rFonts w:ascii="Arial" w:hAnsi="Arial"/>
          <w:b/>
          <w:bCs/>
        </w:rPr>
        <w:t>,</w:t>
      </w:r>
      <w:r w:rsidR="008A0BC8" w:rsidRPr="008A0BC8">
        <w:rPr>
          <w:rFonts w:ascii="Arial" w:hAnsi="Arial"/>
          <w:b/>
          <w:bCs/>
        </w:rPr>
        <w:t>4</w:t>
      </w:r>
      <w:r w:rsidR="00DA4DE2" w:rsidRPr="008A0BC8">
        <w:rPr>
          <w:rFonts w:ascii="Arial" w:hAnsi="Arial"/>
          <w:b/>
          <w:bCs/>
        </w:rPr>
        <w:t xml:space="preserve"> Millionen </w:t>
      </w:r>
      <w:r w:rsidR="007911A5" w:rsidRPr="008A0BC8">
        <w:rPr>
          <w:rFonts w:ascii="Arial" w:hAnsi="Arial"/>
          <w:b/>
          <w:bCs/>
        </w:rPr>
        <w:t>Personen der sogenannten Stillen Reserve</w:t>
      </w:r>
      <w:r w:rsidR="00F16E95">
        <w:rPr>
          <w:rFonts w:ascii="Arial" w:hAnsi="Arial"/>
          <w:b/>
          <w:bCs/>
        </w:rPr>
        <w:t xml:space="preserve"> </w:t>
      </w:r>
      <w:r w:rsidR="007911A5" w:rsidRPr="008A0BC8">
        <w:rPr>
          <w:rFonts w:ascii="Arial" w:hAnsi="Arial"/>
          <w:b/>
          <w:bCs/>
        </w:rPr>
        <w:t>(</w:t>
      </w:r>
      <w:r w:rsidR="00F16E95" w:rsidRPr="00F16E95">
        <w:rPr>
          <w:rFonts w:ascii="Arial" w:hAnsi="Arial"/>
          <w:b/>
          <w:bCs/>
        </w:rPr>
        <w:t>beispielsweise Personen, die sich entmutigt von der Suche auf dem Arbeitsmarkt zurückgezogen haben</w:t>
      </w:r>
      <w:r w:rsidR="007911A5" w:rsidRPr="008A0BC8">
        <w:rPr>
          <w:rFonts w:ascii="Arial" w:hAnsi="Arial"/>
          <w:b/>
          <w:bCs/>
        </w:rPr>
        <w:t>)</w:t>
      </w:r>
      <w:r w:rsidR="00DA4DE2" w:rsidRPr="008A0BC8">
        <w:rPr>
          <w:rFonts w:ascii="Arial" w:hAnsi="Arial"/>
          <w:b/>
          <w:bCs/>
        </w:rPr>
        <w:t>.</w:t>
      </w:r>
      <w:r w:rsidR="00F447CB" w:rsidRPr="008A0BC8">
        <w:rPr>
          <w:rFonts w:ascii="Arial" w:hAnsi="Arial"/>
          <w:b/>
          <w:bCs/>
        </w:rPr>
        <w:t xml:space="preserve"> </w:t>
      </w:r>
      <w:r w:rsidR="00D136EC">
        <w:rPr>
          <w:rFonts w:ascii="Arial" w:hAnsi="Arial"/>
          <w:b/>
          <w:bCs/>
        </w:rPr>
        <w:t xml:space="preserve">Bezogen auf die </w:t>
      </w:r>
      <w:r w:rsidR="00F16E95" w:rsidRPr="00F16E95">
        <w:rPr>
          <w:rFonts w:ascii="Arial" w:hAnsi="Arial"/>
          <w:b/>
          <w:bCs/>
        </w:rPr>
        <w:t>Erwerbs</w:t>
      </w:r>
      <w:r w:rsidR="00D136EC">
        <w:rPr>
          <w:rFonts w:ascii="Arial" w:hAnsi="Arial"/>
          <w:b/>
          <w:bCs/>
        </w:rPr>
        <w:t xml:space="preserve">personen </w:t>
      </w:r>
      <w:r w:rsidR="00F16E95" w:rsidRPr="00F16E95">
        <w:rPr>
          <w:rFonts w:ascii="Arial" w:hAnsi="Arial"/>
          <w:b/>
          <w:bCs/>
        </w:rPr>
        <w:t xml:space="preserve">der EU-28 entsprach </w:t>
      </w:r>
      <w:r w:rsidR="00F16E95">
        <w:rPr>
          <w:rFonts w:ascii="Arial" w:hAnsi="Arial"/>
          <w:b/>
          <w:bCs/>
        </w:rPr>
        <w:t>die Stille Reserve</w:t>
      </w:r>
      <w:r w:rsidR="00F16E95" w:rsidRPr="00F16E95">
        <w:rPr>
          <w:rFonts w:ascii="Arial" w:hAnsi="Arial"/>
          <w:b/>
          <w:bCs/>
        </w:rPr>
        <w:t xml:space="preserve"> einem zusätzlichen Erwerbspersonen-Potential von 4,2 Prozent.</w:t>
      </w:r>
      <w:r w:rsidR="00271768" w:rsidRPr="00271768">
        <w:rPr>
          <w:rFonts w:ascii="Arial" w:hAnsi="Arial"/>
          <w:b/>
          <w:bCs/>
        </w:rPr>
        <w:t xml:space="preserve"> </w:t>
      </w:r>
      <w:r w:rsidR="00F45954">
        <w:rPr>
          <w:rFonts w:ascii="Arial" w:hAnsi="Arial"/>
          <w:b/>
          <w:bCs/>
        </w:rPr>
        <w:t xml:space="preserve">Jedoch </w:t>
      </w:r>
      <w:r w:rsidR="00F45954" w:rsidRPr="00271768">
        <w:rPr>
          <w:rFonts w:ascii="Arial" w:hAnsi="Arial"/>
          <w:b/>
          <w:bCs/>
        </w:rPr>
        <w:t>variiert dieser Prozentsatz erheblich</w:t>
      </w:r>
      <w:r w:rsidR="00F45954">
        <w:rPr>
          <w:rFonts w:ascii="Arial" w:hAnsi="Arial"/>
          <w:b/>
          <w:bCs/>
        </w:rPr>
        <w:t xml:space="preserve">. 2017 </w:t>
      </w:r>
      <w:r w:rsidR="00271768" w:rsidRPr="00271768">
        <w:rPr>
          <w:rFonts w:ascii="Arial" w:hAnsi="Arial"/>
          <w:b/>
          <w:bCs/>
        </w:rPr>
        <w:t xml:space="preserve">reichte </w:t>
      </w:r>
      <w:r w:rsidR="00F45954">
        <w:rPr>
          <w:rFonts w:ascii="Arial" w:hAnsi="Arial"/>
          <w:b/>
          <w:bCs/>
        </w:rPr>
        <w:t xml:space="preserve">er </w:t>
      </w:r>
      <w:r w:rsidR="00271768" w:rsidRPr="00271768">
        <w:rPr>
          <w:rFonts w:ascii="Arial" w:hAnsi="Arial"/>
          <w:b/>
          <w:bCs/>
        </w:rPr>
        <w:t>von 0,9 Prozent in Malta und Tschechien bis 12,1 Prozent in Italien (Deutschland: 2,3 Prozent).</w:t>
      </w:r>
    </w:p>
    <w:p w14:paraId="2E4B19EB" w14:textId="77777777" w:rsidR="00F45954" w:rsidRPr="00271768" w:rsidRDefault="00F45954" w:rsidP="006D3D9F">
      <w:pPr>
        <w:rPr>
          <w:rFonts w:ascii="Arial" w:hAnsi="Arial"/>
          <w:b/>
          <w:bCs/>
        </w:rPr>
      </w:pPr>
    </w:p>
    <w:p w14:paraId="1A06C90F" w14:textId="731A0637" w:rsidR="005E1DB7" w:rsidRPr="00345F0E" w:rsidRDefault="005E1DB7" w:rsidP="005E1DB7">
      <w:r w:rsidRPr="00345F0E">
        <w:rPr>
          <w:rStyle w:val="Absatz-Standardschriftart1"/>
          <w:rFonts w:ascii="Arial" w:hAnsi="Arial"/>
          <w:color w:val="FF0000"/>
        </w:rPr>
        <w:t>Fakten</w:t>
      </w:r>
    </w:p>
    <w:p w14:paraId="115BFC33" w14:textId="77777777" w:rsidR="005E1DB7" w:rsidRDefault="005E1DB7">
      <w:pPr>
        <w:rPr>
          <w:rFonts w:ascii="Arial" w:hAnsi="Arial"/>
        </w:rPr>
      </w:pPr>
    </w:p>
    <w:p w14:paraId="57009667" w14:textId="7428B859" w:rsidR="004315FD" w:rsidRPr="00FF184A" w:rsidRDefault="00DA4DE2" w:rsidP="00C31020">
      <w:pPr>
        <w:rPr>
          <w:rFonts w:ascii="Arial" w:hAnsi="Arial"/>
        </w:rPr>
      </w:pPr>
      <w:r w:rsidRPr="005A3391">
        <w:rPr>
          <w:rFonts w:ascii="Arial" w:hAnsi="Arial"/>
        </w:rPr>
        <w:t xml:space="preserve">Zur Beurteilung der Arbeitsmarktsituation </w:t>
      </w:r>
      <w:r w:rsidR="00A21184" w:rsidRPr="005A3391">
        <w:rPr>
          <w:rFonts w:ascii="Arial" w:hAnsi="Arial"/>
        </w:rPr>
        <w:t xml:space="preserve">sollte </w:t>
      </w:r>
      <w:r w:rsidRPr="005A3391">
        <w:rPr>
          <w:rFonts w:ascii="Arial" w:hAnsi="Arial"/>
        </w:rPr>
        <w:t>neben der Arbeitslosigkeit auch die Unterbeschäftigung betrachtet werden. Im Jahr 201</w:t>
      </w:r>
      <w:r w:rsidR="005A3391">
        <w:rPr>
          <w:rFonts w:ascii="Arial" w:hAnsi="Arial"/>
        </w:rPr>
        <w:t>7</w:t>
      </w:r>
      <w:r w:rsidRPr="005A3391">
        <w:rPr>
          <w:rFonts w:ascii="Arial" w:hAnsi="Arial"/>
        </w:rPr>
        <w:t xml:space="preserve"> waren in den 28 EU-Mitgliedstaaten 4</w:t>
      </w:r>
      <w:r w:rsidR="00C31020" w:rsidRPr="005A3391">
        <w:rPr>
          <w:rFonts w:ascii="Arial" w:hAnsi="Arial"/>
        </w:rPr>
        <w:t>5</w:t>
      </w:r>
      <w:r w:rsidRPr="005A3391">
        <w:rPr>
          <w:rFonts w:ascii="Arial" w:hAnsi="Arial"/>
        </w:rPr>
        <w:t>,</w:t>
      </w:r>
      <w:r w:rsidR="005A3391" w:rsidRPr="005A3391">
        <w:rPr>
          <w:rFonts w:ascii="Arial" w:hAnsi="Arial"/>
        </w:rPr>
        <w:t>7</w:t>
      </w:r>
      <w:r w:rsidRPr="005A3391">
        <w:rPr>
          <w:rFonts w:ascii="Arial" w:hAnsi="Arial"/>
        </w:rPr>
        <w:t xml:space="preserve"> Millionen Personen teilzeitbeschäftigt</w:t>
      </w:r>
      <w:r w:rsidR="004315FD" w:rsidRPr="00FF184A">
        <w:rPr>
          <w:rFonts w:ascii="Arial" w:hAnsi="Arial"/>
        </w:rPr>
        <w:t xml:space="preserve"> – </w:t>
      </w:r>
      <w:r w:rsidR="00FB7667" w:rsidRPr="00FF184A">
        <w:rPr>
          <w:rFonts w:ascii="Arial" w:hAnsi="Arial"/>
        </w:rPr>
        <w:t xml:space="preserve">fast </w:t>
      </w:r>
      <w:r w:rsidR="004315FD" w:rsidRPr="00FF184A">
        <w:rPr>
          <w:rFonts w:ascii="Arial" w:hAnsi="Arial"/>
        </w:rPr>
        <w:t>drei Viertel davon Frauen</w:t>
      </w:r>
      <w:r w:rsidR="00FB7667" w:rsidRPr="00FF184A">
        <w:rPr>
          <w:rFonts w:ascii="Arial" w:hAnsi="Arial"/>
        </w:rPr>
        <w:t xml:space="preserve"> (73,6 Prozent)</w:t>
      </w:r>
      <w:r w:rsidR="004315FD" w:rsidRPr="00FF184A">
        <w:rPr>
          <w:rFonts w:ascii="Arial" w:hAnsi="Arial"/>
        </w:rPr>
        <w:t>. </w:t>
      </w:r>
      <w:r w:rsidRPr="00B469CC">
        <w:rPr>
          <w:rFonts w:ascii="Arial" w:hAnsi="Arial"/>
        </w:rPr>
        <w:t xml:space="preserve">Nach Angaben von Eurostat würde </w:t>
      </w:r>
      <w:r w:rsidR="00C31020" w:rsidRPr="00B469CC">
        <w:rPr>
          <w:rFonts w:ascii="Arial" w:hAnsi="Arial"/>
        </w:rPr>
        <w:t>rund</w:t>
      </w:r>
      <w:r w:rsidRPr="00B469CC">
        <w:rPr>
          <w:rFonts w:ascii="Arial" w:hAnsi="Arial"/>
        </w:rPr>
        <w:t xml:space="preserve"> ein Fünftel aller Teilzeitbeschäftigten</w:t>
      </w:r>
      <w:r w:rsidR="00F07224" w:rsidRPr="00B469CC">
        <w:rPr>
          <w:rFonts w:ascii="Arial" w:hAnsi="Arial"/>
        </w:rPr>
        <w:t xml:space="preserve"> (19,6 Prozent)</w:t>
      </w:r>
      <w:r w:rsidR="001069B4" w:rsidRPr="00B469CC">
        <w:rPr>
          <w:rFonts w:ascii="Arial" w:hAnsi="Arial"/>
        </w:rPr>
        <w:t xml:space="preserve"> </w:t>
      </w:r>
      <w:r w:rsidR="00F07224" w:rsidRPr="00B469CC">
        <w:rPr>
          <w:rFonts w:ascii="Arial" w:hAnsi="Arial"/>
        </w:rPr>
        <w:t>gern mehr Stunden arbeiten und wäre dafür auch verfügbar</w:t>
      </w:r>
      <w:r w:rsidRPr="00B469CC">
        <w:rPr>
          <w:rFonts w:ascii="Arial" w:hAnsi="Arial"/>
        </w:rPr>
        <w:t xml:space="preserve">. </w:t>
      </w:r>
      <w:r w:rsidR="004315FD" w:rsidRPr="00FF184A">
        <w:rPr>
          <w:rFonts w:ascii="Arial" w:hAnsi="Arial"/>
        </w:rPr>
        <w:t>Damit gilt dieser Personenkreis als unterbeschäftigt. Der Anteil der teilzeitbeschäftigten Männer, die 201</w:t>
      </w:r>
      <w:r w:rsidR="00FB7667" w:rsidRPr="00FF184A">
        <w:rPr>
          <w:rFonts w:ascii="Arial" w:hAnsi="Arial"/>
        </w:rPr>
        <w:t>7</w:t>
      </w:r>
      <w:r w:rsidR="004315FD" w:rsidRPr="00FF184A">
        <w:rPr>
          <w:rFonts w:ascii="Arial" w:hAnsi="Arial"/>
        </w:rPr>
        <w:t xml:space="preserve"> unterbeschäftigt waren, lag bei </w:t>
      </w:r>
      <w:r w:rsidR="00FB7667" w:rsidRPr="00FF184A">
        <w:rPr>
          <w:rFonts w:ascii="Arial" w:hAnsi="Arial"/>
        </w:rPr>
        <w:t>25,4</w:t>
      </w:r>
      <w:r w:rsidR="004315FD" w:rsidRPr="00FF184A">
        <w:rPr>
          <w:rFonts w:ascii="Arial" w:hAnsi="Arial"/>
        </w:rPr>
        <w:t xml:space="preserve"> Prozent</w:t>
      </w:r>
      <w:r w:rsidR="00F07224" w:rsidRPr="00FF184A">
        <w:rPr>
          <w:rFonts w:ascii="Arial" w:hAnsi="Arial"/>
        </w:rPr>
        <w:t xml:space="preserve"> (3,1 Mio. Personen)</w:t>
      </w:r>
      <w:r w:rsidR="004315FD" w:rsidRPr="00FF184A">
        <w:rPr>
          <w:rFonts w:ascii="Arial" w:hAnsi="Arial"/>
        </w:rPr>
        <w:t xml:space="preserve"> und der entsprechende Anteil der Frauen bei </w:t>
      </w:r>
      <w:r w:rsidR="00FB7667" w:rsidRPr="00FF184A">
        <w:rPr>
          <w:rFonts w:ascii="Arial" w:hAnsi="Arial"/>
        </w:rPr>
        <w:t>17,5</w:t>
      </w:r>
      <w:r w:rsidR="004315FD" w:rsidRPr="00FF184A">
        <w:rPr>
          <w:rFonts w:ascii="Arial" w:hAnsi="Arial"/>
        </w:rPr>
        <w:t xml:space="preserve"> Prozent</w:t>
      </w:r>
      <w:r w:rsidR="00F07224" w:rsidRPr="00FF184A">
        <w:rPr>
          <w:rFonts w:ascii="Arial" w:hAnsi="Arial"/>
        </w:rPr>
        <w:t xml:space="preserve"> (5,9 Mio. Personen)</w:t>
      </w:r>
      <w:r w:rsidR="004315FD" w:rsidRPr="00FF184A">
        <w:rPr>
          <w:rFonts w:ascii="Arial" w:hAnsi="Arial"/>
        </w:rPr>
        <w:t>. </w:t>
      </w:r>
    </w:p>
    <w:p w14:paraId="4C13B5C5" w14:textId="77777777" w:rsidR="004315FD" w:rsidRDefault="004315FD" w:rsidP="00C31020">
      <w:pPr>
        <w:rPr>
          <w:rFonts w:ascii="Arial" w:hAnsi="Arial"/>
        </w:rPr>
      </w:pPr>
    </w:p>
    <w:p w14:paraId="52DF5558" w14:textId="759ECE3C" w:rsidR="00FF184A" w:rsidRDefault="00DA4DE2" w:rsidP="00C31020">
      <w:pPr>
        <w:rPr>
          <w:rFonts w:ascii="Arial" w:hAnsi="Arial"/>
        </w:rPr>
      </w:pPr>
      <w:r w:rsidRPr="006B5BE8">
        <w:rPr>
          <w:rFonts w:ascii="Arial" w:hAnsi="Arial"/>
        </w:rPr>
        <w:t>Die höchsten Anteile von teilzeitbeschäftigten Personen, die den Wunsch haben</w:t>
      </w:r>
      <w:r w:rsidR="002F3EE8">
        <w:rPr>
          <w:rFonts w:ascii="Arial" w:hAnsi="Arial"/>
        </w:rPr>
        <w:t>,</w:t>
      </w:r>
      <w:r w:rsidRPr="006B5BE8">
        <w:rPr>
          <w:rFonts w:ascii="Arial" w:hAnsi="Arial"/>
        </w:rPr>
        <w:t xml:space="preserve"> mehr Stunden zu arbeiten und dafür auch verfügbar wären, fanden sich </w:t>
      </w:r>
      <w:r w:rsidR="003074C9">
        <w:rPr>
          <w:rFonts w:ascii="Arial" w:hAnsi="Arial"/>
        </w:rPr>
        <w:t xml:space="preserve">im Jahr 2017 </w:t>
      </w:r>
      <w:r w:rsidRPr="006B5BE8">
        <w:rPr>
          <w:rFonts w:ascii="Arial" w:hAnsi="Arial"/>
        </w:rPr>
        <w:t>in Griechenland (7</w:t>
      </w:r>
      <w:r w:rsidR="00B469CC" w:rsidRPr="006B5BE8">
        <w:rPr>
          <w:rFonts w:ascii="Arial" w:hAnsi="Arial"/>
        </w:rPr>
        <w:t>0</w:t>
      </w:r>
      <w:r w:rsidRPr="006B5BE8">
        <w:rPr>
          <w:rFonts w:ascii="Arial" w:hAnsi="Arial"/>
        </w:rPr>
        <w:t>,</w:t>
      </w:r>
      <w:r w:rsidR="00B469CC" w:rsidRPr="006B5BE8">
        <w:rPr>
          <w:rFonts w:ascii="Arial" w:hAnsi="Arial"/>
        </w:rPr>
        <w:t>6</w:t>
      </w:r>
      <w:r w:rsidRPr="006B5BE8">
        <w:rPr>
          <w:rFonts w:ascii="Arial" w:hAnsi="Arial"/>
        </w:rPr>
        <w:t xml:space="preserve"> Prozent), Zypern (6</w:t>
      </w:r>
      <w:r w:rsidR="00B469CC" w:rsidRPr="006B5BE8">
        <w:rPr>
          <w:rFonts w:ascii="Arial" w:hAnsi="Arial"/>
        </w:rPr>
        <w:t>2</w:t>
      </w:r>
      <w:r w:rsidRPr="006B5BE8">
        <w:rPr>
          <w:rFonts w:ascii="Arial" w:hAnsi="Arial"/>
        </w:rPr>
        <w:t>,</w:t>
      </w:r>
      <w:r w:rsidR="00B469CC" w:rsidRPr="006B5BE8">
        <w:rPr>
          <w:rFonts w:ascii="Arial" w:hAnsi="Arial"/>
        </w:rPr>
        <w:t>2</w:t>
      </w:r>
      <w:r w:rsidRPr="006B5BE8">
        <w:rPr>
          <w:rFonts w:ascii="Arial" w:hAnsi="Arial"/>
        </w:rPr>
        <w:t xml:space="preserve"> Prozent), Spanien (</w:t>
      </w:r>
      <w:r w:rsidR="00B469CC" w:rsidRPr="006B5BE8">
        <w:rPr>
          <w:rFonts w:ascii="Arial" w:hAnsi="Arial"/>
        </w:rPr>
        <w:t>48</w:t>
      </w:r>
      <w:r w:rsidRPr="006B5BE8">
        <w:rPr>
          <w:rFonts w:ascii="Arial" w:hAnsi="Arial"/>
        </w:rPr>
        <w:t>,</w:t>
      </w:r>
      <w:r w:rsidR="00B469CC" w:rsidRPr="006B5BE8">
        <w:rPr>
          <w:rFonts w:ascii="Arial" w:hAnsi="Arial"/>
        </w:rPr>
        <w:t>3</w:t>
      </w:r>
      <w:r w:rsidRPr="006B5BE8">
        <w:rPr>
          <w:rFonts w:ascii="Arial" w:hAnsi="Arial"/>
        </w:rPr>
        <w:t xml:space="preserve"> Prozent) und Portugal (4</w:t>
      </w:r>
      <w:r w:rsidR="00B469CC" w:rsidRPr="006B5BE8">
        <w:rPr>
          <w:rFonts w:ascii="Arial" w:hAnsi="Arial"/>
        </w:rPr>
        <w:t>1</w:t>
      </w:r>
      <w:r w:rsidRPr="006B5BE8">
        <w:rPr>
          <w:rFonts w:ascii="Arial" w:hAnsi="Arial"/>
        </w:rPr>
        <w:t>,</w:t>
      </w:r>
      <w:r w:rsidR="00B469CC" w:rsidRPr="006B5BE8">
        <w:rPr>
          <w:rFonts w:ascii="Arial" w:hAnsi="Arial"/>
        </w:rPr>
        <w:t>3</w:t>
      </w:r>
      <w:r w:rsidRPr="006B5BE8">
        <w:rPr>
          <w:rFonts w:ascii="Arial" w:hAnsi="Arial"/>
        </w:rPr>
        <w:t xml:space="preserve">). </w:t>
      </w:r>
      <w:r w:rsidR="004315FD" w:rsidRPr="00FF184A">
        <w:rPr>
          <w:rFonts w:ascii="Arial" w:hAnsi="Arial"/>
        </w:rPr>
        <w:t xml:space="preserve">Aber auch in </w:t>
      </w:r>
      <w:r w:rsidR="00653BA1" w:rsidRPr="00FF184A">
        <w:rPr>
          <w:rFonts w:ascii="Arial" w:hAnsi="Arial"/>
        </w:rPr>
        <w:t xml:space="preserve">Lettland, der Slowakei, Kroatien und Bulgarien </w:t>
      </w:r>
      <w:r w:rsidR="004315FD" w:rsidRPr="00FF184A">
        <w:rPr>
          <w:rFonts w:ascii="Arial" w:hAnsi="Arial"/>
        </w:rPr>
        <w:t>lag der Anteil bei mehr als einem Drittel.</w:t>
      </w:r>
      <w:r w:rsidR="004315FD" w:rsidRPr="00317ABE">
        <w:rPr>
          <w:rFonts w:ascii="Arial" w:hAnsi="Arial"/>
        </w:rPr>
        <w:t xml:space="preserve"> </w:t>
      </w:r>
      <w:r w:rsidR="00317ABE" w:rsidRPr="00FF184A">
        <w:rPr>
          <w:rFonts w:ascii="Arial" w:hAnsi="Arial"/>
        </w:rPr>
        <w:t>D</w:t>
      </w:r>
      <w:r w:rsidR="004315FD" w:rsidRPr="00FF184A">
        <w:rPr>
          <w:rFonts w:ascii="Arial" w:hAnsi="Arial"/>
        </w:rPr>
        <w:t xml:space="preserve">iesen Staaten </w:t>
      </w:r>
      <w:r w:rsidR="00317ABE" w:rsidRPr="00FF184A">
        <w:rPr>
          <w:rFonts w:ascii="Arial" w:hAnsi="Arial"/>
        </w:rPr>
        <w:t xml:space="preserve">ist </w:t>
      </w:r>
      <w:r w:rsidR="004315FD" w:rsidRPr="00FF184A">
        <w:rPr>
          <w:rFonts w:ascii="Arial" w:hAnsi="Arial"/>
        </w:rPr>
        <w:t>gemeinsam, dass</w:t>
      </w:r>
      <w:r w:rsidR="003074C9">
        <w:rPr>
          <w:rFonts w:ascii="Arial" w:hAnsi="Arial"/>
        </w:rPr>
        <w:t xml:space="preserve"> </w:t>
      </w:r>
      <w:r w:rsidR="004315FD" w:rsidRPr="00FF184A">
        <w:rPr>
          <w:rFonts w:ascii="Arial" w:hAnsi="Arial"/>
        </w:rPr>
        <w:t>die jeweilige Teilzeitquote – also der Anteil der Teilzeitbeschäftigten an allen Beschäftigten – bei 1</w:t>
      </w:r>
      <w:r w:rsidR="00317ABE" w:rsidRPr="00FF184A">
        <w:rPr>
          <w:rFonts w:ascii="Arial" w:hAnsi="Arial"/>
        </w:rPr>
        <w:t>5</w:t>
      </w:r>
      <w:r w:rsidR="004315FD" w:rsidRPr="00FF184A">
        <w:rPr>
          <w:rFonts w:ascii="Arial" w:hAnsi="Arial"/>
        </w:rPr>
        <w:t xml:space="preserve"> Prozent </w:t>
      </w:r>
      <w:r w:rsidR="00317ABE" w:rsidRPr="00FF184A">
        <w:rPr>
          <w:rFonts w:ascii="Arial" w:hAnsi="Arial"/>
        </w:rPr>
        <w:t xml:space="preserve">oder weniger </w:t>
      </w:r>
      <w:r w:rsidR="004315FD" w:rsidRPr="00FF184A">
        <w:rPr>
          <w:rFonts w:ascii="Arial" w:hAnsi="Arial"/>
        </w:rPr>
        <w:t>lag</w:t>
      </w:r>
      <w:r w:rsidR="00216FE5" w:rsidRPr="00FF184A">
        <w:rPr>
          <w:rFonts w:ascii="Arial" w:hAnsi="Arial"/>
        </w:rPr>
        <w:t xml:space="preserve"> (bei fünf der acht Staaten lag die Quote sogar unter 10 Prozent)</w:t>
      </w:r>
      <w:r w:rsidR="004315FD" w:rsidRPr="00FF184A">
        <w:rPr>
          <w:rFonts w:ascii="Arial" w:hAnsi="Arial"/>
        </w:rPr>
        <w:t>.</w:t>
      </w:r>
    </w:p>
    <w:p w14:paraId="2E570147" w14:textId="77777777" w:rsidR="00FF184A" w:rsidRDefault="00FF184A" w:rsidP="00C31020">
      <w:pPr>
        <w:rPr>
          <w:rFonts w:ascii="Arial" w:hAnsi="Arial"/>
        </w:rPr>
      </w:pPr>
    </w:p>
    <w:p w14:paraId="0098B350" w14:textId="2526D783" w:rsidR="00DF5B21" w:rsidRPr="00FF184A" w:rsidRDefault="00216FE5" w:rsidP="00C31020">
      <w:pPr>
        <w:rPr>
          <w:rFonts w:ascii="Arial" w:hAnsi="Arial"/>
        </w:rPr>
      </w:pPr>
      <w:r>
        <w:rPr>
          <w:rFonts w:ascii="Arial" w:hAnsi="Arial"/>
        </w:rPr>
        <w:t xml:space="preserve">Am niedrigsten war der </w:t>
      </w:r>
      <w:r w:rsidRPr="006B5BE8">
        <w:rPr>
          <w:rFonts w:ascii="Arial" w:hAnsi="Arial"/>
        </w:rPr>
        <w:t>Anteil von teilzeitbeschäftigten Personen, die den Wunsch haben</w:t>
      </w:r>
      <w:r>
        <w:rPr>
          <w:rFonts w:ascii="Arial" w:hAnsi="Arial"/>
        </w:rPr>
        <w:t>,</w:t>
      </w:r>
      <w:r w:rsidRPr="006B5BE8">
        <w:rPr>
          <w:rFonts w:ascii="Arial" w:hAnsi="Arial"/>
        </w:rPr>
        <w:t xml:space="preserve"> mehr Stunden zu arbeiten und dafür auch verfügbar wären, </w:t>
      </w:r>
      <w:r w:rsidR="003074C9" w:rsidRPr="00FF184A">
        <w:rPr>
          <w:rFonts w:ascii="Arial" w:hAnsi="Arial"/>
        </w:rPr>
        <w:t>im Jahr 2017</w:t>
      </w:r>
      <w:r w:rsidR="003074C9">
        <w:rPr>
          <w:rFonts w:ascii="Arial" w:hAnsi="Arial"/>
        </w:rPr>
        <w:t xml:space="preserve"> </w:t>
      </w:r>
      <w:r w:rsidRPr="006B5BE8">
        <w:rPr>
          <w:rFonts w:ascii="Arial" w:hAnsi="Arial"/>
        </w:rPr>
        <w:t>in Tschechien (5,9 Prozent), Estland (7,0 Prozent), de</w:t>
      </w:r>
      <w:r>
        <w:rPr>
          <w:rFonts w:ascii="Arial" w:hAnsi="Arial"/>
        </w:rPr>
        <w:t>n</w:t>
      </w:r>
      <w:r w:rsidRPr="006B5BE8">
        <w:rPr>
          <w:rFonts w:ascii="Arial" w:hAnsi="Arial"/>
        </w:rPr>
        <w:t xml:space="preserve"> Niederlande</w:t>
      </w:r>
      <w:r>
        <w:rPr>
          <w:rFonts w:ascii="Arial" w:hAnsi="Arial"/>
        </w:rPr>
        <w:t>n</w:t>
      </w:r>
      <w:r w:rsidRPr="006B5BE8">
        <w:rPr>
          <w:rFonts w:ascii="Arial" w:hAnsi="Arial"/>
        </w:rPr>
        <w:t xml:space="preserve"> (10,4 Prozent), Malta (10,8 Prozent)</w:t>
      </w:r>
      <w:r w:rsidR="00DF5B21">
        <w:rPr>
          <w:rFonts w:ascii="Arial" w:hAnsi="Arial"/>
        </w:rPr>
        <w:t xml:space="preserve"> und </w:t>
      </w:r>
      <w:r w:rsidRPr="006B5BE8">
        <w:rPr>
          <w:rFonts w:ascii="Arial" w:hAnsi="Arial"/>
        </w:rPr>
        <w:t>Luxemburg (11,2 Prozent)</w:t>
      </w:r>
      <w:r w:rsidR="00DF5B21">
        <w:rPr>
          <w:rFonts w:ascii="Arial" w:hAnsi="Arial"/>
        </w:rPr>
        <w:t xml:space="preserve">. </w:t>
      </w:r>
      <w:r w:rsidR="00DF5B21" w:rsidRPr="00FF184A">
        <w:rPr>
          <w:rFonts w:ascii="Arial" w:hAnsi="Arial"/>
        </w:rPr>
        <w:t xml:space="preserve">Darauf folgte Deutschland, wo 1,4 der 11,6 Millionen Teilzeitbeschäftigten gern mehr Stunden arbeiten würden und </w:t>
      </w:r>
      <w:r w:rsidR="003074C9">
        <w:rPr>
          <w:rFonts w:ascii="Arial" w:hAnsi="Arial"/>
        </w:rPr>
        <w:t xml:space="preserve">ihrerseits auch könnten </w:t>
      </w:r>
      <w:r w:rsidRPr="00FF184A">
        <w:rPr>
          <w:rFonts w:ascii="Arial" w:hAnsi="Arial"/>
        </w:rPr>
        <w:t>(11,8 Prozent).</w:t>
      </w:r>
    </w:p>
    <w:p w14:paraId="5AD8D982" w14:textId="77777777" w:rsidR="00FF184A" w:rsidRPr="00FF184A" w:rsidRDefault="00FF184A" w:rsidP="00C31020">
      <w:pPr>
        <w:rPr>
          <w:rFonts w:ascii="Arial" w:hAnsi="Arial"/>
        </w:rPr>
      </w:pPr>
    </w:p>
    <w:p w14:paraId="211D8383" w14:textId="3496BFD3" w:rsidR="00B277D3" w:rsidRPr="006B5BE8" w:rsidRDefault="00FF184A" w:rsidP="006B5BE8">
      <w:pPr>
        <w:rPr>
          <w:rFonts w:ascii="Arial" w:hAnsi="Arial"/>
        </w:rPr>
      </w:pPr>
      <w:r>
        <w:rPr>
          <w:rFonts w:ascii="Arial" w:hAnsi="Arial"/>
        </w:rPr>
        <w:t>N</w:t>
      </w:r>
      <w:r w:rsidR="00DA4DE2" w:rsidRPr="006B5BE8">
        <w:rPr>
          <w:rFonts w:ascii="Arial" w:hAnsi="Arial"/>
        </w:rPr>
        <w:t>eben den unterbeschäftigten Teilzeitbeschäftigten zählt Eurostat auch die "Stille Reserve" zu den Unterbeschäftigten. Die Stille Reserve, also das Potential an zusätzlichen Erwerbspersonen, bestand 201</w:t>
      </w:r>
      <w:r w:rsidR="006B5BE8">
        <w:rPr>
          <w:rFonts w:ascii="Arial" w:hAnsi="Arial"/>
        </w:rPr>
        <w:t>7</w:t>
      </w:r>
      <w:r w:rsidR="00DA4DE2" w:rsidRPr="006B5BE8">
        <w:rPr>
          <w:rFonts w:ascii="Arial" w:hAnsi="Arial"/>
        </w:rPr>
        <w:t xml:space="preserve"> aus 2,</w:t>
      </w:r>
      <w:r w:rsidR="0091448C" w:rsidRPr="006B5BE8">
        <w:rPr>
          <w:rFonts w:ascii="Arial" w:hAnsi="Arial"/>
        </w:rPr>
        <w:t>3</w:t>
      </w:r>
      <w:r w:rsidR="00DA4DE2" w:rsidRPr="006B5BE8">
        <w:rPr>
          <w:rFonts w:ascii="Arial" w:hAnsi="Arial"/>
        </w:rPr>
        <w:t xml:space="preserve"> Millionen 15- bis unter 75-jährigen Personen, die Arbeit suchen, jedoch dem Arbeitsmarkt nicht kurzfristig zur Verfügung stehen (beispielsweise Studierende, die einen Arbeitsplatz für die Zeit nach ihrem Abschluss suchen) und </w:t>
      </w:r>
      <w:r w:rsidR="0091448C" w:rsidRPr="006B5BE8">
        <w:rPr>
          <w:rFonts w:ascii="Arial" w:hAnsi="Arial"/>
        </w:rPr>
        <w:t>8,</w:t>
      </w:r>
      <w:r w:rsidR="006B5BE8" w:rsidRPr="006B5BE8">
        <w:rPr>
          <w:rFonts w:ascii="Arial" w:hAnsi="Arial"/>
        </w:rPr>
        <w:t>1</w:t>
      </w:r>
      <w:r w:rsidR="00DA4DE2" w:rsidRPr="006B5BE8">
        <w:rPr>
          <w:rFonts w:ascii="Arial" w:hAnsi="Arial"/>
        </w:rPr>
        <w:t xml:space="preserve"> Millionen Personen, die für eine Arbeit verfügbar sind, jedoch nicht nach Arbeit suchen (beispielsweise Personen, die sich entmutigt von der Suche auf dem Arbeitsmarkt zurückgezogen haben)</w:t>
      </w:r>
      <w:r w:rsidR="00B277D3" w:rsidRPr="006B5BE8">
        <w:rPr>
          <w:rFonts w:ascii="Arial" w:hAnsi="Arial"/>
        </w:rPr>
        <w:t>.</w:t>
      </w:r>
    </w:p>
    <w:p w14:paraId="63DF6628" w14:textId="77777777" w:rsidR="006B5BE8" w:rsidRPr="002D7B06" w:rsidRDefault="006B5BE8" w:rsidP="002D7B06">
      <w:pPr>
        <w:rPr>
          <w:rFonts w:ascii="Arial" w:hAnsi="Arial"/>
        </w:rPr>
      </w:pPr>
    </w:p>
    <w:p w14:paraId="79334181" w14:textId="78487F0E" w:rsidR="00DA4DE2" w:rsidRPr="000276F6" w:rsidRDefault="00DA4DE2" w:rsidP="002D7B06">
      <w:pPr>
        <w:rPr>
          <w:rFonts w:ascii="Arial" w:hAnsi="Arial"/>
        </w:rPr>
      </w:pPr>
      <w:r w:rsidRPr="002D7B06">
        <w:rPr>
          <w:rFonts w:ascii="Arial" w:hAnsi="Arial"/>
        </w:rPr>
        <w:t xml:space="preserve">Laut Eurostat handelt es sich bei beiden Gruppen um Nichterwerbspersonen, die trotzdem eine "gewisse Bindung an den Arbeitsmarkt" haben. Zusammengenommen </w:t>
      </w:r>
      <w:r w:rsidRPr="002D7B06">
        <w:rPr>
          <w:rFonts w:ascii="Arial" w:hAnsi="Arial"/>
        </w:rPr>
        <w:lastRenderedPageBreak/>
        <w:t xml:space="preserve">bildeten diese zwei Gruppen </w:t>
      </w:r>
      <w:r w:rsidR="002F3EE8">
        <w:rPr>
          <w:rFonts w:ascii="Arial" w:hAnsi="Arial"/>
        </w:rPr>
        <w:t xml:space="preserve">2017 </w:t>
      </w:r>
      <w:r w:rsidRPr="002D7B06">
        <w:rPr>
          <w:rFonts w:ascii="Arial" w:hAnsi="Arial"/>
        </w:rPr>
        <w:t xml:space="preserve">eine </w:t>
      </w:r>
      <w:proofErr w:type="spellStart"/>
      <w:r w:rsidRPr="002D7B06">
        <w:rPr>
          <w:rFonts w:ascii="Arial" w:hAnsi="Arial"/>
        </w:rPr>
        <w:t>Stille</w:t>
      </w:r>
      <w:proofErr w:type="spellEnd"/>
      <w:r w:rsidRPr="002D7B06">
        <w:rPr>
          <w:rFonts w:ascii="Arial" w:hAnsi="Arial"/>
        </w:rPr>
        <w:t xml:space="preserve"> Reserve von 1</w:t>
      </w:r>
      <w:r w:rsidR="002D7B06">
        <w:rPr>
          <w:rFonts w:ascii="Arial" w:hAnsi="Arial"/>
        </w:rPr>
        <w:t>0</w:t>
      </w:r>
      <w:r w:rsidRPr="002D7B06">
        <w:rPr>
          <w:rFonts w:ascii="Arial" w:hAnsi="Arial"/>
        </w:rPr>
        <w:t>,</w:t>
      </w:r>
      <w:r w:rsidR="002D7B06">
        <w:rPr>
          <w:rFonts w:ascii="Arial" w:hAnsi="Arial"/>
        </w:rPr>
        <w:t>4</w:t>
      </w:r>
      <w:r w:rsidRPr="002D7B06">
        <w:rPr>
          <w:rFonts w:ascii="Arial" w:hAnsi="Arial"/>
        </w:rPr>
        <w:t xml:space="preserve"> Millionen Personen</w:t>
      </w:r>
      <w:r w:rsidR="006C0CFD">
        <w:rPr>
          <w:rFonts w:ascii="Arial" w:hAnsi="Arial"/>
        </w:rPr>
        <w:t xml:space="preserve">. </w:t>
      </w:r>
      <w:r w:rsidR="003074C9">
        <w:rPr>
          <w:rFonts w:ascii="Arial" w:hAnsi="Arial"/>
        </w:rPr>
        <w:t xml:space="preserve">Bezogen auf die </w:t>
      </w:r>
      <w:r w:rsidR="003074C9" w:rsidRPr="00062A38">
        <w:rPr>
          <w:rFonts w:ascii="Arial" w:hAnsi="Arial"/>
        </w:rPr>
        <w:t>Erwerbspersonen</w:t>
      </w:r>
      <w:r w:rsidR="003074C9">
        <w:rPr>
          <w:rFonts w:ascii="Arial" w:hAnsi="Arial"/>
        </w:rPr>
        <w:t xml:space="preserve"> der </w:t>
      </w:r>
      <w:r w:rsidR="006D3D9F" w:rsidRPr="00062A38">
        <w:rPr>
          <w:rFonts w:ascii="Arial" w:hAnsi="Arial"/>
        </w:rPr>
        <w:t xml:space="preserve">EU-28 </w:t>
      </w:r>
      <w:r w:rsidRPr="00062A38">
        <w:rPr>
          <w:rFonts w:ascii="Arial" w:hAnsi="Arial"/>
        </w:rPr>
        <w:t>entsprach das einem zusätzlichen Erwerbspersonen-Potential von 4,</w:t>
      </w:r>
      <w:r w:rsidR="00062A38" w:rsidRPr="00062A38">
        <w:rPr>
          <w:rFonts w:ascii="Arial" w:hAnsi="Arial"/>
        </w:rPr>
        <w:t>2</w:t>
      </w:r>
      <w:r w:rsidRPr="00062A38">
        <w:rPr>
          <w:rFonts w:ascii="Arial" w:hAnsi="Arial"/>
        </w:rPr>
        <w:t xml:space="preserve"> Prozent. Zwischen den Mitgliedstaaten variiert dieser Prozentsatz erheblich und reicht</w:t>
      </w:r>
      <w:r w:rsidR="006D3D9F" w:rsidRPr="00062A38">
        <w:rPr>
          <w:rFonts w:ascii="Arial" w:hAnsi="Arial"/>
        </w:rPr>
        <w:t>e 201</w:t>
      </w:r>
      <w:r w:rsidR="00062A38" w:rsidRPr="00062A38">
        <w:rPr>
          <w:rFonts w:ascii="Arial" w:hAnsi="Arial"/>
        </w:rPr>
        <w:t>7</w:t>
      </w:r>
      <w:r w:rsidRPr="00062A38">
        <w:rPr>
          <w:rFonts w:ascii="Arial" w:hAnsi="Arial"/>
        </w:rPr>
        <w:t xml:space="preserve"> von </w:t>
      </w:r>
      <w:r w:rsidR="00472226" w:rsidRPr="00062A38">
        <w:rPr>
          <w:rFonts w:ascii="Arial" w:hAnsi="Arial"/>
        </w:rPr>
        <w:t xml:space="preserve">0,9 </w:t>
      </w:r>
      <w:r w:rsidRPr="00062A38">
        <w:rPr>
          <w:rFonts w:ascii="Arial" w:hAnsi="Arial"/>
        </w:rPr>
        <w:t>Prozent in</w:t>
      </w:r>
      <w:r w:rsidR="00CF26D2" w:rsidRPr="00062A38">
        <w:rPr>
          <w:rFonts w:ascii="Arial" w:hAnsi="Arial"/>
        </w:rPr>
        <w:t xml:space="preserve"> </w:t>
      </w:r>
      <w:r w:rsidR="00472226" w:rsidRPr="00062A38">
        <w:rPr>
          <w:rFonts w:ascii="Arial" w:hAnsi="Arial"/>
        </w:rPr>
        <w:t xml:space="preserve">Malta </w:t>
      </w:r>
      <w:r w:rsidR="00062A38" w:rsidRPr="00062A38">
        <w:rPr>
          <w:rFonts w:ascii="Arial" w:hAnsi="Arial"/>
        </w:rPr>
        <w:t xml:space="preserve">und Tschechien </w:t>
      </w:r>
      <w:r w:rsidRPr="00062A38">
        <w:rPr>
          <w:rFonts w:ascii="Arial" w:hAnsi="Arial"/>
        </w:rPr>
        <w:t>bis 1</w:t>
      </w:r>
      <w:r w:rsidR="00062A38" w:rsidRPr="00062A38">
        <w:rPr>
          <w:rFonts w:ascii="Arial" w:hAnsi="Arial"/>
        </w:rPr>
        <w:t>2</w:t>
      </w:r>
      <w:r w:rsidRPr="00062A38">
        <w:rPr>
          <w:rFonts w:ascii="Arial" w:hAnsi="Arial"/>
        </w:rPr>
        <w:t>,</w:t>
      </w:r>
      <w:r w:rsidR="00062A38" w:rsidRPr="00062A38">
        <w:rPr>
          <w:rFonts w:ascii="Arial" w:hAnsi="Arial"/>
        </w:rPr>
        <w:t>1</w:t>
      </w:r>
      <w:r w:rsidRPr="00062A38">
        <w:rPr>
          <w:rFonts w:ascii="Arial" w:hAnsi="Arial"/>
        </w:rPr>
        <w:t xml:space="preserve"> Prozent in Italien (Deutschland: 2,</w:t>
      </w:r>
      <w:r w:rsidR="00472226" w:rsidRPr="00062A38">
        <w:rPr>
          <w:rFonts w:ascii="Arial" w:hAnsi="Arial"/>
        </w:rPr>
        <w:t>3</w:t>
      </w:r>
      <w:r w:rsidRPr="00062A38">
        <w:rPr>
          <w:rFonts w:ascii="Arial" w:hAnsi="Arial"/>
        </w:rPr>
        <w:t xml:space="preserve"> Prozent)</w:t>
      </w:r>
      <w:r w:rsidR="006C0CFD">
        <w:rPr>
          <w:rFonts w:ascii="Arial" w:hAnsi="Arial"/>
        </w:rPr>
        <w:t>. D</w:t>
      </w:r>
      <w:r w:rsidRPr="005A5739">
        <w:rPr>
          <w:rFonts w:ascii="Arial" w:hAnsi="Arial"/>
        </w:rPr>
        <w:t>abei umfasst</w:t>
      </w:r>
      <w:r w:rsidR="003876BD">
        <w:rPr>
          <w:rFonts w:ascii="Arial" w:hAnsi="Arial"/>
        </w:rPr>
        <w:t>e</w:t>
      </w:r>
      <w:r w:rsidRPr="005A5739">
        <w:rPr>
          <w:rFonts w:ascii="Arial" w:hAnsi="Arial"/>
        </w:rPr>
        <w:t xml:space="preserve"> die Stille Reserve in </w:t>
      </w:r>
      <w:r w:rsidR="00472226" w:rsidRPr="005A5739">
        <w:rPr>
          <w:rFonts w:ascii="Arial" w:hAnsi="Arial"/>
        </w:rPr>
        <w:t>allen</w:t>
      </w:r>
      <w:r w:rsidRPr="005A5739">
        <w:rPr>
          <w:rFonts w:ascii="Arial" w:hAnsi="Arial"/>
        </w:rPr>
        <w:t xml:space="preserve"> EU-Mitgliedstaat</w:t>
      </w:r>
      <w:r w:rsidR="00472226" w:rsidRPr="005A5739">
        <w:rPr>
          <w:rFonts w:ascii="Arial" w:hAnsi="Arial"/>
        </w:rPr>
        <w:t>en</w:t>
      </w:r>
      <w:r w:rsidRPr="005A5739">
        <w:rPr>
          <w:rFonts w:ascii="Arial" w:hAnsi="Arial"/>
        </w:rPr>
        <w:t xml:space="preserve"> </w:t>
      </w:r>
      <w:r w:rsidR="00796326" w:rsidRPr="005A5739">
        <w:rPr>
          <w:rFonts w:ascii="Arial" w:hAnsi="Arial"/>
        </w:rPr>
        <w:t xml:space="preserve">außer </w:t>
      </w:r>
      <w:r w:rsidR="002F3EE8">
        <w:rPr>
          <w:rFonts w:ascii="Arial" w:hAnsi="Arial"/>
        </w:rPr>
        <w:t xml:space="preserve">in </w:t>
      </w:r>
      <w:r w:rsidR="00796326" w:rsidRPr="005A5739">
        <w:rPr>
          <w:rFonts w:ascii="Arial" w:hAnsi="Arial"/>
        </w:rPr>
        <w:t xml:space="preserve">Schweden </w:t>
      </w:r>
      <w:r w:rsidRPr="005A5739">
        <w:rPr>
          <w:rFonts w:ascii="Arial" w:hAnsi="Arial"/>
        </w:rPr>
        <w:t xml:space="preserve">in erster Linie Personen, </w:t>
      </w:r>
      <w:r w:rsidR="003074C9" w:rsidRPr="006B5BE8">
        <w:rPr>
          <w:rFonts w:ascii="Arial" w:hAnsi="Arial"/>
        </w:rPr>
        <w:t xml:space="preserve">die für eine Arbeit </w:t>
      </w:r>
      <w:r w:rsidRPr="005A5739">
        <w:rPr>
          <w:rFonts w:ascii="Arial" w:hAnsi="Arial"/>
        </w:rPr>
        <w:t>zur Verfügung standen, aber keine Arbeit suchten</w:t>
      </w:r>
      <w:r w:rsidR="006C0CFD">
        <w:rPr>
          <w:rFonts w:ascii="Arial" w:hAnsi="Arial"/>
        </w:rPr>
        <w:t xml:space="preserve">. </w:t>
      </w:r>
      <w:r w:rsidR="002850DE" w:rsidRPr="00B12E8D">
        <w:rPr>
          <w:rFonts w:ascii="Arial" w:hAnsi="Arial"/>
        </w:rPr>
        <w:t xml:space="preserve">Außer in </w:t>
      </w:r>
      <w:r w:rsidR="00B12E8D" w:rsidRPr="00B12E8D">
        <w:rPr>
          <w:rFonts w:ascii="Arial" w:hAnsi="Arial"/>
        </w:rPr>
        <w:t xml:space="preserve">Litauen, </w:t>
      </w:r>
      <w:r w:rsidR="002850DE" w:rsidRPr="00B12E8D">
        <w:rPr>
          <w:rFonts w:ascii="Arial" w:hAnsi="Arial"/>
        </w:rPr>
        <w:t xml:space="preserve">Bulgarien, </w:t>
      </w:r>
      <w:r w:rsidR="00B12E8D" w:rsidRPr="00B12E8D">
        <w:rPr>
          <w:rFonts w:ascii="Arial" w:hAnsi="Arial"/>
        </w:rPr>
        <w:t>Österreich</w:t>
      </w:r>
      <w:r w:rsidR="002850DE" w:rsidRPr="00B12E8D">
        <w:rPr>
          <w:rFonts w:ascii="Arial" w:hAnsi="Arial"/>
        </w:rPr>
        <w:t xml:space="preserve">, Dänemark </w:t>
      </w:r>
      <w:r w:rsidR="00B12E8D" w:rsidRPr="00B12E8D">
        <w:rPr>
          <w:rFonts w:ascii="Arial" w:hAnsi="Arial"/>
        </w:rPr>
        <w:t xml:space="preserve">und Finnland </w:t>
      </w:r>
      <w:r w:rsidR="002850DE" w:rsidRPr="00B12E8D">
        <w:rPr>
          <w:rFonts w:ascii="Arial" w:hAnsi="Arial"/>
        </w:rPr>
        <w:t xml:space="preserve">sowie </w:t>
      </w:r>
      <w:r w:rsidR="00231C75" w:rsidRPr="00B12E8D">
        <w:rPr>
          <w:rFonts w:ascii="Arial" w:hAnsi="Arial"/>
        </w:rPr>
        <w:t xml:space="preserve">in </w:t>
      </w:r>
      <w:r w:rsidR="00B12E8D" w:rsidRPr="00B12E8D">
        <w:rPr>
          <w:rFonts w:ascii="Arial" w:hAnsi="Arial"/>
        </w:rPr>
        <w:t xml:space="preserve">Deutschland </w:t>
      </w:r>
      <w:r w:rsidR="002850DE" w:rsidRPr="00B12E8D">
        <w:rPr>
          <w:rFonts w:ascii="Arial" w:hAnsi="Arial"/>
        </w:rPr>
        <w:t xml:space="preserve">und </w:t>
      </w:r>
      <w:r w:rsidR="00B12E8D" w:rsidRPr="00B12E8D">
        <w:rPr>
          <w:rFonts w:ascii="Arial" w:hAnsi="Arial"/>
        </w:rPr>
        <w:t>Slowenien</w:t>
      </w:r>
      <w:r w:rsidR="00B54CE7" w:rsidRPr="00B12E8D">
        <w:rPr>
          <w:rFonts w:ascii="Arial" w:hAnsi="Arial"/>
        </w:rPr>
        <w:t>, wo die Werte zwischen 4</w:t>
      </w:r>
      <w:r w:rsidR="00472226" w:rsidRPr="00B12E8D">
        <w:rPr>
          <w:rFonts w:ascii="Arial" w:hAnsi="Arial"/>
        </w:rPr>
        <w:t>4,4</w:t>
      </w:r>
      <w:r w:rsidR="00B54CE7" w:rsidRPr="00B12E8D">
        <w:rPr>
          <w:rFonts w:ascii="Arial" w:hAnsi="Arial"/>
        </w:rPr>
        <w:t xml:space="preserve"> und </w:t>
      </w:r>
      <w:r w:rsidR="002850DE" w:rsidRPr="00B12E8D">
        <w:rPr>
          <w:rFonts w:ascii="Arial" w:hAnsi="Arial"/>
        </w:rPr>
        <w:t>50</w:t>
      </w:r>
      <w:r w:rsidR="00472226" w:rsidRPr="00B12E8D">
        <w:rPr>
          <w:rFonts w:ascii="Arial" w:hAnsi="Arial"/>
        </w:rPr>
        <w:t>,0</w:t>
      </w:r>
      <w:r w:rsidR="002850DE" w:rsidRPr="00B12E8D">
        <w:rPr>
          <w:rFonts w:ascii="Arial" w:hAnsi="Arial"/>
        </w:rPr>
        <w:t xml:space="preserve"> Prozent</w:t>
      </w:r>
      <w:r w:rsidR="00B54CE7" w:rsidRPr="00B12E8D">
        <w:rPr>
          <w:rFonts w:ascii="Arial" w:hAnsi="Arial"/>
        </w:rPr>
        <w:t xml:space="preserve"> lagen, </w:t>
      </w:r>
      <w:r w:rsidR="002850DE" w:rsidRPr="00B12E8D">
        <w:rPr>
          <w:rFonts w:ascii="Arial" w:hAnsi="Arial"/>
        </w:rPr>
        <w:t xml:space="preserve">stellten Frauen in allen EU-Mitgliedstaaten den </w:t>
      </w:r>
      <w:r w:rsidRPr="00B12E8D">
        <w:rPr>
          <w:rFonts w:ascii="Arial" w:hAnsi="Arial"/>
        </w:rPr>
        <w:t>größte</w:t>
      </w:r>
      <w:r w:rsidR="00B277D3" w:rsidRPr="00B12E8D">
        <w:rPr>
          <w:rFonts w:ascii="Arial" w:hAnsi="Arial"/>
        </w:rPr>
        <w:t xml:space="preserve">n Anteil an der </w:t>
      </w:r>
      <w:proofErr w:type="spellStart"/>
      <w:r w:rsidR="00B277D3" w:rsidRPr="00B12E8D">
        <w:rPr>
          <w:rFonts w:ascii="Arial" w:hAnsi="Arial"/>
        </w:rPr>
        <w:t>Stillen</w:t>
      </w:r>
      <w:proofErr w:type="spellEnd"/>
      <w:r w:rsidR="00B277D3" w:rsidRPr="00B12E8D">
        <w:rPr>
          <w:rFonts w:ascii="Arial" w:hAnsi="Arial"/>
        </w:rPr>
        <w:t xml:space="preserve"> Reserve.</w:t>
      </w:r>
    </w:p>
    <w:p w14:paraId="13204DB2" w14:textId="77777777" w:rsidR="00B277D3" w:rsidRPr="000276F6" w:rsidRDefault="00B277D3" w:rsidP="000276F6">
      <w:pPr>
        <w:rPr>
          <w:rFonts w:ascii="Arial" w:hAnsi="Arial"/>
        </w:rPr>
      </w:pPr>
    </w:p>
    <w:p w14:paraId="3DDBB3A3" w14:textId="77777777" w:rsidR="00DA4DE2" w:rsidRPr="001D5A6D" w:rsidRDefault="00DA4DE2">
      <w:pPr>
        <w:rPr>
          <w:rFonts w:ascii="Arial" w:hAnsi="Arial"/>
          <w:lang w:val="en-US"/>
        </w:rPr>
      </w:pPr>
      <w:proofErr w:type="spellStart"/>
      <w:r w:rsidRPr="001D5A6D">
        <w:rPr>
          <w:rStyle w:val="Absatz-Standardschriftart1"/>
          <w:rFonts w:ascii="Arial" w:hAnsi="Arial"/>
          <w:color w:val="FF0000"/>
          <w:lang w:val="en-US"/>
        </w:rPr>
        <w:t>Datenquelle</w:t>
      </w:r>
      <w:proofErr w:type="spellEnd"/>
    </w:p>
    <w:p w14:paraId="30873A0D" w14:textId="77777777" w:rsidR="00DA4DE2" w:rsidRPr="001D5A6D" w:rsidRDefault="00DA4DE2">
      <w:pPr>
        <w:rPr>
          <w:rFonts w:ascii="Arial" w:hAnsi="Arial"/>
          <w:lang w:val="en-US"/>
        </w:rPr>
      </w:pPr>
    </w:p>
    <w:p w14:paraId="4ECAC34A" w14:textId="6D2A08E4" w:rsidR="00DA4DE2" w:rsidRPr="00E4223D" w:rsidRDefault="00DA4DE2">
      <w:pPr>
        <w:rPr>
          <w:rFonts w:ascii="Arial" w:hAnsi="Arial"/>
          <w:lang w:val="en-US"/>
        </w:rPr>
      </w:pPr>
      <w:r w:rsidRPr="00E4223D">
        <w:rPr>
          <w:rFonts w:ascii="Arial" w:hAnsi="Arial"/>
          <w:lang w:val="en-US"/>
        </w:rPr>
        <w:t>Eurostat: Online-</w:t>
      </w:r>
      <w:proofErr w:type="spellStart"/>
      <w:r w:rsidRPr="00E4223D">
        <w:rPr>
          <w:rFonts w:ascii="Arial" w:hAnsi="Arial"/>
          <w:lang w:val="en-US"/>
        </w:rPr>
        <w:t>Datenbank</w:t>
      </w:r>
      <w:proofErr w:type="spellEnd"/>
      <w:r w:rsidRPr="00E4223D">
        <w:rPr>
          <w:rFonts w:ascii="Arial" w:hAnsi="Arial"/>
          <w:lang w:val="en-US"/>
        </w:rPr>
        <w:t xml:space="preserve">: </w:t>
      </w:r>
      <w:r w:rsidR="004315FD" w:rsidRPr="00E4223D">
        <w:rPr>
          <w:rFonts w:ascii="Arial" w:hAnsi="Arial"/>
          <w:lang w:val="en-US"/>
        </w:rPr>
        <w:t>Full-time and part-time employment</w:t>
      </w:r>
      <w:r w:rsidR="0069060F" w:rsidRPr="00E4223D">
        <w:rPr>
          <w:rFonts w:ascii="Arial" w:hAnsi="Arial"/>
          <w:lang w:val="en-US"/>
        </w:rPr>
        <w:t>, S</w:t>
      </w:r>
      <w:r w:rsidR="00233842" w:rsidRPr="00E4223D">
        <w:rPr>
          <w:rFonts w:ascii="Arial" w:hAnsi="Arial"/>
          <w:lang w:val="en-US"/>
        </w:rPr>
        <w:t>upplementary indicators to unemployment (Stand: 0</w:t>
      </w:r>
      <w:r w:rsidR="0069060F" w:rsidRPr="00E4223D">
        <w:rPr>
          <w:rFonts w:ascii="Arial" w:hAnsi="Arial"/>
          <w:lang w:val="en-US"/>
        </w:rPr>
        <w:t>4</w:t>
      </w:r>
      <w:r w:rsidR="00233842" w:rsidRPr="00E4223D">
        <w:rPr>
          <w:rFonts w:ascii="Arial" w:hAnsi="Arial"/>
          <w:lang w:val="en-US"/>
        </w:rPr>
        <w:t>/201</w:t>
      </w:r>
      <w:r w:rsidR="0069060F" w:rsidRPr="00E4223D">
        <w:rPr>
          <w:rFonts w:ascii="Arial" w:hAnsi="Arial"/>
          <w:lang w:val="en-US"/>
        </w:rPr>
        <w:t>8</w:t>
      </w:r>
      <w:r w:rsidR="00233842" w:rsidRPr="00E4223D">
        <w:rPr>
          <w:rFonts w:ascii="Arial" w:hAnsi="Arial"/>
          <w:lang w:val="en-US"/>
        </w:rPr>
        <w:t>)</w:t>
      </w:r>
    </w:p>
    <w:p w14:paraId="53B2BB0F" w14:textId="77777777" w:rsidR="00DA4DE2" w:rsidRPr="00E4223D" w:rsidRDefault="00DA4DE2">
      <w:pPr>
        <w:rPr>
          <w:rFonts w:ascii="Arial" w:hAnsi="Arial"/>
          <w:lang w:val="en-US"/>
        </w:rPr>
      </w:pPr>
    </w:p>
    <w:p w14:paraId="0ABF0BBD" w14:textId="77777777" w:rsidR="00DA4DE2" w:rsidRDefault="00DA4DE2">
      <w:pPr>
        <w:rPr>
          <w:rStyle w:val="Absatz-Standardschriftart1"/>
          <w:rFonts w:ascii="Arial" w:hAnsi="Arial"/>
          <w:color w:val="FF0000"/>
        </w:rPr>
      </w:pPr>
      <w:r>
        <w:rPr>
          <w:rStyle w:val="Absatz-Standardschriftart1"/>
          <w:rFonts w:ascii="Arial" w:hAnsi="Arial"/>
          <w:color w:val="FF0000"/>
        </w:rPr>
        <w:t>Begriffe, methodische Anmerkungen oder Lesehilfen</w:t>
      </w:r>
    </w:p>
    <w:p w14:paraId="0FE1A2AD" w14:textId="77777777" w:rsidR="00ED04A8" w:rsidRPr="00FF184A" w:rsidRDefault="00ED04A8"/>
    <w:p w14:paraId="099DD90D" w14:textId="3CE0DA50" w:rsidR="00E4223D" w:rsidRDefault="00E4223D" w:rsidP="00E4223D">
      <w:r>
        <w:rPr>
          <w:rStyle w:val="Absatz-Standardschriftart1"/>
          <w:rFonts w:ascii="Arial" w:hAnsi="Arial"/>
          <w:b/>
          <w:color w:val="000000"/>
        </w:rPr>
        <w:t>Erwerbstätige</w:t>
      </w:r>
      <w:r>
        <w:rPr>
          <w:rStyle w:val="Absatz-Standardschriftart1"/>
          <w:rFonts w:ascii="Arial" w:hAnsi="Arial"/>
          <w:color w:val="000000"/>
        </w:rPr>
        <w:t xml:space="preserve"> sind </w:t>
      </w:r>
      <w:r w:rsidRPr="000077C7">
        <w:rPr>
          <w:rStyle w:val="Absatz-Standardschriftart1"/>
          <w:rFonts w:ascii="Arial" w:hAnsi="Arial"/>
          <w:color w:val="000000"/>
        </w:rPr>
        <w:t xml:space="preserve">alle </w:t>
      </w:r>
      <w:r>
        <w:rPr>
          <w:rStyle w:val="Absatz-Standardschriftart1"/>
          <w:rFonts w:ascii="Arial" w:hAnsi="Arial"/>
          <w:color w:val="000000"/>
        </w:rPr>
        <w:t xml:space="preserve">Personen im Alter von mindestens 15 Jahren, die in der </w:t>
      </w:r>
      <w:r w:rsidRPr="000077C7">
        <w:rPr>
          <w:rStyle w:val="Absatz-Standardschriftart1"/>
          <w:rFonts w:ascii="Arial" w:hAnsi="Arial"/>
          <w:color w:val="000000"/>
        </w:rPr>
        <w:t xml:space="preserve">Bezugswoche </w:t>
      </w:r>
      <w:r>
        <w:rPr>
          <w:rStyle w:val="Absatz-Standardschriftart1"/>
          <w:rFonts w:ascii="Arial" w:hAnsi="Arial"/>
          <w:color w:val="000000"/>
        </w:rPr>
        <w:t>(der EU-Arbeitskräfteerhebung) gegen Entgelt oder zur Gewinnerzielung mindestens eine Stunde gearbeitet haben sowie alle Personen, die nur vorübergehend von ihre</w:t>
      </w:r>
      <w:r w:rsidR="00AD0E50">
        <w:rPr>
          <w:rStyle w:val="Absatz-Standardschriftart1"/>
          <w:rFonts w:ascii="Arial" w:hAnsi="Arial"/>
          <w:color w:val="000000"/>
        </w:rPr>
        <w:t>r A</w:t>
      </w:r>
      <w:r>
        <w:rPr>
          <w:rStyle w:val="Absatz-Standardschriftart1"/>
          <w:rFonts w:ascii="Arial" w:hAnsi="Arial"/>
          <w:color w:val="000000"/>
        </w:rPr>
        <w:t>rbeit</w:t>
      </w:r>
      <w:r w:rsidR="00AD0E50">
        <w:rPr>
          <w:rStyle w:val="Absatz-Standardschriftart1"/>
          <w:rFonts w:ascii="Arial" w:hAnsi="Arial"/>
          <w:color w:val="000000"/>
        </w:rPr>
        <w:t xml:space="preserve"> </w:t>
      </w:r>
      <w:r>
        <w:rPr>
          <w:rStyle w:val="Absatz-Standardschriftart1"/>
          <w:rFonts w:ascii="Arial" w:hAnsi="Arial"/>
          <w:color w:val="000000"/>
        </w:rPr>
        <w:t>abwesend sind (zum Beispiel aufgrund von Krankheit, Urlaub, Streik, Aus- oder Weiterbildungsmaßnahmen).</w:t>
      </w:r>
    </w:p>
    <w:p w14:paraId="1649D8B9" w14:textId="77777777" w:rsidR="00FF184A" w:rsidRPr="00FF184A" w:rsidRDefault="00FF184A" w:rsidP="00A328FA"/>
    <w:p w14:paraId="3372B38C" w14:textId="60BBE435" w:rsidR="004B37CA" w:rsidRDefault="002E55AC" w:rsidP="00A328FA">
      <w:pPr>
        <w:pStyle w:val="Default"/>
        <w:rPr>
          <w:color w:val="363636"/>
          <w:shd w:val="clear" w:color="auto" w:fill="FFFFFF"/>
        </w:rPr>
      </w:pPr>
      <w:r w:rsidRPr="002E55AC">
        <w:rPr>
          <w:color w:val="363636"/>
          <w:shd w:val="clear" w:color="auto" w:fill="FFFFFF"/>
        </w:rPr>
        <w:t xml:space="preserve">Die </w:t>
      </w:r>
      <w:r w:rsidRPr="002E55AC">
        <w:rPr>
          <w:b/>
          <w:color w:val="363636"/>
          <w:shd w:val="clear" w:color="auto" w:fill="FFFFFF"/>
        </w:rPr>
        <w:t>Erwerbsbevölkerung</w:t>
      </w:r>
      <w:r w:rsidRPr="002E55AC">
        <w:rPr>
          <w:color w:val="363636"/>
          <w:shd w:val="clear" w:color="auto" w:fill="FFFFFF"/>
        </w:rPr>
        <w:t xml:space="preserve"> (auch </w:t>
      </w:r>
      <w:r w:rsidRPr="002E55AC">
        <w:rPr>
          <w:b/>
          <w:color w:val="363636"/>
          <w:shd w:val="clear" w:color="auto" w:fill="FFFFFF"/>
        </w:rPr>
        <w:t>Erwerbspersonen</w:t>
      </w:r>
      <w:r w:rsidRPr="002E55AC">
        <w:rPr>
          <w:color w:val="363636"/>
          <w:shd w:val="clear" w:color="auto" w:fill="FFFFFF"/>
        </w:rPr>
        <w:t>) setzt sich aus den Erwerbstätigen und den Arbeitslosen zusammen.</w:t>
      </w:r>
      <w:r w:rsidR="004B37CA">
        <w:rPr>
          <w:color w:val="363636"/>
          <w:shd w:val="clear" w:color="auto" w:fill="FFFFFF"/>
        </w:rPr>
        <w:t> </w:t>
      </w:r>
    </w:p>
    <w:p w14:paraId="18E638D2" w14:textId="77777777" w:rsidR="004B37CA" w:rsidRDefault="004B37CA" w:rsidP="00A328FA">
      <w:pPr>
        <w:pStyle w:val="Default"/>
        <w:rPr>
          <w:color w:val="363636"/>
          <w:shd w:val="clear" w:color="auto" w:fill="FFFFFF"/>
        </w:rPr>
      </w:pPr>
    </w:p>
    <w:p w14:paraId="067205E2" w14:textId="77777777" w:rsidR="00E80A88" w:rsidRDefault="00E80A88" w:rsidP="00E80A88">
      <w:pPr>
        <w:pStyle w:val="Default"/>
      </w:pPr>
      <w:r>
        <w:t xml:space="preserve">In der Arbeitskräfteerhebung basiert die </w:t>
      </w:r>
      <w:r>
        <w:rPr>
          <w:rStyle w:val="Fett1"/>
        </w:rPr>
        <w:t>Unterscheidung zwischen Vollzeit- und Teilzeitbeschäftigung</w:t>
      </w:r>
      <w:r>
        <w:t xml:space="preserve"> generell auf den Eigenangaben der Befragten. Davon abweichend ist in den Niederlanden und Island festgelegt, dass eine übliche Arbeitszeit von weniger als 35 Stunden als </w:t>
      </w:r>
      <w:r w:rsidRPr="00DD398F">
        <w:t xml:space="preserve">Teilzeitbeschäftigung gilt. In Schweden gilt diese Definition für Selbständige. In Norwegen werden lediglich die Beschäftigten, die zwischen 32 und 36 Stunden arbeiten, </w:t>
      </w:r>
      <w:r>
        <w:t>um eine Eigenangabe gebeten</w:t>
      </w:r>
      <w:r w:rsidRPr="00DD398F">
        <w:t>.</w:t>
      </w:r>
    </w:p>
    <w:p w14:paraId="5EEBEF95" w14:textId="77777777" w:rsidR="00A328FA" w:rsidRPr="00FF184A" w:rsidRDefault="00A328FA" w:rsidP="00FF184A">
      <w:pPr>
        <w:rPr>
          <w:rFonts w:ascii="Arial" w:hAnsi="Arial"/>
        </w:rPr>
      </w:pPr>
    </w:p>
    <w:p w14:paraId="1C53076A" w14:textId="77777777" w:rsidR="00A328FA" w:rsidRDefault="00A328FA" w:rsidP="00A328FA">
      <w:pPr>
        <w:rPr>
          <w:rStyle w:val="Absatz-Standardschriftart1"/>
          <w:rFonts w:ascii="Arial" w:hAnsi="Arial"/>
        </w:rPr>
      </w:pPr>
      <w:r>
        <w:rPr>
          <w:rStyle w:val="Fett1"/>
          <w:rFonts w:ascii="Arial" w:hAnsi="Arial"/>
        </w:rPr>
        <w:t>Personen, die Arbeit suchen, jedoch dem Arbeitsmarkt nicht kurzfristig zur Verfügung stehen,</w:t>
      </w:r>
      <w:r>
        <w:rPr>
          <w:rStyle w:val="Absatz-Standardschriftart1"/>
          <w:rFonts w:ascii="Arial" w:hAnsi="Arial"/>
        </w:rPr>
        <w:t xml:space="preserve"> sind Personen im Alter von 15 bis unter 75 Jahren, die weder erwerbstätig noch erwerbslos</w:t>
      </w:r>
      <w:r>
        <w:rPr>
          <w:rStyle w:val="Absatz-Standardschriftart1"/>
          <w:rFonts w:ascii="Arial" w:hAnsi="Arial"/>
          <w:color w:val="FF0000"/>
        </w:rPr>
        <w:t xml:space="preserve"> </w:t>
      </w:r>
      <w:r>
        <w:rPr>
          <w:rStyle w:val="Absatz-Standardschriftart1"/>
          <w:rFonts w:ascii="Arial" w:hAnsi="Arial"/>
        </w:rPr>
        <w:t>sind und die in den vergangenen 4 Wochen aktiv nach Arbeit gesucht haben, jedoch in den nächsten 2 Wochen keine Arbeit aufnehmen können. Zur Vervollständigung umfasst diese Kategorie ebenfalls drei kleinere Personengruppen:</w:t>
      </w:r>
    </w:p>
    <w:p w14:paraId="385030A5" w14:textId="77777777" w:rsidR="00A328FA" w:rsidRPr="00057A48" w:rsidRDefault="00A328FA" w:rsidP="00A328FA">
      <w:pPr>
        <w:pStyle w:val="Listenabsatz"/>
        <w:numPr>
          <w:ilvl w:val="0"/>
          <w:numId w:val="1"/>
        </w:numPr>
        <w:rPr>
          <w:rFonts w:ascii="Arial" w:hAnsi="Arial"/>
        </w:rPr>
      </w:pPr>
      <w:r w:rsidRPr="00057A48">
        <w:rPr>
          <w:rFonts w:ascii="Arial" w:hAnsi="Arial"/>
          <w:color w:val="000000"/>
        </w:rPr>
        <w:t>diejenigen, die eine Arbeit gefunden haben, welche sie in weniger als 3 Monaten</w:t>
      </w:r>
      <w:r w:rsidRPr="00057A48">
        <w:rPr>
          <w:rFonts w:ascii="Arial" w:hAnsi="Arial"/>
        </w:rPr>
        <w:t xml:space="preserve"> aufnehmen werden, und in den nächsten 2 Wochen dem Arbeitsmarkt nicht zur Verfügung stehen;</w:t>
      </w:r>
    </w:p>
    <w:p w14:paraId="7766FA30" w14:textId="77777777" w:rsidR="00A328FA" w:rsidRPr="00057A48" w:rsidRDefault="00A328FA" w:rsidP="00A328FA">
      <w:pPr>
        <w:pStyle w:val="Listenabsatz"/>
        <w:numPr>
          <w:ilvl w:val="0"/>
          <w:numId w:val="1"/>
        </w:numPr>
        <w:rPr>
          <w:rStyle w:val="Absatz-Standardschriftart1"/>
          <w:rFonts w:ascii="Arial" w:hAnsi="Arial"/>
        </w:rPr>
      </w:pPr>
      <w:r w:rsidRPr="00057A48">
        <w:rPr>
          <w:rFonts w:ascii="Arial" w:hAnsi="Arial"/>
        </w:rPr>
        <w:t>diejenigen, die eine Arbeit gefunden haben und diese in 3 Monaten oder später aufnehmen werden sowie</w:t>
      </w:r>
    </w:p>
    <w:p w14:paraId="4498F1E2" w14:textId="77777777" w:rsidR="00A328FA" w:rsidRPr="00057A48" w:rsidRDefault="00A328FA" w:rsidP="00A328FA">
      <w:pPr>
        <w:pStyle w:val="Listenabsatz"/>
        <w:numPr>
          <w:ilvl w:val="0"/>
          <w:numId w:val="1"/>
        </w:numPr>
        <w:rPr>
          <w:rStyle w:val="Absatz-Standardschriftart1"/>
          <w:rFonts w:ascii="Arial" w:hAnsi="Arial"/>
        </w:rPr>
      </w:pPr>
      <w:r w:rsidRPr="00057A48">
        <w:rPr>
          <w:rStyle w:val="Absatz-Standardschriftart1"/>
          <w:rFonts w:ascii="Arial" w:hAnsi="Arial"/>
        </w:rPr>
        <w:t>diejenigen, die in den letzten 4 Wochen passiv Arbeit gesucht haben und in den nächsten 2 Wochen eine Arbeit aufnehmen könnten. Passive Arbeitssuche liegt beispielsweise vor, wenn auf das Ergebnis eines Vorstellungsgespräches gewartet wird.</w:t>
      </w:r>
    </w:p>
    <w:p w14:paraId="3A843B0D" w14:textId="77777777" w:rsidR="00A328FA" w:rsidRPr="00FF184A" w:rsidRDefault="00A328FA" w:rsidP="00A328FA"/>
    <w:p w14:paraId="07A127AE" w14:textId="72B4A9FF" w:rsidR="00D2082D" w:rsidRDefault="00A328FA" w:rsidP="00D2082D">
      <w:pPr>
        <w:rPr>
          <w:rStyle w:val="Absatz-Standardschriftart1"/>
          <w:rFonts w:ascii="Arial" w:hAnsi="Arial"/>
        </w:rPr>
      </w:pPr>
      <w:r>
        <w:rPr>
          <w:rStyle w:val="Fett1"/>
          <w:rFonts w:ascii="Arial" w:hAnsi="Arial"/>
        </w:rPr>
        <w:lastRenderedPageBreak/>
        <w:t xml:space="preserve">Personen, die für eine Arbeit verfügbar sind, jedoch nicht nach Arbeit suchen, </w:t>
      </w:r>
      <w:r>
        <w:rPr>
          <w:rStyle w:val="Absatz-Standardschriftart1"/>
          <w:rFonts w:ascii="Arial" w:hAnsi="Arial"/>
        </w:rPr>
        <w:t>sind Personen im Alter von 15 bis unter 75 Jahren, die weder erwerbstätig noch erwerbslos sind und die arbeiten wollen, in den nächsten 2 Wochen eine Arbeit aufnehmen könnten, jedoch nicht nach Arbeit suchen. Hierbei handelt es sich zum Beispiel um Personen, die sich entmutigt von der Suche auf dem Arbeitsmarkt zurückgezogen haben, weil sie nach langer Arbeitslosigkeit keinen Arbeitsplatz gefunden haben.</w:t>
      </w:r>
    </w:p>
    <w:p w14:paraId="676289D2" w14:textId="77777777" w:rsidR="00A328FA" w:rsidRPr="00FF184A" w:rsidRDefault="00A328FA" w:rsidP="00D2082D"/>
    <w:p w14:paraId="3D08EDDB" w14:textId="77777777" w:rsidR="00D2082D" w:rsidRDefault="00D2082D" w:rsidP="00D2082D">
      <w:pPr>
        <w:rPr>
          <w:rFonts w:ascii="Arial" w:hAnsi="Arial"/>
          <w:sz w:val="20"/>
          <w:szCs w:val="20"/>
        </w:rPr>
      </w:pPr>
      <w:r>
        <w:rPr>
          <w:rFonts w:ascii="Arial" w:hAnsi="Arial"/>
          <w:sz w:val="20"/>
          <w:szCs w:val="20"/>
        </w:rPr>
        <w:t xml:space="preserve">Dieser Text ist unter der Creative Commons Lizenz </w:t>
      </w:r>
      <w:hyperlink r:id="rId7" w:tgtFrame="extern" w:history="1">
        <w:r w:rsidRPr="00595F8B">
          <w:rPr>
            <w:rFonts w:ascii="Arial" w:hAnsi="Arial"/>
            <w:sz w:val="20"/>
            <w:szCs w:val="20"/>
          </w:rPr>
          <w:t>by-nc-nd/3.0/de/</w:t>
        </w:r>
      </w:hyperlink>
      <w:r>
        <w:rPr>
          <w:rFonts w:ascii="Arial" w:hAnsi="Arial"/>
          <w:sz w:val="20"/>
          <w:szCs w:val="20"/>
        </w:rPr>
        <w:t xml:space="preserve"> veröffentlicht. </w:t>
      </w:r>
    </w:p>
    <w:p w14:paraId="575ED47F" w14:textId="0EA37816" w:rsidR="00D2082D" w:rsidRDefault="00D2082D">
      <w:pPr>
        <w:rPr>
          <w:rStyle w:val="Absatz-Standardschriftart1"/>
          <w:rFonts w:ascii="Arial" w:hAnsi="Arial"/>
        </w:rPr>
      </w:pPr>
      <w:r>
        <w:rPr>
          <w:rFonts w:ascii="Arial" w:hAnsi="Arial"/>
          <w:sz w:val="20"/>
          <w:szCs w:val="20"/>
        </w:rPr>
        <w:t>Bundeszentrale für politische Bildung 201</w:t>
      </w:r>
      <w:r w:rsidR="005B4CBB">
        <w:rPr>
          <w:rFonts w:ascii="Arial" w:hAnsi="Arial"/>
          <w:sz w:val="20"/>
          <w:szCs w:val="20"/>
        </w:rPr>
        <w:t>9</w:t>
      </w:r>
      <w:r>
        <w:rPr>
          <w:rFonts w:ascii="Arial" w:hAnsi="Arial"/>
          <w:sz w:val="20"/>
          <w:szCs w:val="20"/>
        </w:rPr>
        <w:t xml:space="preserve"> | </w:t>
      </w:r>
      <w:hyperlink r:id="rId8" w:history="1">
        <w:r w:rsidRPr="00595F8B">
          <w:rPr>
            <w:rFonts w:ascii="Arial" w:hAnsi="Arial"/>
            <w:sz w:val="20"/>
            <w:szCs w:val="20"/>
          </w:rPr>
          <w:t>www.bpb.de</w:t>
        </w:r>
      </w:hyperlink>
    </w:p>
    <w:sectPr w:rsidR="00D2082D">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3"/>
    <w:rsid w:val="000114C7"/>
    <w:rsid w:val="00017964"/>
    <w:rsid w:val="0002482A"/>
    <w:rsid w:val="000276F6"/>
    <w:rsid w:val="0003364A"/>
    <w:rsid w:val="00044964"/>
    <w:rsid w:val="00056826"/>
    <w:rsid w:val="00056EDA"/>
    <w:rsid w:val="000571DB"/>
    <w:rsid w:val="00062A38"/>
    <w:rsid w:val="00070A93"/>
    <w:rsid w:val="000728FC"/>
    <w:rsid w:val="00075182"/>
    <w:rsid w:val="000771FC"/>
    <w:rsid w:val="000A3CFA"/>
    <w:rsid w:val="000A5FC7"/>
    <w:rsid w:val="000B14E0"/>
    <w:rsid w:val="000E3D65"/>
    <w:rsid w:val="000E4B99"/>
    <w:rsid w:val="001018BD"/>
    <w:rsid w:val="00103015"/>
    <w:rsid w:val="001069B4"/>
    <w:rsid w:val="00120C90"/>
    <w:rsid w:val="001647B2"/>
    <w:rsid w:val="00165C1C"/>
    <w:rsid w:val="00182BDC"/>
    <w:rsid w:val="00185E3E"/>
    <w:rsid w:val="001A6020"/>
    <w:rsid w:val="001D41D8"/>
    <w:rsid w:val="001D5A6D"/>
    <w:rsid w:val="001F0331"/>
    <w:rsid w:val="001F117A"/>
    <w:rsid w:val="001F57E0"/>
    <w:rsid w:val="001F7E45"/>
    <w:rsid w:val="00211179"/>
    <w:rsid w:val="00216FE5"/>
    <w:rsid w:val="00231C75"/>
    <w:rsid w:val="00233842"/>
    <w:rsid w:val="00244B4E"/>
    <w:rsid w:val="002548C0"/>
    <w:rsid w:val="0026000F"/>
    <w:rsid w:val="00261EB3"/>
    <w:rsid w:val="00271768"/>
    <w:rsid w:val="002850DE"/>
    <w:rsid w:val="002D64F4"/>
    <w:rsid w:val="002D7B06"/>
    <w:rsid w:val="002E2E39"/>
    <w:rsid w:val="002E55AC"/>
    <w:rsid w:val="002E6920"/>
    <w:rsid w:val="002F3EE8"/>
    <w:rsid w:val="003074C9"/>
    <w:rsid w:val="00317ABE"/>
    <w:rsid w:val="00324B3D"/>
    <w:rsid w:val="003313AA"/>
    <w:rsid w:val="003321EE"/>
    <w:rsid w:val="003408F5"/>
    <w:rsid w:val="0034196D"/>
    <w:rsid w:val="00345F0E"/>
    <w:rsid w:val="00355B84"/>
    <w:rsid w:val="00382E13"/>
    <w:rsid w:val="003876BD"/>
    <w:rsid w:val="00392237"/>
    <w:rsid w:val="00397B7C"/>
    <w:rsid w:val="00402CFF"/>
    <w:rsid w:val="004030EB"/>
    <w:rsid w:val="0040687B"/>
    <w:rsid w:val="004315FD"/>
    <w:rsid w:val="0044060D"/>
    <w:rsid w:val="00471DA5"/>
    <w:rsid w:val="00472226"/>
    <w:rsid w:val="004B37CA"/>
    <w:rsid w:val="004C124B"/>
    <w:rsid w:val="004D2EFE"/>
    <w:rsid w:val="004E3A93"/>
    <w:rsid w:val="004E4C93"/>
    <w:rsid w:val="004F221D"/>
    <w:rsid w:val="00524EF9"/>
    <w:rsid w:val="005334DC"/>
    <w:rsid w:val="00533F71"/>
    <w:rsid w:val="005345B6"/>
    <w:rsid w:val="00571D2A"/>
    <w:rsid w:val="005726D3"/>
    <w:rsid w:val="00577A3F"/>
    <w:rsid w:val="0059302E"/>
    <w:rsid w:val="005A3391"/>
    <w:rsid w:val="005A5739"/>
    <w:rsid w:val="005B4CBB"/>
    <w:rsid w:val="005E1DB7"/>
    <w:rsid w:val="005E2831"/>
    <w:rsid w:val="005F32F5"/>
    <w:rsid w:val="00604FCD"/>
    <w:rsid w:val="00642ABD"/>
    <w:rsid w:val="00653BA1"/>
    <w:rsid w:val="00664C93"/>
    <w:rsid w:val="00684772"/>
    <w:rsid w:val="006869FC"/>
    <w:rsid w:val="0069060F"/>
    <w:rsid w:val="006B4A78"/>
    <w:rsid w:val="006B5BE8"/>
    <w:rsid w:val="006C0CFD"/>
    <w:rsid w:val="006D3D9F"/>
    <w:rsid w:val="007454FA"/>
    <w:rsid w:val="00745D2D"/>
    <w:rsid w:val="00754295"/>
    <w:rsid w:val="007577D3"/>
    <w:rsid w:val="00764F10"/>
    <w:rsid w:val="00775BE9"/>
    <w:rsid w:val="0077656D"/>
    <w:rsid w:val="00790559"/>
    <w:rsid w:val="007911A5"/>
    <w:rsid w:val="00793642"/>
    <w:rsid w:val="00796326"/>
    <w:rsid w:val="007C6AE7"/>
    <w:rsid w:val="007D4949"/>
    <w:rsid w:val="00801B1A"/>
    <w:rsid w:val="0080363F"/>
    <w:rsid w:val="0081742B"/>
    <w:rsid w:val="008241C6"/>
    <w:rsid w:val="0083066B"/>
    <w:rsid w:val="00837A44"/>
    <w:rsid w:val="00854D3A"/>
    <w:rsid w:val="00857767"/>
    <w:rsid w:val="00862A63"/>
    <w:rsid w:val="00863A8B"/>
    <w:rsid w:val="0087639E"/>
    <w:rsid w:val="008A0BC8"/>
    <w:rsid w:val="008B3920"/>
    <w:rsid w:val="008C3A0D"/>
    <w:rsid w:val="008E49D1"/>
    <w:rsid w:val="0091448C"/>
    <w:rsid w:val="00936424"/>
    <w:rsid w:val="00936B67"/>
    <w:rsid w:val="00942C62"/>
    <w:rsid w:val="00943563"/>
    <w:rsid w:val="009A148A"/>
    <w:rsid w:val="009C2DA4"/>
    <w:rsid w:val="009C3B9C"/>
    <w:rsid w:val="00A068ED"/>
    <w:rsid w:val="00A21184"/>
    <w:rsid w:val="00A328FA"/>
    <w:rsid w:val="00A354D5"/>
    <w:rsid w:val="00A37CDE"/>
    <w:rsid w:val="00A42406"/>
    <w:rsid w:val="00A42C87"/>
    <w:rsid w:val="00A43C4E"/>
    <w:rsid w:val="00A5070B"/>
    <w:rsid w:val="00A62140"/>
    <w:rsid w:val="00A62313"/>
    <w:rsid w:val="00A714B0"/>
    <w:rsid w:val="00A71784"/>
    <w:rsid w:val="00A806CA"/>
    <w:rsid w:val="00A8154B"/>
    <w:rsid w:val="00AA0193"/>
    <w:rsid w:val="00AC2C3E"/>
    <w:rsid w:val="00AD0E50"/>
    <w:rsid w:val="00AD166C"/>
    <w:rsid w:val="00AF2C78"/>
    <w:rsid w:val="00AF7486"/>
    <w:rsid w:val="00B0637F"/>
    <w:rsid w:val="00B12E8D"/>
    <w:rsid w:val="00B277D3"/>
    <w:rsid w:val="00B469CC"/>
    <w:rsid w:val="00B54805"/>
    <w:rsid w:val="00B54CE7"/>
    <w:rsid w:val="00B6608C"/>
    <w:rsid w:val="00B80F18"/>
    <w:rsid w:val="00B979DD"/>
    <w:rsid w:val="00BB26AA"/>
    <w:rsid w:val="00BD04A0"/>
    <w:rsid w:val="00C25028"/>
    <w:rsid w:val="00C31020"/>
    <w:rsid w:val="00C31E1F"/>
    <w:rsid w:val="00C354AC"/>
    <w:rsid w:val="00C422E3"/>
    <w:rsid w:val="00C4299D"/>
    <w:rsid w:val="00C66EA6"/>
    <w:rsid w:val="00C91250"/>
    <w:rsid w:val="00CA3446"/>
    <w:rsid w:val="00CA344B"/>
    <w:rsid w:val="00CB7535"/>
    <w:rsid w:val="00CD3113"/>
    <w:rsid w:val="00CF26D2"/>
    <w:rsid w:val="00CF4EE0"/>
    <w:rsid w:val="00D136EC"/>
    <w:rsid w:val="00D13775"/>
    <w:rsid w:val="00D2082D"/>
    <w:rsid w:val="00D42D77"/>
    <w:rsid w:val="00D47589"/>
    <w:rsid w:val="00D47EDD"/>
    <w:rsid w:val="00D513E7"/>
    <w:rsid w:val="00D552DC"/>
    <w:rsid w:val="00D82041"/>
    <w:rsid w:val="00DA0D26"/>
    <w:rsid w:val="00DA4806"/>
    <w:rsid w:val="00DA4DE2"/>
    <w:rsid w:val="00DA6BF5"/>
    <w:rsid w:val="00DC356D"/>
    <w:rsid w:val="00DD704E"/>
    <w:rsid w:val="00DF5B21"/>
    <w:rsid w:val="00E06DD4"/>
    <w:rsid w:val="00E219E9"/>
    <w:rsid w:val="00E4223D"/>
    <w:rsid w:val="00E73B38"/>
    <w:rsid w:val="00E80A88"/>
    <w:rsid w:val="00E96224"/>
    <w:rsid w:val="00EA163E"/>
    <w:rsid w:val="00EB6B7E"/>
    <w:rsid w:val="00ED04A8"/>
    <w:rsid w:val="00ED224D"/>
    <w:rsid w:val="00F07224"/>
    <w:rsid w:val="00F16E95"/>
    <w:rsid w:val="00F1767E"/>
    <w:rsid w:val="00F425F6"/>
    <w:rsid w:val="00F447CB"/>
    <w:rsid w:val="00F45954"/>
    <w:rsid w:val="00F56391"/>
    <w:rsid w:val="00F7210A"/>
    <w:rsid w:val="00F72974"/>
    <w:rsid w:val="00F93CC0"/>
    <w:rsid w:val="00FA2623"/>
    <w:rsid w:val="00FA6586"/>
    <w:rsid w:val="00FB6F1A"/>
    <w:rsid w:val="00FB7667"/>
    <w:rsid w:val="00FC4D73"/>
    <w:rsid w:val="00FC7DEE"/>
    <w:rsid w:val="00FE2EE9"/>
    <w:rsid w:val="00FE7A86"/>
    <w:rsid w:val="00FF1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8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7716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28">
          <w:marLeft w:val="0"/>
          <w:marRight w:val="0"/>
          <w:marTop w:val="0"/>
          <w:marBottom w:val="0"/>
          <w:divBdr>
            <w:top w:val="none" w:sz="0" w:space="0" w:color="auto"/>
            <w:left w:val="none" w:sz="0" w:space="0" w:color="auto"/>
            <w:bottom w:val="none" w:sz="0" w:space="0" w:color="auto"/>
            <w:right w:val="none" w:sz="0" w:space="0" w:color="auto"/>
          </w:divBdr>
        </w:div>
        <w:div w:id="69777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tyles" Target="styles.xml"/><Relationship Id="rId7" Type="http://schemas.openxmlformats.org/officeDocument/2006/relationships/hyperlink" Target="http://creativecommons.org/licenses/by-nc-nd/3.0/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D212A-3704-4FE7-8384-98B036F1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5913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6</cp:revision>
  <cp:lastPrinted>2112-12-31T22:00:00Z</cp:lastPrinted>
  <dcterms:created xsi:type="dcterms:W3CDTF">2019-01-25T09:40:00Z</dcterms:created>
  <dcterms:modified xsi:type="dcterms:W3CDTF">2019-01-28T10:34:00Z</dcterms:modified>
</cp:coreProperties>
</file>