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4BD" w:rsidRPr="001F25FE" w:rsidRDefault="00F72141" w:rsidP="0089301C">
      <w:pPr>
        <w:rPr>
          <w:rFonts w:ascii="Arial" w:hAnsi="Arial" w:cs="Arial"/>
          <w:b/>
          <w:color w:val="363636"/>
          <w:shd w:val="clear" w:color="auto" w:fill="FFFFFF"/>
        </w:rPr>
      </w:pPr>
      <w:bookmarkStart w:id="0" w:name="_GoBack"/>
      <w:bookmarkEnd w:id="0"/>
      <w:r w:rsidRPr="00F72141">
        <w:rPr>
          <w:rFonts w:ascii="Arial" w:hAnsi="Arial" w:cs="Arial"/>
          <w:b/>
          <w:color w:val="363636"/>
          <w:shd w:val="clear" w:color="auto" w:fill="FFFFFF"/>
        </w:rPr>
        <w:t xml:space="preserve">Von den 38,5 Millionen Ausländern, die Anfang 2017 in der EU lebten, stammten 21,6 Millionen aus Staaten, die nicht zur EU gehören und 16,9 Millionen waren Staatsangehörige eines EU-Mitgliedstaates. </w:t>
      </w:r>
      <w:r w:rsidR="001F25FE">
        <w:rPr>
          <w:rFonts w:ascii="Arial" w:hAnsi="Arial" w:cs="Arial"/>
          <w:b/>
          <w:color w:val="363636"/>
          <w:shd w:val="clear" w:color="auto" w:fill="FFFFFF"/>
        </w:rPr>
        <w:t>Den mit Abstand höchsten Ausländeranteil unter den EU-Mitgliedstaaten hatte A</w:t>
      </w:r>
      <w:r w:rsidR="001F25FE" w:rsidRPr="001F25FE">
        <w:rPr>
          <w:rFonts w:ascii="Arial" w:hAnsi="Arial" w:cs="Arial"/>
          <w:b/>
          <w:color w:val="363636"/>
          <w:shd w:val="clear" w:color="auto" w:fill="FFFFFF"/>
        </w:rPr>
        <w:t>nfang 2017 Luxemburg mit 47,6 Prozent</w:t>
      </w:r>
      <w:r w:rsidR="001F25FE">
        <w:rPr>
          <w:rFonts w:ascii="Arial" w:hAnsi="Arial" w:cs="Arial"/>
          <w:b/>
          <w:color w:val="363636"/>
          <w:shd w:val="clear" w:color="auto" w:fill="FFFFFF"/>
        </w:rPr>
        <w:t xml:space="preserve">. In </w:t>
      </w:r>
      <w:r w:rsidR="001F25FE" w:rsidRPr="001F25FE">
        <w:rPr>
          <w:rFonts w:ascii="Arial" w:hAnsi="Arial" w:cs="Arial"/>
          <w:b/>
          <w:color w:val="363636"/>
          <w:shd w:val="clear" w:color="auto" w:fill="FFFFFF"/>
        </w:rPr>
        <w:t>Zypern (16,4 Prozent), Österreich</w:t>
      </w:r>
      <w:r w:rsidR="001F25FE">
        <w:rPr>
          <w:rFonts w:ascii="Arial" w:hAnsi="Arial" w:cs="Arial"/>
          <w:b/>
          <w:color w:val="363636"/>
          <w:shd w:val="clear" w:color="auto" w:fill="FFFFFF"/>
        </w:rPr>
        <w:t>, E</w:t>
      </w:r>
      <w:r w:rsidR="001F25FE" w:rsidRPr="001F25FE">
        <w:rPr>
          <w:rFonts w:ascii="Arial" w:hAnsi="Arial" w:cs="Arial"/>
          <w:b/>
          <w:color w:val="363636"/>
          <w:shd w:val="clear" w:color="auto" w:fill="FFFFFF"/>
        </w:rPr>
        <w:t>stland</w:t>
      </w:r>
      <w:r w:rsidR="001F25FE">
        <w:rPr>
          <w:rFonts w:ascii="Arial" w:hAnsi="Arial" w:cs="Arial"/>
          <w:b/>
          <w:color w:val="363636"/>
          <w:shd w:val="clear" w:color="auto" w:fill="FFFFFF"/>
        </w:rPr>
        <w:t xml:space="preserve">, </w:t>
      </w:r>
      <w:r w:rsidR="001F25FE" w:rsidRPr="001F25FE">
        <w:rPr>
          <w:rFonts w:ascii="Arial" w:hAnsi="Arial" w:cs="Arial"/>
          <w:b/>
          <w:color w:val="363636"/>
          <w:shd w:val="clear" w:color="auto" w:fill="FFFFFF"/>
        </w:rPr>
        <w:t>Lettland</w:t>
      </w:r>
      <w:r w:rsidR="001F25FE">
        <w:rPr>
          <w:rFonts w:ascii="Arial" w:hAnsi="Arial" w:cs="Arial"/>
          <w:b/>
          <w:color w:val="363636"/>
          <w:shd w:val="clear" w:color="auto" w:fill="FFFFFF"/>
        </w:rPr>
        <w:t xml:space="preserve">, </w:t>
      </w:r>
      <w:r w:rsidR="001F25FE" w:rsidRPr="001F25FE">
        <w:rPr>
          <w:rFonts w:ascii="Arial" w:hAnsi="Arial" w:cs="Arial"/>
          <w:b/>
          <w:color w:val="363636"/>
          <w:shd w:val="clear" w:color="auto" w:fill="FFFFFF"/>
        </w:rPr>
        <w:t xml:space="preserve">Belgien, Irland, Malta und Deutschland (11,2 Prozent) lag der Ausländeranteil </w:t>
      </w:r>
      <w:r w:rsidR="001F25FE">
        <w:rPr>
          <w:rFonts w:ascii="Arial" w:hAnsi="Arial" w:cs="Arial"/>
          <w:b/>
          <w:color w:val="363636"/>
          <w:shd w:val="clear" w:color="auto" w:fill="FFFFFF"/>
        </w:rPr>
        <w:t xml:space="preserve">ebenfalls </w:t>
      </w:r>
      <w:r w:rsidR="001F25FE" w:rsidRPr="001F25FE">
        <w:rPr>
          <w:rFonts w:ascii="Arial" w:hAnsi="Arial" w:cs="Arial"/>
          <w:b/>
          <w:color w:val="363636"/>
          <w:shd w:val="clear" w:color="auto" w:fill="FFFFFF"/>
        </w:rPr>
        <w:t>bei mehr als zehn Prozent.</w:t>
      </w:r>
      <w:r w:rsidR="001F25FE">
        <w:rPr>
          <w:rFonts w:ascii="Arial" w:hAnsi="Arial" w:cs="Arial"/>
          <w:b/>
          <w:color w:val="363636"/>
          <w:shd w:val="clear" w:color="auto" w:fill="FFFFFF"/>
        </w:rPr>
        <w:t xml:space="preserve"> Auf der anderen Seite lag der </w:t>
      </w:r>
      <w:r w:rsidR="001F25FE" w:rsidRPr="001F25FE">
        <w:rPr>
          <w:rFonts w:ascii="Arial" w:hAnsi="Arial" w:cs="Arial"/>
          <w:b/>
          <w:color w:val="363636"/>
          <w:shd w:val="clear" w:color="auto" w:fill="FFFFFF"/>
        </w:rPr>
        <w:t>Ausländeranteil in Polen, Rumänien, Litauen, Bulgarien, Kroatien, der Slowakei und Ungarn deutlich unter zwei Prozent.</w:t>
      </w:r>
      <w:r w:rsidRPr="00F72141">
        <w:rPr>
          <w:rFonts w:ascii="Arial" w:hAnsi="Arial" w:cs="Arial"/>
          <w:b/>
          <w:color w:val="363636"/>
          <w:shd w:val="clear" w:color="auto" w:fill="FFFFFF"/>
        </w:rPr>
        <w:t xml:space="preserve"> Bezogen auf die absoluten Zahlen und die EU-Staaten lebten Anfang 2017 </w:t>
      </w:r>
      <w:r>
        <w:rPr>
          <w:rFonts w:ascii="Arial" w:hAnsi="Arial" w:cs="Arial"/>
          <w:b/>
          <w:color w:val="363636"/>
          <w:shd w:val="clear" w:color="auto" w:fill="FFFFFF"/>
        </w:rPr>
        <w:t xml:space="preserve">gut </w:t>
      </w:r>
      <w:r w:rsidRPr="00F72141">
        <w:rPr>
          <w:rFonts w:ascii="Arial" w:hAnsi="Arial" w:cs="Arial"/>
          <w:b/>
          <w:color w:val="363636"/>
          <w:shd w:val="clear" w:color="auto" w:fill="FFFFFF"/>
        </w:rPr>
        <w:t xml:space="preserve">drei Viertel aller Ausländer in nur fünf Staaten: Deutschland, Vereinigtes Königreich, Italien, Frankreich und Spanien. Der Anteil dieser fünf Staaten an der EU-Gesamtbevölkerung </w:t>
      </w:r>
      <w:r>
        <w:rPr>
          <w:rFonts w:ascii="Arial" w:hAnsi="Arial" w:cs="Arial"/>
          <w:b/>
          <w:color w:val="363636"/>
          <w:shd w:val="clear" w:color="auto" w:fill="FFFFFF"/>
        </w:rPr>
        <w:t xml:space="preserve">war </w:t>
      </w:r>
      <w:r w:rsidRPr="00F72141">
        <w:rPr>
          <w:rFonts w:ascii="Arial" w:hAnsi="Arial" w:cs="Arial"/>
          <w:b/>
          <w:color w:val="363636"/>
          <w:shd w:val="clear" w:color="auto" w:fill="FFFFFF"/>
        </w:rPr>
        <w:t>mit 63,0 Prozent deutlich niedriger.</w:t>
      </w:r>
    </w:p>
    <w:p w:rsidR="001F25FE" w:rsidRPr="001F25FE" w:rsidRDefault="001F25FE" w:rsidP="0089301C">
      <w:pPr>
        <w:rPr>
          <w:rFonts w:ascii="Arial" w:hAnsi="Arial" w:cs="Arial"/>
          <w:b/>
          <w:color w:val="363636"/>
          <w:shd w:val="clear" w:color="auto" w:fill="FFFFFF"/>
        </w:rPr>
      </w:pPr>
    </w:p>
    <w:p w:rsidR="0089301C" w:rsidRDefault="00A16315" w:rsidP="0089301C">
      <w:pPr>
        <w:rPr>
          <w:rFonts w:ascii="Arial" w:hAnsi="Arial"/>
          <w:color w:val="FF0000"/>
        </w:rPr>
      </w:pPr>
      <w:r w:rsidRPr="00A16315">
        <w:rPr>
          <w:rFonts w:ascii="Arial" w:hAnsi="Arial"/>
          <w:color w:val="FF0000"/>
        </w:rPr>
        <w:t>Fakten</w:t>
      </w:r>
    </w:p>
    <w:p w:rsidR="0089301C" w:rsidRPr="00757220" w:rsidRDefault="0089301C" w:rsidP="0089301C">
      <w:pPr>
        <w:rPr>
          <w:rFonts w:ascii="Arial" w:hAnsi="Arial" w:cs="Arial"/>
          <w:color w:val="363636"/>
          <w:shd w:val="clear" w:color="auto" w:fill="FFFFFF"/>
        </w:rPr>
      </w:pPr>
    </w:p>
    <w:p w:rsidR="001D148E" w:rsidRDefault="001D148E">
      <w:pPr>
        <w:rPr>
          <w:rFonts w:ascii="Arial" w:hAnsi="Arial" w:cs="Arial"/>
          <w:color w:val="363636"/>
          <w:shd w:val="clear" w:color="auto" w:fill="FFFFFF"/>
        </w:rPr>
      </w:pPr>
      <w:r w:rsidRPr="00757220">
        <w:rPr>
          <w:rFonts w:ascii="Arial" w:hAnsi="Arial" w:cs="Arial"/>
          <w:color w:val="363636"/>
          <w:shd w:val="clear" w:color="auto" w:fill="FFFFFF"/>
        </w:rPr>
        <w:t xml:space="preserve">Anfang 2017 </w:t>
      </w:r>
      <w:r w:rsidR="003E1733" w:rsidRPr="00757220">
        <w:rPr>
          <w:rFonts w:ascii="Arial" w:hAnsi="Arial" w:cs="Arial"/>
          <w:color w:val="363636"/>
          <w:shd w:val="clear" w:color="auto" w:fill="FFFFFF"/>
        </w:rPr>
        <w:t>lebten in den 2</w:t>
      </w:r>
      <w:r w:rsidRPr="00757220">
        <w:rPr>
          <w:rFonts w:ascii="Arial" w:hAnsi="Arial" w:cs="Arial"/>
          <w:color w:val="363636"/>
          <w:shd w:val="clear" w:color="auto" w:fill="FFFFFF"/>
        </w:rPr>
        <w:t>8</w:t>
      </w:r>
      <w:r w:rsidR="003E1733" w:rsidRPr="00757220">
        <w:rPr>
          <w:rFonts w:ascii="Arial" w:hAnsi="Arial" w:cs="Arial"/>
          <w:color w:val="363636"/>
          <w:shd w:val="clear" w:color="auto" w:fill="FFFFFF"/>
        </w:rPr>
        <w:t xml:space="preserve"> </w:t>
      </w:r>
      <w:r w:rsidRPr="00757220">
        <w:rPr>
          <w:rFonts w:ascii="Arial" w:hAnsi="Arial" w:cs="Arial"/>
          <w:color w:val="363636"/>
          <w:shd w:val="clear" w:color="auto" w:fill="FFFFFF"/>
        </w:rPr>
        <w:t>Mitglieds</w:t>
      </w:r>
      <w:r w:rsidR="003E1733" w:rsidRPr="00757220">
        <w:rPr>
          <w:rFonts w:ascii="Arial" w:hAnsi="Arial" w:cs="Arial"/>
          <w:color w:val="363636"/>
          <w:shd w:val="clear" w:color="auto" w:fill="FFFFFF"/>
        </w:rPr>
        <w:t>taaten der Europäischen Union (EU) 5</w:t>
      </w:r>
      <w:r w:rsidRPr="00757220">
        <w:rPr>
          <w:rFonts w:ascii="Arial" w:hAnsi="Arial" w:cs="Arial"/>
          <w:color w:val="363636"/>
          <w:shd w:val="clear" w:color="auto" w:fill="FFFFFF"/>
        </w:rPr>
        <w:t>11,5 M</w:t>
      </w:r>
      <w:r w:rsidR="003E1733" w:rsidRPr="00757220">
        <w:rPr>
          <w:rFonts w:ascii="Arial" w:hAnsi="Arial" w:cs="Arial"/>
          <w:color w:val="363636"/>
          <w:shd w:val="clear" w:color="auto" w:fill="FFFFFF"/>
        </w:rPr>
        <w:t>illionen Einwohner. Davon waren 4</w:t>
      </w:r>
      <w:r w:rsidRPr="00757220">
        <w:rPr>
          <w:rFonts w:ascii="Arial" w:hAnsi="Arial" w:cs="Arial"/>
          <w:color w:val="363636"/>
          <w:shd w:val="clear" w:color="auto" w:fill="FFFFFF"/>
        </w:rPr>
        <w:t>72</w:t>
      </w:r>
      <w:r w:rsidR="003E1733" w:rsidRPr="00757220">
        <w:rPr>
          <w:rFonts w:ascii="Arial" w:hAnsi="Arial" w:cs="Arial"/>
          <w:color w:val="363636"/>
          <w:shd w:val="clear" w:color="auto" w:fill="FFFFFF"/>
        </w:rPr>
        <w:t>,</w:t>
      </w:r>
      <w:r w:rsidRPr="00757220">
        <w:rPr>
          <w:rFonts w:ascii="Arial" w:hAnsi="Arial" w:cs="Arial"/>
          <w:color w:val="363636"/>
          <w:shd w:val="clear" w:color="auto" w:fill="FFFFFF"/>
        </w:rPr>
        <w:t>8</w:t>
      </w:r>
      <w:r w:rsidR="003E1733" w:rsidRPr="00757220">
        <w:rPr>
          <w:rFonts w:ascii="Arial" w:hAnsi="Arial" w:cs="Arial"/>
          <w:color w:val="363636"/>
          <w:shd w:val="clear" w:color="auto" w:fill="FFFFFF"/>
        </w:rPr>
        <w:t xml:space="preserve"> Millionen bzw. 9</w:t>
      </w:r>
      <w:r w:rsidRPr="00757220">
        <w:rPr>
          <w:rFonts w:ascii="Arial" w:hAnsi="Arial" w:cs="Arial"/>
          <w:color w:val="363636"/>
          <w:shd w:val="clear" w:color="auto" w:fill="FFFFFF"/>
        </w:rPr>
        <w:t>2</w:t>
      </w:r>
      <w:r w:rsidR="003E1733" w:rsidRPr="00757220">
        <w:rPr>
          <w:rFonts w:ascii="Arial" w:hAnsi="Arial" w:cs="Arial"/>
          <w:color w:val="363636"/>
          <w:shd w:val="clear" w:color="auto" w:fill="FFFFFF"/>
        </w:rPr>
        <w:t>,</w:t>
      </w:r>
      <w:r w:rsidRPr="00757220">
        <w:rPr>
          <w:rFonts w:ascii="Arial" w:hAnsi="Arial" w:cs="Arial"/>
          <w:color w:val="363636"/>
          <w:shd w:val="clear" w:color="auto" w:fill="FFFFFF"/>
        </w:rPr>
        <w:t>4</w:t>
      </w:r>
      <w:r w:rsidR="003E1733" w:rsidRPr="00757220">
        <w:rPr>
          <w:rFonts w:ascii="Arial" w:hAnsi="Arial" w:cs="Arial"/>
          <w:color w:val="363636"/>
          <w:shd w:val="clear" w:color="auto" w:fill="FFFFFF"/>
        </w:rPr>
        <w:t xml:space="preserve"> Prozent Staatsangeh</w:t>
      </w:r>
      <w:r w:rsidRPr="00757220">
        <w:rPr>
          <w:rFonts w:ascii="Arial" w:hAnsi="Arial" w:cs="Arial"/>
          <w:color w:val="363636"/>
          <w:shd w:val="clear" w:color="auto" w:fill="FFFFFF"/>
        </w:rPr>
        <w:t xml:space="preserve">örige </w:t>
      </w:r>
      <w:r w:rsidR="005C53C2">
        <w:rPr>
          <w:rFonts w:ascii="Arial" w:hAnsi="Arial" w:cs="Arial"/>
          <w:color w:val="363636"/>
          <w:shd w:val="clear" w:color="auto" w:fill="FFFFFF"/>
        </w:rPr>
        <w:t>d</w:t>
      </w:r>
      <w:r w:rsidRPr="00757220">
        <w:rPr>
          <w:rFonts w:ascii="Arial" w:hAnsi="Arial" w:cs="Arial"/>
          <w:color w:val="363636"/>
          <w:shd w:val="clear" w:color="auto" w:fill="FFFFFF"/>
        </w:rPr>
        <w:t>es EU-Mitgliedstaates</w:t>
      </w:r>
      <w:r w:rsidR="005C53C2">
        <w:rPr>
          <w:rFonts w:ascii="Arial" w:hAnsi="Arial" w:cs="Arial"/>
          <w:color w:val="363636"/>
          <w:shd w:val="clear" w:color="auto" w:fill="FFFFFF"/>
        </w:rPr>
        <w:t>, in dem sie auch lebten</w:t>
      </w:r>
      <w:r w:rsidRPr="00757220">
        <w:rPr>
          <w:rFonts w:ascii="Arial" w:hAnsi="Arial" w:cs="Arial"/>
          <w:color w:val="363636"/>
          <w:shd w:val="clear" w:color="auto" w:fill="FFFFFF"/>
        </w:rPr>
        <w:t xml:space="preserve">. </w:t>
      </w:r>
      <w:r w:rsidR="003E1733" w:rsidRPr="00757220">
        <w:rPr>
          <w:rFonts w:ascii="Arial" w:hAnsi="Arial" w:cs="Arial"/>
          <w:color w:val="363636"/>
          <w:shd w:val="clear" w:color="auto" w:fill="FFFFFF"/>
        </w:rPr>
        <w:t>Die 3</w:t>
      </w:r>
      <w:r w:rsidRPr="00757220">
        <w:rPr>
          <w:rFonts w:ascii="Arial" w:hAnsi="Arial" w:cs="Arial"/>
          <w:color w:val="363636"/>
          <w:shd w:val="clear" w:color="auto" w:fill="FFFFFF"/>
        </w:rPr>
        <w:t>8</w:t>
      </w:r>
      <w:r w:rsidR="003E1733" w:rsidRPr="00757220">
        <w:rPr>
          <w:rFonts w:ascii="Arial" w:hAnsi="Arial" w:cs="Arial"/>
          <w:color w:val="363636"/>
          <w:shd w:val="clear" w:color="auto" w:fill="FFFFFF"/>
        </w:rPr>
        <w:t>,</w:t>
      </w:r>
      <w:r w:rsidRPr="00757220">
        <w:rPr>
          <w:rFonts w:ascii="Arial" w:hAnsi="Arial" w:cs="Arial"/>
          <w:color w:val="363636"/>
          <w:shd w:val="clear" w:color="auto" w:fill="FFFFFF"/>
        </w:rPr>
        <w:t>5</w:t>
      </w:r>
      <w:r w:rsidR="003E1733" w:rsidRPr="00757220">
        <w:rPr>
          <w:rFonts w:ascii="Arial" w:hAnsi="Arial" w:cs="Arial"/>
          <w:color w:val="363636"/>
          <w:shd w:val="clear" w:color="auto" w:fill="FFFFFF"/>
        </w:rPr>
        <w:t xml:space="preserve"> Millionen Ausländer</w:t>
      </w:r>
      <w:r w:rsidR="00E2622C" w:rsidRPr="00757220">
        <w:rPr>
          <w:rFonts w:ascii="Arial" w:hAnsi="Arial" w:cs="Arial"/>
          <w:color w:val="363636"/>
          <w:shd w:val="clear" w:color="auto" w:fill="FFFFFF"/>
        </w:rPr>
        <w:t xml:space="preserve">, die Anfang 2017 legal in der EU lebten, </w:t>
      </w:r>
      <w:r w:rsidR="003E1733" w:rsidRPr="00757220">
        <w:rPr>
          <w:rFonts w:ascii="Arial" w:hAnsi="Arial" w:cs="Arial"/>
          <w:color w:val="363636"/>
          <w:shd w:val="clear" w:color="auto" w:fill="FFFFFF"/>
        </w:rPr>
        <w:t xml:space="preserve">hatten einen Bevölkerungsanteil von </w:t>
      </w:r>
      <w:r w:rsidRPr="00757220">
        <w:rPr>
          <w:rFonts w:ascii="Arial" w:hAnsi="Arial" w:cs="Arial"/>
          <w:color w:val="363636"/>
          <w:shd w:val="clear" w:color="auto" w:fill="FFFFFF"/>
        </w:rPr>
        <w:t>7</w:t>
      </w:r>
      <w:r w:rsidR="003E1733" w:rsidRPr="00757220">
        <w:rPr>
          <w:rFonts w:ascii="Arial" w:hAnsi="Arial" w:cs="Arial"/>
          <w:color w:val="363636"/>
          <w:shd w:val="clear" w:color="auto" w:fill="FFFFFF"/>
        </w:rPr>
        <w:t>,5 Prozent. Von den Ausländern</w:t>
      </w:r>
      <w:r w:rsidR="00E2622C">
        <w:rPr>
          <w:rFonts w:ascii="Arial" w:hAnsi="Arial" w:cs="Arial"/>
          <w:color w:val="363636"/>
          <w:shd w:val="clear" w:color="auto" w:fill="FFFFFF"/>
        </w:rPr>
        <w:t xml:space="preserve"> </w:t>
      </w:r>
      <w:r w:rsidR="003E1733" w:rsidRPr="00757220">
        <w:rPr>
          <w:rFonts w:ascii="Arial" w:hAnsi="Arial" w:cs="Arial"/>
          <w:color w:val="363636"/>
          <w:shd w:val="clear" w:color="auto" w:fill="FFFFFF"/>
        </w:rPr>
        <w:t>stammten</w:t>
      </w:r>
      <w:r w:rsidR="006E5420">
        <w:rPr>
          <w:rFonts w:ascii="Arial" w:hAnsi="Arial" w:cs="Arial"/>
          <w:color w:val="363636"/>
          <w:shd w:val="clear" w:color="auto" w:fill="FFFFFF"/>
        </w:rPr>
        <w:t xml:space="preserve"> 21,6 Millionen bzw.</w:t>
      </w:r>
      <w:r w:rsidR="003E1733" w:rsidRPr="00757220">
        <w:rPr>
          <w:rFonts w:ascii="Arial" w:hAnsi="Arial" w:cs="Arial"/>
          <w:color w:val="363636"/>
          <w:shd w:val="clear" w:color="auto" w:fill="FFFFFF"/>
        </w:rPr>
        <w:t xml:space="preserve"> </w:t>
      </w:r>
      <w:r w:rsidR="00757220" w:rsidRPr="00757220">
        <w:rPr>
          <w:rFonts w:ascii="Arial" w:hAnsi="Arial" w:cs="Arial"/>
          <w:color w:val="363636"/>
          <w:shd w:val="clear" w:color="auto" w:fill="FFFFFF"/>
        </w:rPr>
        <w:t xml:space="preserve">56,0 </w:t>
      </w:r>
      <w:r w:rsidR="003E1733" w:rsidRPr="00757220">
        <w:rPr>
          <w:rFonts w:ascii="Arial" w:hAnsi="Arial" w:cs="Arial"/>
          <w:color w:val="363636"/>
          <w:shd w:val="clear" w:color="auto" w:fill="FFFFFF"/>
        </w:rPr>
        <w:t>Prozent aus Staaten, die nicht zur EU gehören</w:t>
      </w:r>
      <w:r w:rsidR="006E5420">
        <w:rPr>
          <w:rFonts w:ascii="Arial" w:hAnsi="Arial" w:cs="Arial"/>
          <w:color w:val="363636"/>
          <w:shd w:val="clear" w:color="auto" w:fill="FFFFFF"/>
        </w:rPr>
        <w:t xml:space="preserve">. 16,9 Millionen bzw. </w:t>
      </w:r>
      <w:r w:rsidR="00757220" w:rsidRPr="00757220">
        <w:rPr>
          <w:rFonts w:ascii="Arial" w:hAnsi="Arial" w:cs="Arial"/>
          <w:color w:val="363636"/>
          <w:shd w:val="clear" w:color="auto" w:fill="FFFFFF"/>
        </w:rPr>
        <w:t xml:space="preserve">44,0 </w:t>
      </w:r>
      <w:r w:rsidR="003E1733" w:rsidRPr="00757220">
        <w:rPr>
          <w:rFonts w:ascii="Arial" w:hAnsi="Arial" w:cs="Arial"/>
          <w:color w:val="363636"/>
          <w:shd w:val="clear" w:color="auto" w:fill="FFFFFF"/>
        </w:rPr>
        <w:t>Prozent waren Staatsangehörige eines EU-Mitgliedstaates.</w:t>
      </w:r>
    </w:p>
    <w:p w:rsidR="00684A29" w:rsidRDefault="00684A29">
      <w:pPr>
        <w:rPr>
          <w:rFonts w:ascii="Arial" w:hAnsi="Arial" w:cs="Arial"/>
          <w:color w:val="363636"/>
          <w:shd w:val="clear" w:color="auto" w:fill="FFFFFF"/>
        </w:rPr>
      </w:pPr>
    </w:p>
    <w:p w:rsidR="00684A29" w:rsidRDefault="003E1733" w:rsidP="00EF017C">
      <w:pPr>
        <w:rPr>
          <w:rFonts w:ascii="Arial" w:hAnsi="Arial" w:cs="Arial"/>
          <w:color w:val="363636"/>
          <w:shd w:val="clear" w:color="auto" w:fill="FFFFFF"/>
        </w:rPr>
      </w:pPr>
      <w:r w:rsidRPr="00EF017C">
        <w:rPr>
          <w:rFonts w:ascii="Arial" w:hAnsi="Arial" w:cs="Arial"/>
          <w:color w:val="363636"/>
          <w:shd w:val="clear" w:color="auto" w:fill="FFFFFF"/>
        </w:rPr>
        <w:t>Bezogen auf die absoluten Zahlen und die EU</w:t>
      </w:r>
      <w:r w:rsidR="00EF017C" w:rsidRPr="00EF017C">
        <w:rPr>
          <w:rFonts w:ascii="Arial" w:hAnsi="Arial" w:cs="Arial"/>
          <w:color w:val="363636"/>
          <w:shd w:val="clear" w:color="auto" w:fill="FFFFFF"/>
        </w:rPr>
        <w:t>-Staaten</w:t>
      </w:r>
      <w:r w:rsidRPr="00EF017C">
        <w:rPr>
          <w:rFonts w:ascii="Arial" w:hAnsi="Arial" w:cs="Arial"/>
          <w:color w:val="363636"/>
          <w:shd w:val="clear" w:color="auto" w:fill="FFFFFF"/>
        </w:rPr>
        <w:t xml:space="preserve"> lebten </w:t>
      </w:r>
      <w:r w:rsidR="00E2622C" w:rsidRPr="00EF017C">
        <w:rPr>
          <w:rFonts w:ascii="Arial" w:hAnsi="Arial" w:cs="Arial"/>
          <w:color w:val="363636"/>
          <w:shd w:val="clear" w:color="auto" w:fill="FFFFFF"/>
        </w:rPr>
        <w:t xml:space="preserve">Anfang </w:t>
      </w:r>
      <w:r w:rsidRPr="00EF017C">
        <w:rPr>
          <w:rFonts w:ascii="Arial" w:hAnsi="Arial" w:cs="Arial"/>
          <w:color w:val="363636"/>
          <w:shd w:val="clear" w:color="auto" w:fill="FFFFFF"/>
        </w:rPr>
        <w:t>201</w:t>
      </w:r>
      <w:r w:rsidR="00E2622C" w:rsidRPr="00EF017C">
        <w:rPr>
          <w:rFonts w:ascii="Arial" w:hAnsi="Arial" w:cs="Arial"/>
          <w:color w:val="363636"/>
          <w:shd w:val="clear" w:color="auto" w:fill="FFFFFF"/>
        </w:rPr>
        <w:t>7</w:t>
      </w:r>
      <w:r w:rsidRPr="00EF017C">
        <w:rPr>
          <w:rFonts w:ascii="Arial" w:hAnsi="Arial" w:cs="Arial"/>
          <w:color w:val="363636"/>
          <w:shd w:val="clear" w:color="auto" w:fill="FFFFFF"/>
        </w:rPr>
        <w:t xml:space="preserve"> die meisten Ausländer in Deutschland (</w:t>
      </w:r>
      <w:r w:rsidR="00E2622C" w:rsidRPr="00EF017C">
        <w:rPr>
          <w:rFonts w:ascii="Arial" w:hAnsi="Arial" w:cs="Arial"/>
          <w:color w:val="363636"/>
          <w:shd w:val="clear" w:color="auto" w:fill="FFFFFF"/>
        </w:rPr>
        <w:t>9</w:t>
      </w:r>
      <w:r w:rsidRPr="00EF017C">
        <w:rPr>
          <w:rFonts w:ascii="Arial" w:hAnsi="Arial" w:cs="Arial"/>
          <w:color w:val="363636"/>
          <w:shd w:val="clear" w:color="auto" w:fill="FFFFFF"/>
        </w:rPr>
        <w:t>,</w:t>
      </w:r>
      <w:r w:rsidR="00E2622C" w:rsidRPr="00EF017C">
        <w:rPr>
          <w:rFonts w:ascii="Arial" w:hAnsi="Arial" w:cs="Arial"/>
          <w:color w:val="363636"/>
          <w:shd w:val="clear" w:color="auto" w:fill="FFFFFF"/>
        </w:rPr>
        <w:t>2</w:t>
      </w:r>
      <w:r w:rsidRPr="00EF017C">
        <w:rPr>
          <w:rFonts w:ascii="Arial" w:hAnsi="Arial" w:cs="Arial"/>
          <w:color w:val="363636"/>
          <w:shd w:val="clear" w:color="auto" w:fill="FFFFFF"/>
        </w:rPr>
        <w:t xml:space="preserve"> Mio.), </w:t>
      </w:r>
      <w:r w:rsidR="00932812" w:rsidRPr="00EF017C">
        <w:rPr>
          <w:rFonts w:ascii="Arial" w:hAnsi="Arial" w:cs="Arial"/>
          <w:color w:val="363636"/>
          <w:shd w:val="clear" w:color="auto" w:fill="FFFFFF"/>
        </w:rPr>
        <w:t xml:space="preserve">dem Vereinigten Königreich </w:t>
      </w:r>
      <w:r w:rsidRPr="00EF017C">
        <w:rPr>
          <w:rFonts w:ascii="Arial" w:hAnsi="Arial" w:cs="Arial"/>
          <w:color w:val="363636"/>
          <w:shd w:val="clear" w:color="auto" w:fill="FFFFFF"/>
        </w:rPr>
        <w:t>(</w:t>
      </w:r>
      <w:r w:rsidR="00932812" w:rsidRPr="00EF017C">
        <w:rPr>
          <w:rFonts w:ascii="Arial" w:hAnsi="Arial" w:cs="Arial"/>
          <w:color w:val="363636"/>
          <w:shd w:val="clear" w:color="auto" w:fill="FFFFFF"/>
        </w:rPr>
        <w:t>6,1</w:t>
      </w:r>
      <w:r w:rsidRPr="00EF017C">
        <w:rPr>
          <w:rFonts w:ascii="Arial" w:hAnsi="Arial" w:cs="Arial"/>
          <w:color w:val="363636"/>
          <w:shd w:val="clear" w:color="auto" w:fill="FFFFFF"/>
        </w:rPr>
        <w:t xml:space="preserve"> Mio.), </w:t>
      </w:r>
      <w:r w:rsidR="00932812" w:rsidRPr="00EF017C">
        <w:rPr>
          <w:rFonts w:ascii="Arial" w:hAnsi="Arial" w:cs="Arial"/>
          <w:color w:val="363636"/>
          <w:shd w:val="clear" w:color="auto" w:fill="FFFFFF"/>
        </w:rPr>
        <w:t>Italien (5,0</w:t>
      </w:r>
      <w:r w:rsidRPr="00EF017C">
        <w:rPr>
          <w:rFonts w:ascii="Arial" w:hAnsi="Arial" w:cs="Arial"/>
          <w:color w:val="363636"/>
          <w:shd w:val="clear" w:color="auto" w:fill="FFFFFF"/>
        </w:rPr>
        <w:t xml:space="preserve"> Mio.), </w:t>
      </w:r>
      <w:r w:rsidR="00932812" w:rsidRPr="00EF017C">
        <w:rPr>
          <w:rFonts w:ascii="Arial" w:hAnsi="Arial" w:cs="Arial"/>
          <w:color w:val="363636"/>
          <w:shd w:val="clear" w:color="auto" w:fill="FFFFFF"/>
        </w:rPr>
        <w:t xml:space="preserve">Frankreich </w:t>
      </w:r>
      <w:r w:rsidRPr="00EF017C">
        <w:rPr>
          <w:rFonts w:ascii="Arial" w:hAnsi="Arial" w:cs="Arial"/>
          <w:color w:val="363636"/>
          <w:shd w:val="clear" w:color="auto" w:fill="FFFFFF"/>
        </w:rPr>
        <w:t>(4,</w:t>
      </w:r>
      <w:r w:rsidR="00932812" w:rsidRPr="00EF017C">
        <w:rPr>
          <w:rFonts w:ascii="Arial" w:hAnsi="Arial" w:cs="Arial"/>
          <w:color w:val="363636"/>
          <w:shd w:val="clear" w:color="auto" w:fill="FFFFFF"/>
        </w:rPr>
        <w:t>6</w:t>
      </w:r>
      <w:r w:rsidRPr="00EF017C">
        <w:rPr>
          <w:rFonts w:ascii="Arial" w:hAnsi="Arial" w:cs="Arial"/>
          <w:color w:val="363636"/>
          <w:shd w:val="clear" w:color="auto" w:fill="FFFFFF"/>
        </w:rPr>
        <w:t xml:space="preserve"> Mio.) und </w:t>
      </w:r>
      <w:r w:rsidR="00932812" w:rsidRPr="00EF017C">
        <w:rPr>
          <w:rFonts w:ascii="Arial" w:hAnsi="Arial" w:cs="Arial"/>
          <w:color w:val="363636"/>
          <w:shd w:val="clear" w:color="auto" w:fill="FFFFFF"/>
        </w:rPr>
        <w:t>Spanien</w:t>
      </w:r>
      <w:r w:rsidRPr="00EF017C">
        <w:rPr>
          <w:rFonts w:ascii="Arial" w:hAnsi="Arial" w:cs="Arial"/>
          <w:color w:val="363636"/>
          <w:shd w:val="clear" w:color="auto" w:fill="FFFFFF"/>
        </w:rPr>
        <w:t xml:space="preserve"> (</w:t>
      </w:r>
      <w:r w:rsidR="00932812" w:rsidRPr="00EF017C">
        <w:rPr>
          <w:rFonts w:ascii="Arial" w:hAnsi="Arial" w:cs="Arial"/>
          <w:color w:val="363636"/>
          <w:shd w:val="clear" w:color="auto" w:fill="FFFFFF"/>
        </w:rPr>
        <w:t>4,4</w:t>
      </w:r>
      <w:r w:rsidRPr="00EF017C">
        <w:rPr>
          <w:rFonts w:ascii="Arial" w:hAnsi="Arial" w:cs="Arial"/>
          <w:color w:val="363636"/>
          <w:shd w:val="clear" w:color="auto" w:fill="FFFFFF"/>
        </w:rPr>
        <w:t xml:space="preserve"> Mio.). </w:t>
      </w:r>
      <w:r w:rsidR="00932812" w:rsidRPr="00EF017C">
        <w:rPr>
          <w:rFonts w:ascii="Arial" w:hAnsi="Arial" w:cs="Arial"/>
          <w:color w:val="363636"/>
          <w:shd w:val="clear" w:color="auto" w:fill="FFFFFF"/>
        </w:rPr>
        <w:t>I</w:t>
      </w:r>
      <w:r w:rsidRPr="00EF017C">
        <w:rPr>
          <w:rFonts w:ascii="Arial" w:hAnsi="Arial" w:cs="Arial"/>
          <w:color w:val="363636"/>
          <w:shd w:val="clear" w:color="auto" w:fill="FFFFFF"/>
        </w:rPr>
        <w:t xml:space="preserve">n diesen fünf Staaten lebten drei Viertel </w:t>
      </w:r>
      <w:r w:rsidR="006E5420">
        <w:rPr>
          <w:rFonts w:ascii="Arial" w:hAnsi="Arial" w:cs="Arial"/>
          <w:color w:val="363636"/>
          <w:shd w:val="clear" w:color="auto" w:fill="FFFFFF"/>
        </w:rPr>
        <w:t xml:space="preserve">der 16,9 Millionen </w:t>
      </w:r>
      <w:r w:rsidRPr="00EF017C">
        <w:rPr>
          <w:rFonts w:ascii="Arial" w:hAnsi="Arial" w:cs="Arial"/>
          <w:color w:val="363636"/>
          <w:shd w:val="clear" w:color="auto" w:fill="FFFFFF"/>
        </w:rPr>
        <w:t xml:space="preserve">Ausländer </w:t>
      </w:r>
      <w:r w:rsidR="00932812" w:rsidRPr="00EF017C">
        <w:rPr>
          <w:rFonts w:ascii="Arial" w:hAnsi="Arial" w:cs="Arial"/>
          <w:color w:val="363636"/>
          <w:shd w:val="clear" w:color="auto" w:fill="FFFFFF"/>
        </w:rPr>
        <w:t xml:space="preserve">aus anderen </w:t>
      </w:r>
      <w:r w:rsidRPr="00EF017C">
        <w:rPr>
          <w:rFonts w:ascii="Arial" w:hAnsi="Arial" w:cs="Arial"/>
          <w:color w:val="363636"/>
          <w:shd w:val="clear" w:color="auto" w:fill="FFFFFF"/>
        </w:rPr>
        <w:t>EU</w:t>
      </w:r>
      <w:r w:rsidR="00932812" w:rsidRPr="00EF017C">
        <w:rPr>
          <w:rFonts w:ascii="Arial" w:hAnsi="Arial" w:cs="Arial"/>
          <w:color w:val="363636"/>
          <w:shd w:val="clear" w:color="auto" w:fill="FFFFFF"/>
        </w:rPr>
        <w:t>-Staaten</w:t>
      </w:r>
      <w:r w:rsidRPr="00EF017C">
        <w:rPr>
          <w:rFonts w:ascii="Arial" w:hAnsi="Arial" w:cs="Arial"/>
          <w:color w:val="363636"/>
          <w:shd w:val="clear" w:color="auto" w:fill="FFFFFF"/>
        </w:rPr>
        <w:t xml:space="preserve"> (</w:t>
      </w:r>
      <w:r w:rsidR="00932812" w:rsidRPr="00EF017C">
        <w:rPr>
          <w:rFonts w:ascii="Arial" w:hAnsi="Arial" w:cs="Arial"/>
          <w:color w:val="363636"/>
          <w:shd w:val="clear" w:color="auto" w:fill="FFFFFF"/>
        </w:rPr>
        <w:t xml:space="preserve">12,7 Mio. </w:t>
      </w:r>
      <w:r w:rsidR="001F25FE">
        <w:rPr>
          <w:rFonts w:ascii="Arial" w:hAnsi="Arial" w:cs="Arial"/>
          <w:color w:val="363636"/>
          <w:shd w:val="clear" w:color="auto" w:fill="FFFFFF"/>
        </w:rPr>
        <w:t>bzw.</w:t>
      </w:r>
      <w:r w:rsidR="00932812" w:rsidRPr="00EF017C">
        <w:rPr>
          <w:rFonts w:ascii="Arial" w:hAnsi="Arial" w:cs="Arial"/>
          <w:color w:val="363636"/>
          <w:shd w:val="clear" w:color="auto" w:fill="FFFFFF"/>
        </w:rPr>
        <w:t xml:space="preserve"> </w:t>
      </w:r>
      <w:r w:rsidRPr="00EF017C">
        <w:rPr>
          <w:rFonts w:ascii="Arial" w:hAnsi="Arial" w:cs="Arial"/>
          <w:color w:val="363636"/>
          <w:shd w:val="clear" w:color="auto" w:fill="FFFFFF"/>
        </w:rPr>
        <w:t>7</w:t>
      </w:r>
      <w:r w:rsidR="00932812" w:rsidRPr="00EF017C">
        <w:rPr>
          <w:rFonts w:ascii="Arial" w:hAnsi="Arial" w:cs="Arial"/>
          <w:color w:val="363636"/>
          <w:shd w:val="clear" w:color="auto" w:fill="FFFFFF"/>
        </w:rPr>
        <w:t>4</w:t>
      </w:r>
      <w:r w:rsidRPr="00EF017C">
        <w:rPr>
          <w:rFonts w:ascii="Arial" w:hAnsi="Arial" w:cs="Arial"/>
          <w:color w:val="363636"/>
          <w:shd w:val="clear" w:color="auto" w:fill="FFFFFF"/>
        </w:rPr>
        <w:t>,</w:t>
      </w:r>
      <w:r w:rsidR="00932812" w:rsidRPr="00EF017C">
        <w:rPr>
          <w:rFonts w:ascii="Arial" w:hAnsi="Arial" w:cs="Arial"/>
          <w:color w:val="363636"/>
          <w:shd w:val="clear" w:color="auto" w:fill="FFFFFF"/>
        </w:rPr>
        <w:t>8</w:t>
      </w:r>
      <w:r w:rsidRPr="00EF017C">
        <w:rPr>
          <w:rFonts w:ascii="Arial" w:hAnsi="Arial" w:cs="Arial"/>
          <w:color w:val="363636"/>
          <w:shd w:val="clear" w:color="auto" w:fill="FFFFFF"/>
        </w:rPr>
        <w:t xml:space="preserve"> Prozent)</w:t>
      </w:r>
      <w:r w:rsidR="006E5420">
        <w:rPr>
          <w:rFonts w:ascii="Arial" w:hAnsi="Arial" w:cs="Arial"/>
          <w:color w:val="363636"/>
          <w:shd w:val="clear" w:color="auto" w:fill="FFFFFF"/>
        </w:rPr>
        <w:t xml:space="preserve"> und </w:t>
      </w:r>
      <w:r w:rsidR="006E5420" w:rsidRPr="00EF017C">
        <w:rPr>
          <w:rFonts w:ascii="Arial" w:hAnsi="Arial" w:cs="Arial"/>
          <w:color w:val="363636"/>
          <w:shd w:val="clear" w:color="auto" w:fill="FFFFFF"/>
        </w:rPr>
        <w:t>mehr als drei Viertel</w:t>
      </w:r>
      <w:r w:rsidR="006E5420">
        <w:rPr>
          <w:rFonts w:ascii="Arial" w:hAnsi="Arial" w:cs="Arial"/>
          <w:color w:val="363636"/>
          <w:shd w:val="clear" w:color="auto" w:fill="FFFFFF"/>
        </w:rPr>
        <w:t xml:space="preserve"> der 21,6 Millionen </w:t>
      </w:r>
      <w:r w:rsidRPr="00EF017C">
        <w:rPr>
          <w:rFonts w:ascii="Arial" w:hAnsi="Arial" w:cs="Arial"/>
          <w:color w:val="363636"/>
          <w:shd w:val="clear" w:color="auto" w:fill="FFFFFF"/>
        </w:rPr>
        <w:t xml:space="preserve">Ausländer aus Nicht-EU-Staaten </w:t>
      </w:r>
      <w:r w:rsidR="00932812" w:rsidRPr="00EF017C">
        <w:rPr>
          <w:rFonts w:ascii="Arial" w:hAnsi="Arial" w:cs="Arial"/>
          <w:color w:val="363636"/>
          <w:shd w:val="clear" w:color="auto" w:fill="FFFFFF"/>
        </w:rPr>
        <w:t>(16,</w:t>
      </w:r>
      <w:r w:rsidR="00EF017C" w:rsidRPr="00EF017C">
        <w:rPr>
          <w:rFonts w:ascii="Arial" w:hAnsi="Arial" w:cs="Arial"/>
          <w:color w:val="363636"/>
          <w:shd w:val="clear" w:color="auto" w:fill="FFFFFF"/>
        </w:rPr>
        <w:t xml:space="preserve">7 Mio. </w:t>
      </w:r>
      <w:r w:rsidR="001F25FE">
        <w:rPr>
          <w:rFonts w:ascii="Arial" w:hAnsi="Arial" w:cs="Arial"/>
          <w:color w:val="363636"/>
          <w:shd w:val="clear" w:color="auto" w:fill="FFFFFF"/>
        </w:rPr>
        <w:t>bzw.</w:t>
      </w:r>
      <w:r w:rsidR="001F25FE" w:rsidRPr="00EF017C">
        <w:rPr>
          <w:rFonts w:ascii="Arial" w:hAnsi="Arial" w:cs="Arial"/>
          <w:color w:val="363636"/>
          <w:shd w:val="clear" w:color="auto" w:fill="FFFFFF"/>
        </w:rPr>
        <w:t xml:space="preserve"> </w:t>
      </w:r>
      <w:r w:rsidR="00EF017C" w:rsidRPr="00EF017C">
        <w:rPr>
          <w:rFonts w:ascii="Arial" w:hAnsi="Arial" w:cs="Arial"/>
          <w:color w:val="363636"/>
          <w:shd w:val="clear" w:color="auto" w:fill="FFFFFF"/>
        </w:rPr>
        <w:t xml:space="preserve">77,4 </w:t>
      </w:r>
      <w:r w:rsidRPr="00EF017C">
        <w:rPr>
          <w:rFonts w:ascii="Arial" w:hAnsi="Arial" w:cs="Arial"/>
          <w:color w:val="363636"/>
          <w:shd w:val="clear" w:color="auto" w:fill="FFFFFF"/>
        </w:rPr>
        <w:t>Prozent</w:t>
      </w:r>
      <w:r w:rsidR="00EF017C" w:rsidRPr="00EF017C">
        <w:rPr>
          <w:rFonts w:ascii="Arial" w:hAnsi="Arial" w:cs="Arial"/>
          <w:color w:val="363636"/>
          <w:shd w:val="clear" w:color="auto" w:fill="FFFFFF"/>
        </w:rPr>
        <w:t>)</w:t>
      </w:r>
      <w:r w:rsidR="00C419E1">
        <w:rPr>
          <w:rFonts w:ascii="Arial" w:hAnsi="Arial" w:cs="Arial"/>
          <w:color w:val="363636"/>
          <w:shd w:val="clear" w:color="auto" w:fill="FFFFFF"/>
        </w:rPr>
        <w:t xml:space="preserve">. </w:t>
      </w:r>
      <w:r w:rsidR="00EF017C" w:rsidRPr="00EF017C">
        <w:rPr>
          <w:rFonts w:ascii="Arial" w:hAnsi="Arial" w:cs="Arial"/>
          <w:color w:val="363636"/>
          <w:shd w:val="clear" w:color="auto" w:fill="FFFFFF"/>
        </w:rPr>
        <w:t>I</w:t>
      </w:r>
      <w:r w:rsidRPr="00EF017C">
        <w:rPr>
          <w:rFonts w:ascii="Arial" w:hAnsi="Arial" w:cs="Arial"/>
          <w:color w:val="363636"/>
          <w:shd w:val="clear" w:color="auto" w:fill="FFFFFF"/>
        </w:rPr>
        <w:t xml:space="preserve">nnerhalb der EU </w:t>
      </w:r>
      <w:r w:rsidR="00EF017C" w:rsidRPr="00EF017C">
        <w:rPr>
          <w:rFonts w:ascii="Arial" w:hAnsi="Arial" w:cs="Arial"/>
          <w:color w:val="363636"/>
          <w:shd w:val="clear" w:color="auto" w:fill="FFFFFF"/>
        </w:rPr>
        <w:t xml:space="preserve">gab es </w:t>
      </w:r>
      <w:r w:rsidR="006E5420">
        <w:rPr>
          <w:rFonts w:ascii="Arial" w:hAnsi="Arial" w:cs="Arial"/>
          <w:color w:val="363636"/>
          <w:shd w:val="clear" w:color="auto" w:fill="FFFFFF"/>
        </w:rPr>
        <w:t>neben den Top 5 l</w:t>
      </w:r>
      <w:r w:rsidR="00EF017C" w:rsidRPr="00EF017C">
        <w:rPr>
          <w:rFonts w:ascii="Arial" w:hAnsi="Arial" w:cs="Arial"/>
          <w:color w:val="363636"/>
          <w:shd w:val="clear" w:color="auto" w:fill="FFFFFF"/>
        </w:rPr>
        <w:t xml:space="preserve">ediglich zwei </w:t>
      </w:r>
      <w:r w:rsidRPr="00EF017C">
        <w:rPr>
          <w:rFonts w:ascii="Arial" w:hAnsi="Arial" w:cs="Arial"/>
          <w:color w:val="363636"/>
          <w:shd w:val="clear" w:color="auto" w:fill="FFFFFF"/>
        </w:rPr>
        <w:t>weitere Staat</w:t>
      </w:r>
      <w:r w:rsidR="00EF017C" w:rsidRPr="00EF017C">
        <w:rPr>
          <w:rFonts w:ascii="Arial" w:hAnsi="Arial" w:cs="Arial"/>
          <w:color w:val="363636"/>
          <w:shd w:val="clear" w:color="auto" w:fill="FFFFFF"/>
        </w:rPr>
        <w:t>en mit mehr als eine</w:t>
      </w:r>
      <w:r w:rsidR="00331729">
        <w:rPr>
          <w:rFonts w:ascii="Arial" w:hAnsi="Arial" w:cs="Arial"/>
          <w:color w:val="363636"/>
          <w:shd w:val="clear" w:color="auto" w:fill="FFFFFF"/>
        </w:rPr>
        <w:t>r</w:t>
      </w:r>
      <w:r w:rsidR="00EF017C" w:rsidRPr="00EF017C">
        <w:rPr>
          <w:rFonts w:ascii="Arial" w:hAnsi="Arial" w:cs="Arial"/>
          <w:color w:val="363636"/>
          <w:shd w:val="clear" w:color="auto" w:fill="FFFFFF"/>
        </w:rPr>
        <w:t xml:space="preserve"> Million Ausländern: Belgien und Österreich </w:t>
      </w:r>
      <w:r w:rsidR="00EF017C">
        <w:rPr>
          <w:rFonts w:ascii="Arial" w:hAnsi="Arial" w:cs="Arial"/>
          <w:color w:val="363636"/>
          <w:shd w:val="clear" w:color="auto" w:fill="FFFFFF"/>
        </w:rPr>
        <w:t>(</w:t>
      </w:r>
      <w:r w:rsidR="00EF017C" w:rsidRPr="00EF017C">
        <w:rPr>
          <w:rFonts w:ascii="Arial" w:hAnsi="Arial" w:cs="Arial"/>
          <w:color w:val="363636"/>
          <w:shd w:val="clear" w:color="auto" w:fill="FFFFFF"/>
        </w:rPr>
        <w:t>jeweils 1,3 Mio</w:t>
      </w:r>
      <w:r w:rsidR="00EF017C">
        <w:rPr>
          <w:rFonts w:ascii="Arial" w:hAnsi="Arial" w:cs="Arial"/>
          <w:color w:val="363636"/>
          <w:shd w:val="clear" w:color="auto" w:fill="FFFFFF"/>
        </w:rPr>
        <w:t>.)</w:t>
      </w:r>
      <w:r w:rsidR="00EF017C" w:rsidRPr="00EF017C">
        <w:rPr>
          <w:rFonts w:ascii="Arial" w:hAnsi="Arial" w:cs="Arial"/>
          <w:color w:val="363636"/>
          <w:shd w:val="clear" w:color="auto" w:fill="FFFFFF"/>
        </w:rPr>
        <w:t xml:space="preserve">. </w:t>
      </w:r>
      <w:r w:rsidRPr="00EF017C">
        <w:rPr>
          <w:rFonts w:ascii="Arial" w:hAnsi="Arial" w:cs="Arial"/>
          <w:color w:val="363636"/>
          <w:shd w:val="clear" w:color="auto" w:fill="FFFFFF"/>
        </w:rPr>
        <w:t>Ausgehend von den Daten, die Eurostat zur Verfügung ste</w:t>
      </w:r>
      <w:r w:rsidR="00EF017C" w:rsidRPr="00EF017C">
        <w:rPr>
          <w:rFonts w:ascii="Arial" w:hAnsi="Arial" w:cs="Arial"/>
          <w:color w:val="363636"/>
          <w:shd w:val="clear" w:color="auto" w:fill="FFFFFF"/>
        </w:rPr>
        <w:t>llt,</w:t>
      </w:r>
      <w:r w:rsidRPr="00EF017C">
        <w:rPr>
          <w:rFonts w:ascii="Arial" w:hAnsi="Arial" w:cs="Arial"/>
          <w:color w:val="363636"/>
          <w:shd w:val="clear" w:color="auto" w:fill="FFFFFF"/>
        </w:rPr>
        <w:t xml:space="preserve"> fällt unter den europäischen Staaten noch die Schweiz durch eine hohe Anzahl an Ausländern auf</w:t>
      </w:r>
      <w:r w:rsidR="006E5420">
        <w:rPr>
          <w:rFonts w:ascii="Arial" w:hAnsi="Arial" w:cs="Arial"/>
          <w:color w:val="363636"/>
          <w:shd w:val="clear" w:color="auto" w:fill="FFFFFF"/>
        </w:rPr>
        <w:t>:</w:t>
      </w:r>
      <w:r w:rsidR="00EF017C" w:rsidRPr="00EF017C">
        <w:rPr>
          <w:rFonts w:ascii="Arial" w:hAnsi="Arial" w:cs="Arial"/>
          <w:color w:val="363636"/>
          <w:shd w:val="clear" w:color="auto" w:fill="FFFFFF"/>
        </w:rPr>
        <w:t xml:space="preserve"> Anfang 2017 </w:t>
      </w:r>
      <w:r w:rsidRPr="00EF017C">
        <w:rPr>
          <w:rFonts w:ascii="Arial" w:hAnsi="Arial" w:cs="Arial"/>
          <w:color w:val="363636"/>
          <w:shd w:val="clear" w:color="auto" w:fill="FFFFFF"/>
        </w:rPr>
        <w:t>leb</w:t>
      </w:r>
      <w:r w:rsidR="00EF017C" w:rsidRPr="00EF017C">
        <w:rPr>
          <w:rFonts w:ascii="Arial" w:hAnsi="Arial" w:cs="Arial"/>
          <w:color w:val="363636"/>
          <w:shd w:val="clear" w:color="auto" w:fill="FFFFFF"/>
        </w:rPr>
        <w:t>t</w:t>
      </w:r>
      <w:r w:rsidRPr="00EF017C">
        <w:rPr>
          <w:rFonts w:ascii="Arial" w:hAnsi="Arial" w:cs="Arial"/>
          <w:color w:val="363636"/>
          <w:shd w:val="clear" w:color="auto" w:fill="FFFFFF"/>
        </w:rPr>
        <w:t xml:space="preserve">en </w:t>
      </w:r>
      <w:r w:rsidR="00EF017C" w:rsidRPr="00EF017C">
        <w:rPr>
          <w:rFonts w:ascii="Arial" w:hAnsi="Arial" w:cs="Arial"/>
          <w:color w:val="363636"/>
          <w:shd w:val="clear" w:color="auto" w:fill="FFFFFF"/>
        </w:rPr>
        <w:t>hier 2,1</w:t>
      </w:r>
      <w:r w:rsidRPr="00EF017C">
        <w:rPr>
          <w:rFonts w:ascii="Arial" w:hAnsi="Arial" w:cs="Arial"/>
          <w:color w:val="363636"/>
          <w:shd w:val="clear" w:color="auto" w:fill="FFFFFF"/>
        </w:rPr>
        <w:t xml:space="preserve"> Millionen Ausländer, da</w:t>
      </w:r>
      <w:r w:rsidR="00EF017C">
        <w:rPr>
          <w:rFonts w:ascii="Arial" w:hAnsi="Arial" w:cs="Arial"/>
          <w:color w:val="363636"/>
          <w:shd w:val="clear" w:color="auto" w:fill="FFFFFF"/>
        </w:rPr>
        <w:t xml:space="preserve">runter </w:t>
      </w:r>
      <w:r w:rsidR="00EF017C" w:rsidRPr="00EF017C">
        <w:rPr>
          <w:rFonts w:ascii="Arial" w:hAnsi="Arial" w:cs="Arial"/>
          <w:color w:val="363636"/>
          <w:shd w:val="clear" w:color="auto" w:fill="FFFFFF"/>
        </w:rPr>
        <w:t>716</w:t>
      </w:r>
      <w:r w:rsidRPr="00EF017C">
        <w:rPr>
          <w:rFonts w:ascii="Arial" w:hAnsi="Arial" w:cs="Arial"/>
          <w:color w:val="363636"/>
          <w:shd w:val="clear" w:color="auto" w:fill="FFFFFF"/>
        </w:rPr>
        <w:t>.000 aus Staaten, die nicht Mitglied der EU sind.</w:t>
      </w:r>
    </w:p>
    <w:p w:rsidR="00684A29" w:rsidRDefault="00684A29" w:rsidP="00EF017C">
      <w:pPr>
        <w:rPr>
          <w:rFonts w:ascii="Arial" w:hAnsi="Arial" w:cs="Arial"/>
          <w:color w:val="363636"/>
          <w:shd w:val="clear" w:color="auto" w:fill="FFFFFF"/>
        </w:rPr>
      </w:pPr>
    </w:p>
    <w:p w:rsidR="00932CCD" w:rsidRDefault="003E1733" w:rsidP="00932CCD">
      <w:pPr>
        <w:rPr>
          <w:rFonts w:ascii="Arial" w:hAnsi="Arial" w:cs="Arial"/>
          <w:color w:val="363636"/>
          <w:shd w:val="clear" w:color="auto" w:fill="FFFFFF"/>
        </w:rPr>
      </w:pPr>
      <w:r w:rsidRPr="00932CCD">
        <w:rPr>
          <w:rFonts w:ascii="Arial" w:hAnsi="Arial" w:cs="Arial"/>
          <w:color w:val="363636"/>
          <w:shd w:val="clear" w:color="auto" w:fill="FFFFFF"/>
        </w:rPr>
        <w:t xml:space="preserve">Relativ zur Gesamtbevölkerung war der Anteil der ausländischen Bevölkerung </w:t>
      </w:r>
      <w:r w:rsidR="00932CCD" w:rsidRPr="00932CCD">
        <w:rPr>
          <w:rFonts w:ascii="Arial" w:hAnsi="Arial" w:cs="Arial"/>
          <w:color w:val="363636"/>
          <w:shd w:val="clear" w:color="auto" w:fill="FFFFFF"/>
        </w:rPr>
        <w:t xml:space="preserve">Anfang 2017 </w:t>
      </w:r>
      <w:r w:rsidRPr="00932CCD">
        <w:rPr>
          <w:rFonts w:ascii="Arial" w:hAnsi="Arial" w:cs="Arial"/>
          <w:color w:val="363636"/>
          <w:shd w:val="clear" w:color="auto" w:fill="FFFFFF"/>
        </w:rPr>
        <w:t xml:space="preserve">in Luxemburg </w:t>
      </w:r>
      <w:r w:rsidR="00932CCD" w:rsidRPr="00932CCD">
        <w:rPr>
          <w:rFonts w:ascii="Arial" w:hAnsi="Arial" w:cs="Arial"/>
          <w:color w:val="363636"/>
          <w:shd w:val="clear" w:color="auto" w:fill="FFFFFF"/>
        </w:rPr>
        <w:t xml:space="preserve">mit </w:t>
      </w:r>
      <w:r w:rsidRPr="00932CCD">
        <w:rPr>
          <w:rFonts w:ascii="Arial" w:hAnsi="Arial" w:cs="Arial"/>
          <w:color w:val="363636"/>
          <w:shd w:val="clear" w:color="auto" w:fill="FFFFFF"/>
        </w:rPr>
        <w:t>4</w:t>
      </w:r>
      <w:r w:rsidR="00932CCD" w:rsidRPr="00932CCD">
        <w:rPr>
          <w:rFonts w:ascii="Arial" w:hAnsi="Arial" w:cs="Arial"/>
          <w:color w:val="363636"/>
          <w:shd w:val="clear" w:color="auto" w:fill="FFFFFF"/>
        </w:rPr>
        <w:t>7</w:t>
      </w:r>
      <w:r w:rsidRPr="00932CCD">
        <w:rPr>
          <w:rFonts w:ascii="Arial" w:hAnsi="Arial" w:cs="Arial"/>
          <w:color w:val="363636"/>
          <w:shd w:val="clear" w:color="auto" w:fill="FFFFFF"/>
        </w:rPr>
        <w:t>,</w:t>
      </w:r>
      <w:r w:rsidR="00932CCD">
        <w:rPr>
          <w:rFonts w:ascii="Arial" w:hAnsi="Arial" w:cs="Arial"/>
          <w:color w:val="363636"/>
          <w:shd w:val="clear" w:color="auto" w:fill="FFFFFF"/>
        </w:rPr>
        <w:t>6</w:t>
      </w:r>
      <w:r w:rsidRPr="00932CCD">
        <w:rPr>
          <w:rFonts w:ascii="Arial" w:hAnsi="Arial" w:cs="Arial"/>
          <w:color w:val="363636"/>
          <w:shd w:val="clear" w:color="auto" w:fill="FFFFFF"/>
        </w:rPr>
        <w:t xml:space="preserve"> Prozent</w:t>
      </w:r>
      <w:r w:rsidR="00932CCD" w:rsidRPr="00932CCD">
        <w:rPr>
          <w:rFonts w:ascii="Arial" w:hAnsi="Arial" w:cs="Arial"/>
          <w:color w:val="363636"/>
          <w:shd w:val="clear" w:color="auto" w:fill="FFFFFF"/>
        </w:rPr>
        <w:t xml:space="preserve"> mit Abstand am höchsten. Darauf folgten Zypern (16,4 Prozent), Österreich (15,1 Prozent), Estland (14,9 Prozent) und Lettland (14,3 Prozent). Auch in Belgien, Irland, Malta und Deutschland (11,2 Prozent) lag der Ausländeranteil bei mehr als zehn Prozent.</w:t>
      </w:r>
      <w:r w:rsidR="00932CCD">
        <w:rPr>
          <w:rFonts w:ascii="Arial" w:hAnsi="Arial" w:cs="Arial"/>
          <w:color w:val="363636"/>
          <w:shd w:val="clear" w:color="auto" w:fill="FFFFFF"/>
        </w:rPr>
        <w:t xml:space="preserve"> </w:t>
      </w:r>
      <w:r w:rsidRPr="00932CCD">
        <w:rPr>
          <w:rFonts w:ascii="Arial" w:hAnsi="Arial" w:cs="Arial"/>
          <w:color w:val="363636"/>
          <w:shd w:val="clear" w:color="auto" w:fill="FFFFFF"/>
        </w:rPr>
        <w:t xml:space="preserve">Den niedrigsten Anteil an der Gesamtbevölkerung hatten die Ausländer in </w:t>
      </w:r>
      <w:r w:rsidR="00932CCD" w:rsidRPr="00932CCD">
        <w:rPr>
          <w:rFonts w:ascii="Arial" w:hAnsi="Arial" w:cs="Arial"/>
          <w:color w:val="363636"/>
          <w:shd w:val="clear" w:color="auto" w:fill="FFFFFF"/>
        </w:rPr>
        <w:t xml:space="preserve">Polen und Rumänien mit 0,6 Prozent. </w:t>
      </w:r>
      <w:r w:rsidR="00932CCD">
        <w:rPr>
          <w:rFonts w:ascii="Arial" w:hAnsi="Arial" w:cs="Arial"/>
          <w:color w:val="363636"/>
          <w:shd w:val="clear" w:color="auto" w:fill="FFFFFF"/>
        </w:rPr>
        <w:t>D</w:t>
      </w:r>
      <w:r w:rsidR="00932CCD" w:rsidRPr="00932CCD">
        <w:rPr>
          <w:rFonts w:ascii="Arial" w:hAnsi="Arial" w:cs="Arial"/>
          <w:color w:val="363636"/>
          <w:shd w:val="clear" w:color="auto" w:fill="FFFFFF"/>
        </w:rPr>
        <w:t xml:space="preserve">eutlich unter zwei Prozent lag der Ausländeranteil </w:t>
      </w:r>
      <w:r w:rsidR="00932CCD">
        <w:rPr>
          <w:rFonts w:ascii="Arial" w:hAnsi="Arial" w:cs="Arial"/>
          <w:color w:val="363636"/>
          <w:shd w:val="clear" w:color="auto" w:fill="FFFFFF"/>
        </w:rPr>
        <w:t>a</w:t>
      </w:r>
      <w:r w:rsidRPr="00932CCD">
        <w:rPr>
          <w:rFonts w:ascii="Arial" w:hAnsi="Arial" w:cs="Arial"/>
          <w:color w:val="363636"/>
          <w:shd w:val="clear" w:color="auto" w:fill="FFFFFF"/>
        </w:rPr>
        <w:t xml:space="preserve">uch in </w:t>
      </w:r>
      <w:r w:rsidR="00932CCD" w:rsidRPr="00932CCD">
        <w:rPr>
          <w:rFonts w:ascii="Arial" w:hAnsi="Arial" w:cs="Arial"/>
          <w:color w:val="363636"/>
          <w:shd w:val="clear" w:color="auto" w:fill="FFFFFF"/>
        </w:rPr>
        <w:t>Litauen (0,7 Prozent), Bulgarien und Kroatien (1,1 Prozent), der Slowakei (1,3 Prozent) sowie in Ungarn (1,5 Prozent)</w:t>
      </w:r>
      <w:r w:rsidRPr="00932CCD">
        <w:rPr>
          <w:rFonts w:ascii="Arial" w:hAnsi="Arial" w:cs="Arial"/>
          <w:color w:val="363636"/>
          <w:shd w:val="clear" w:color="auto" w:fill="FFFFFF"/>
        </w:rPr>
        <w:t>.</w:t>
      </w:r>
    </w:p>
    <w:p w:rsidR="00684A29" w:rsidRDefault="00684A29" w:rsidP="00932CCD">
      <w:pPr>
        <w:rPr>
          <w:rFonts w:ascii="Arial" w:hAnsi="Arial" w:cs="Arial"/>
          <w:color w:val="363636"/>
          <w:shd w:val="clear" w:color="auto" w:fill="FFFFFF"/>
        </w:rPr>
      </w:pPr>
    </w:p>
    <w:p w:rsidR="004238C2" w:rsidRDefault="004238C2" w:rsidP="00932CCD">
      <w:pPr>
        <w:rPr>
          <w:rFonts w:ascii="Arial" w:hAnsi="Arial" w:cs="Arial"/>
          <w:color w:val="363636"/>
          <w:shd w:val="clear" w:color="auto" w:fill="FFFFFF"/>
        </w:rPr>
      </w:pPr>
      <w:r w:rsidRPr="002258AC">
        <w:rPr>
          <w:rFonts w:ascii="Arial" w:hAnsi="Arial" w:cs="Arial"/>
          <w:color w:val="363636"/>
          <w:shd w:val="clear" w:color="auto" w:fill="FFFFFF"/>
        </w:rPr>
        <w:t xml:space="preserve">Werden ausschließlich die Nicht-EU-Ausländer betrachtet, ergibt sich vor allem an der Spitze des Rankings eine andere Reihenfolge: </w:t>
      </w:r>
      <w:r w:rsidR="002258AC">
        <w:rPr>
          <w:rFonts w:ascii="Arial" w:hAnsi="Arial" w:cs="Arial"/>
          <w:color w:val="363636"/>
          <w:shd w:val="clear" w:color="auto" w:fill="FFFFFF"/>
        </w:rPr>
        <w:t>M</w:t>
      </w:r>
      <w:r w:rsidR="002258AC" w:rsidRPr="002258AC">
        <w:rPr>
          <w:rFonts w:ascii="Arial" w:hAnsi="Arial" w:cs="Arial"/>
          <w:color w:val="363636"/>
          <w:shd w:val="clear" w:color="auto" w:fill="FFFFFF"/>
        </w:rPr>
        <w:t xml:space="preserve">it Abstand </w:t>
      </w:r>
      <w:r w:rsidR="002258AC">
        <w:rPr>
          <w:rFonts w:ascii="Arial" w:hAnsi="Arial" w:cs="Arial"/>
          <w:color w:val="363636"/>
          <w:shd w:val="clear" w:color="auto" w:fill="FFFFFF"/>
        </w:rPr>
        <w:t xml:space="preserve">am </w:t>
      </w:r>
      <w:r w:rsidRPr="002258AC">
        <w:rPr>
          <w:rFonts w:ascii="Arial" w:hAnsi="Arial" w:cs="Arial"/>
          <w:color w:val="363636"/>
          <w:shd w:val="clear" w:color="auto" w:fill="FFFFFF"/>
        </w:rPr>
        <w:t xml:space="preserve">höchsten </w:t>
      </w:r>
      <w:r w:rsidR="002258AC">
        <w:rPr>
          <w:rFonts w:ascii="Arial" w:hAnsi="Arial" w:cs="Arial"/>
          <w:color w:val="363636"/>
          <w:shd w:val="clear" w:color="auto" w:fill="FFFFFF"/>
        </w:rPr>
        <w:t xml:space="preserve">war der </w:t>
      </w:r>
      <w:r w:rsidRPr="002258AC">
        <w:rPr>
          <w:rFonts w:ascii="Arial" w:hAnsi="Arial" w:cs="Arial"/>
          <w:color w:val="363636"/>
          <w:shd w:val="clear" w:color="auto" w:fill="FFFFFF"/>
        </w:rPr>
        <w:t xml:space="preserve">Anteil </w:t>
      </w:r>
      <w:r w:rsidR="002258AC">
        <w:rPr>
          <w:rFonts w:ascii="Arial" w:hAnsi="Arial" w:cs="Arial"/>
          <w:color w:val="363636"/>
          <w:shd w:val="clear" w:color="auto" w:fill="FFFFFF"/>
        </w:rPr>
        <w:t xml:space="preserve">der </w:t>
      </w:r>
      <w:r w:rsidRPr="002258AC">
        <w:rPr>
          <w:rFonts w:ascii="Arial" w:hAnsi="Arial" w:cs="Arial"/>
          <w:color w:val="363636"/>
          <w:shd w:val="clear" w:color="auto" w:fill="FFFFFF"/>
        </w:rPr>
        <w:t xml:space="preserve">Nicht-EU-Ausländer </w:t>
      </w:r>
      <w:r w:rsidR="002258AC">
        <w:rPr>
          <w:rFonts w:ascii="Arial" w:hAnsi="Arial" w:cs="Arial"/>
          <w:color w:val="363636"/>
          <w:shd w:val="clear" w:color="auto" w:fill="FFFFFF"/>
        </w:rPr>
        <w:t xml:space="preserve">an der Gesamtbevölkerung in </w:t>
      </w:r>
      <w:r w:rsidRPr="002258AC">
        <w:rPr>
          <w:rFonts w:ascii="Arial" w:hAnsi="Arial" w:cs="Arial"/>
          <w:color w:val="363636"/>
          <w:shd w:val="clear" w:color="auto" w:fill="FFFFFF"/>
        </w:rPr>
        <w:t xml:space="preserve">Lettland und Estland </w:t>
      </w:r>
      <w:r w:rsidR="002258AC">
        <w:rPr>
          <w:rFonts w:ascii="Arial" w:hAnsi="Arial" w:cs="Arial"/>
          <w:color w:val="363636"/>
          <w:shd w:val="clear" w:color="auto" w:fill="FFFFFF"/>
        </w:rPr>
        <w:t>(</w:t>
      </w:r>
      <w:r w:rsidRPr="002258AC">
        <w:rPr>
          <w:rFonts w:ascii="Arial" w:hAnsi="Arial" w:cs="Arial"/>
          <w:color w:val="363636"/>
          <w:shd w:val="clear" w:color="auto" w:fill="FFFFFF"/>
        </w:rPr>
        <w:t>14,0 bzw. 13,7 Prozent</w:t>
      </w:r>
      <w:r w:rsidR="002258AC">
        <w:rPr>
          <w:rFonts w:ascii="Arial" w:hAnsi="Arial" w:cs="Arial"/>
          <w:color w:val="363636"/>
          <w:shd w:val="clear" w:color="auto" w:fill="FFFFFF"/>
        </w:rPr>
        <w:t>)</w:t>
      </w:r>
      <w:r w:rsidRPr="002258AC">
        <w:rPr>
          <w:rFonts w:ascii="Arial" w:hAnsi="Arial" w:cs="Arial"/>
          <w:color w:val="363636"/>
          <w:shd w:val="clear" w:color="auto" w:fill="FFFFFF"/>
        </w:rPr>
        <w:t xml:space="preserve">. </w:t>
      </w:r>
      <w:r w:rsidR="00CD568F">
        <w:rPr>
          <w:rFonts w:ascii="Arial" w:hAnsi="Arial" w:cs="Arial"/>
          <w:color w:val="363636"/>
          <w:shd w:val="clear" w:color="auto" w:fill="FFFFFF"/>
        </w:rPr>
        <w:t>D</w:t>
      </w:r>
      <w:r w:rsidR="00CD568F" w:rsidRPr="00CD568F">
        <w:rPr>
          <w:rFonts w:ascii="Arial" w:hAnsi="Arial" w:cs="Arial"/>
          <w:color w:val="363636"/>
          <w:shd w:val="clear" w:color="auto" w:fill="FFFFFF"/>
        </w:rPr>
        <w:t xml:space="preserve">abei ist allerdings zu berücksichtigen, dass viele Nicht-EU-Ausländer schon vor der Auflösung der Sowjetunion (UdSSR) in den baltischen </w:t>
      </w:r>
      <w:r w:rsidR="00CD568F" w:rsidRPr="00CD568F">
        <w:rPr>
          <w:rFonts w:ascii="Arial" w:hAnsi="Arial" w:cs="Arial"/>
          <w:color w:val="363636"/>
          <w:shd w:val="clear" w:color="auto" w:fill="FFFFFF"/>
        </w:rPr>
        <w:lastRenderedPageBreak/>
        <w:t xml:space="preserve">Staaten gelebt haben, ohne bisher die Staatsangehörigkeit übernommen zu haben. </w:t>
      </w:r>
      <w:r w:rsidR="00CD568F">
        <w:rPr>
          <w:rFonts w:ascii="Arial" w:hAnsi="Arial" w:cs="Arial"/>
          <w:color w:val="363636"/>
          <w:shd w:val="clear" w:color="auto" w:fill="FFFFFF"/>
        </w:rPr>
        <w:t xml:space="preserve">Bezogen auf den Anteil von </w:t>
      </w:r>
      <w:r w:rsidR="00CD568F" w:rsidRPr="002258AC">
        <w:rPr>
          <w:rFonts w:ascii="Arial" w:hAnsi="Arial" w:cs="Arial"/>
          <w:color w:val="363636"/>
          <w:shd w:val="clear" w:color="auto" w:fill="FFFFFF"/>
        </w:rPr>
        <w:t>Nicht-EU-Ausländer</w:t>
      </w:r>
      <w:r w:rsidR="00CD568F">
        <w:rPr>
          <w:rFonts w:ascii="Arial" w:hAnsi="Arial" w:cs="Arial"/>
          <w:color w:val="363636"/>
          <w:shd w:val="clear" w:color="auto" w:fill="FFFFFF"/>
        </w:rPr>
        <w:t>n folgten a</w:t>
      </w:r>
      <w:r w:rsidRPr="002258AC">
        <w:rPr>
          <w:rFonts w:ascii="Arial" w:hAnsi="Arial" w:cs="Arial"/>
          <w:color w:val="363636"/>
          <w:shd w:val="clear" w:color="auto" w:fill="FFFFFF"/>
        </w:rPr>
        <w:t xml:space="preserve">uf </w:t>
      </w:r>
      <w:r w:rsidR="00CD568F" w:rsidRPr="002258AC">
        <w:rPr>
          <w:rFonts w:ascii="Arial" w:hAnsi="Arial" w:cs="Arial"/>
          <w:color w:val="363636"/>
          <w:shd w:val="clear" w:color="auto" w:fill="FFFFFF"/>
        </w:rPr>
        <w:t>Lettland und Estland</w:t>
      </w:r>
      <w:r w:rsidR="00CD568F">
        <w:rPr>
          <w:rFonts w:ascii="Arial" w:hAnsi="Arial" w:cs="Arial"/>
          <w:color w:val="363636"/>
          <w:shd w:val="clear" w:color="auto" w:fill="FFFFFF"/>
        </w:rPr>
        <w:t xml:space="preserve"> Anfang 2017 </w:t>
      </w:r>
      <w:r w:rsidRPr="002258AC">
        <w:rPr>
          <w:rFonts w:ascii="Arial" w:hAnsi="Arial" w:cs="Arial"/>
          <w:color w:val="363636"/>
          <w:shd w:val="clear" w:color="auto" w:fill="FFFFFF"/>
        </w:rPr>
        <w:t>Österreich (7,7 Prozent), Luxemburg (6,9 Prozent), Deutschland (6,3 Prozent), Italien (5,8 Prozent), Griechenland (5,6 Prozent) und Spanien (5,3 Prozent).</w:t>
      </w:r>
    </w:p>
    <w:p w:rsidR="00684A29" w:rsidRDefault="00684A29" w:rsidP="00932CCD">
      <w:pPr>
        <w:rPr>
          <w:rFonts w:ascii="Arial" w:hAnsi="Arial" w:cs="Arial"/>
          <w:color w:val="363636"/>
          <w:shd w:val="clear" w:color="auto" w:fill="FFFFFF"/>
        </w:rPr>
      </w:pPr>
    </w:p>
    <w:p w:rsidR="0089301C" w:rsidRDefault="006023D4" w:rsidP="0089301C">
      <w:pPr>
        <w:rPr>
          <w:rFonts w:ascii="Arial" w:hAnsi="Arial"/>
          <w:color w:val="FF0000"/>
          <w:lang w:val="fr-FR"/>
        </w:rPr>
      </w:pPr>
      <w:proofErr w:type="spellStart"/>
      <w:r w:rsidRPr="006023D4">
        <w:rPr>
          <w:rFonts w:ascii="Arial" w:hAnsi="Arial"/>
          <w:color w:val="FF0000"/>
          <w:lang w:val="fr-FR"/>
        </w:rPr>
        <w:t>Datenquelle</w:t>
      </w:r>
      <w:proofErr w:type="spellEnd"/>
    </w:p>
    <w:p w:rsidR="0089301C" w:rsidRDefault="0089301C" w:rsidP="0089301C">
      <w:pPr>
        <w:rPr>
          <w:rFonts w:ascii="Arial" w:hAnsi="Arial"/>
          <w:color w:val="FF0000"/>
          <w:lang w:val="fr-FR"/>
        </w:rPr>
      </w:pPr>
    </w:p>
    <w:p w:rsidR="00E302B1" w:rsidRDefault="003E1733" w:rsidP="00E302B1">
      <w:pPr>
        <w:shd w:val="clear" w:color="auto" w:fill="FCFCFC"/>
        <w:rPr>
          <w:rStyle w:val="leftside"/>
          <w:rFonts w:ascii="Arial" w:hAnsi="Arial" w:cs="Arial"/>
          <w:bCs/>
          <w:color w:val="000000"/>
          <w:lang w:val="en-US"/>
        </w:rPr>
      </w:pPr>
      <w:r w:rsidRPr="00E302B1">
        <w:rPr>
          <w:rFonts w:ascii="Arial" w:hAnsi="Arial" w:cs="Arial"/>
          <w:color w:val="363636"/>
          <w:shd w:val="clear" w:color="auto" w:fill="FFFFFF"/>
          <w:lang w:val="en-US"/>
        </w:rPr>
        <w:t>Eurostat: Online-</w:t>
      </w:r>
      <w:proofErr w:type="spellStart"/>
      <w:r w:rsidRPr="00E302B1">
        <w:rPr>
          <w:rFonts w:ascii="Arial" w:hAnsi="Arial" w:cs="Arial"/>
          <w:color w:val="363636"/>
          <w:shd w:val="clear" w:color="auto" w:fill="FFFFFF"/>
          <w:lang w:val="en-US"/>
        </w:rPr>
        <w:t>Datenbank</w:t>
      </w:r>
      <w:proofErr w:type="spellEnd"/>
      <w:r w:rsidRPr="00E302B1">
        <w:rPr>
          <w:rFonts w:ascii="Arial" w:hAnsi="Arial" w:cs="Arial"/>
          <w:color w:val="363636"/>
          <w:shd w:val="clear" w:color="auto" w:fill="FFFFFF"/>
          <w:lang w:val="en-US"/>
        </w:rPr>
        <w:t xml:space="preserve">: </w:t>
      </w:r>
      <w:r w:rsidR="00E302B1" w:rsidRPr="00E302B1">
        <w:rPr>
          <w:rStyle w:val="leftside"/>
          <w:rFonts w:ascii="Arial" w:hAnsi="Arial" w:cs="Arial"/>
          <w:bCs/>
          <w:color w:val="000000"/>
          <w:lang w:val="en-US"/>
        </w:rPr>
        <w:t>Population on 1 January by age group, sex and citizenship (Stand: 05/2018)</w:t>
      </w:r>
    </w:p>
    <w:p w:rsidR="00566A44" w:rsidRDefault="00566A44" w:rsidP="00E302B1">
      <w:pPr>
        <w:shd w:val="clear" w:color="auto" w:fill="FCFCFC"/>
        <w:rPr>
          <w:rStyle w:val="leftside"/>
          <w:rFonts w:ascii="Arial" w:hAnsi="Arial" w:cs="Arial"/>
          <w:bCs/>
          <w:color w:val="000000"/>
          <w:lang w:val="en-US"/>
        </w:rPr>
      </w:pPr>
    </w:p>
    <w:p w:rsidR="00566A44" w:rsidRDefault="00566A44" w:rsidP="00566A44">
      <w:pPr>
        <w:rPr>
          <w:rFonts w:ascii="Arial" w:hAnsi="Arial"/>
          <w:color w:val="FF0000"/>
        </w:rPr>
      </w:pPr>
      <w:r w:rsidRPr="00071465">
        <w:rPr>
          <w:rFonts w:ascii="Arial" w:hAnsi="Arial"/>
          <w:color w:val="FF0000"/>
        </w:rPr>
        <w:t>Begriffe, methodische Anmerkungen oder Lesehilfen</w:t>
      </w:r>
    </w:p>
    <w:p w:rsidR="00566A44" w:rsidRPr="00313D74" w:rsidRDefault="00566A44" w:rsidP="00566A44">
      <w:pPr>
        <w:rPr>
          <w:rFonts w:ascii="Arial" w:hAnsi="Arial"/>
          <w:color w:val="000000"/>
        </w:rPr>
      </w:pPr>
    </w:p>
    <w:p w:rsidR="00566A44" w:rsidRDefault="00566A44" w:rsidP="00566A44">
      <w:pPr>
        <w:rPr>
          <w:rFonts w:ascii="Arial" w:hAnsi="Arial" w:cs="Arial"/>
        </w:rPr>
      </w:pPr>
      <w:r>
        <w:rPr>
          <w:rFonts w:ascii="Arial" w:hAnsi="Arial" w:cs="Arial"/>
        </w:rPr>
        <w:t xml:space="preserve">Weiterführende Informationen zum Thema </w:t>
      </w:r>
      <w:r>
        <w:rPr>
          <w:rFonts w:ascii="Arial" w:hAnsi="Arial" w:cs="Arial"/>
          <w:b/>
        </w:rPr>
        <w:t xml:space="preserve">Einbürgerung auf </w:t>
      </w:r>
      <w:r w:rsidR="004B7EC1">
        <w:rPr>
          <w:rFonts w:ascii="Arial" w:hAnsi="Arial" w:cs="Arial"/>
          <w:b/>
        </w:rPr>
        <w:t>E</w:t>
      </w:r>
      <w:r>
        <w:rPr>
          <w:rFonts w:ascii="Arial" w:hAnsi="Arial" w:cs="Arial"/>
          <w:b/>
        </w:rPr>
        <w:t>bene</w:t>
      </w:r>
      <w:r w:rsidR="004B7EC1">
        <w:rPr>
          <w:rFonts w:ascii="Arial" w:hAnsi="Arial" w:cs="Arial"/>
          <w:b/>
        </w:rPr>
        <w:t xml:space="preserve"> der EU-Mitgliedstaaten</w:t>
      </w:r>
      <w:r>
        <w:rPr>
          <w:rFonts w:ascii="Arial" w:hAnsi="Arial" w:cs="Arial"/>
          <w:b/>
        </w:rPr>
        <w:t xml:space="preserve"> </w:t>
      </w:r>
      <w:r>
        <w:rPr>
          <w:rFonts w:ascii="Arial" w:hAnsi="Arial" w:cs="Arial"/>
        </w:rPr>
        <w:t>erhalten</w:t>
      </w:r>
      <w:r w:rsidRPr="00BB73B2">
        <w:rPr>
          <w:rFonts w:ascii="Arial" w:hAnsi="Arial" w:cs="Arial"/>
        </w:rPr>
        <w:t xml:space="preserve"> Sie hier</w:t>
      </w:r>
      <w:r>
        <w:rPr>
          <w:rFonts w:ascii="Arial" w:hAnsi="Arial" w:cs="Arial"/>
        </w:rPr>
        <w:t>:</w:t>
      </w:r>
      <w:r w:rsidR="004B7EC1">
        <w:rPr>
          <w:rFonts w:ascii="Arial" w:hAnsi="Arial" w:cs="Arial"/>
        </w:rPr>
        <w:t xml:space="preserve"> </w:t>
      </w:r>
      <w:hyperlink r:id="rId6" w:history="1">
        <w:r w:rsidR="004B7EC1" w:rsidRPr="00C11469">
          <w:rPr>
            <w:rStyle w:val="Hyperlink"/>
            <w:rFonts w:ascii="Arial" w:hAnsi="Arial" w:cs="Arial"/>
          </w:rPr>
          <w:t>http://www.bpb.de/70528</w:t>
        </w:r>
      </w:hyperlink>
    </w:p>
    <w:p w:rsidR="00566A44" w:rsidRDefault="00566A44" w:rsidP="00566A44">
      <w:pPr>
        <w:rPr>
          <w:rFonts w:ascii="Arial" w:hAnsi="Arial" w:cs="Arial"/>
        </w:rPr>
      </w:pPr>
    </w:p>
    <w:p w:rsidR="00566A44" w:rsidRDefault="00566A44" w:rsidP="00566A44">
      <w:pPr>
        <w:rPr>
          <w:rFonts w:ascii="Arial" w:hAnsi="Arial" w:cs="Arial"/>
        </w:rPr>
      </w:pPr>
      <w:r w:rsidRPr="00BB73B2">
        <w:rPr>
          <w:rFonts w:ascii="Arial" w:hAnsi="Arial" w:cs="Arial"/>
        </w:rPr>
        <w:t xml:space="preserve">Informationen zur </w:t>
      </w:r>
      <w:r>
        <w:rPr>
          <w:rFonts w:ascii="Arial" w:hAnsi="Arial" w:cs="Arial"/>
          <w:b/>
        </w:rPr>
        <w:t>ausländischen Bevölkerung in Deutschlan</w:t>
      </w:r>
      <w:r w:rsidR="007E73AE">
        <w:rPr>
          <w:rFonts w:ascii="Arial" w:hAnsi="Arial" w:cs="Arial"/>
          <w:b/>
        </w:rPr>
        <w:t>d</w:t>
      </w:r>
      <w:r>
        <w:rPr>
          <w:rFonts w:ascii="Arial" w:hAnsi="Arial" w:cs="Arial"/>
          <w:b/>
        </w:rPr>
        <w:t xml:space="preserve"> </w:t>
      </w:r>
      <w:r>
        <w:rPr>
          <w:rFonts w:ascii="Arial" w:hAnsi="Arial" w:cs="Arial"/>
        </w:rPr>
        <w:t>erhalten</w:t>
      </w:r>
      <w:r w:rsidRPr="00BB73B2">
        <w:rPr>
          <w:rFonts w:ascii="Arial" w:hAnsi="Arial" w:cs="Arial"/>
        </w:rPr>
        <w:t xml:space="preserve"> Sie hier</w:t>
      </w:r>
      <w:r>
        <w:rPr>
          <w:rFonts w:ascii="Arial" w:hAnsi="Arial" w:cs="Arial"/>
        </w:rPr>
        <w:t>:</w:t>
      </w:r>
    </w:p>
    <w:p w:rsidR="004B7EC1" w:rsidRDefault="007E73AE" w:rsidP="004B7EC1">
      <w:pPr>
        <w:shd w:val="clear" w:color="auto" w:fill="FCFCFC"/>
        <w:rPr>
          <w:rStyle w:val="leftside"/>
          <w:rFonts w:ascii="Arial" w:hAnsi="Arial" w:cs="Arial"/>
          <w:bCs/>
          <w:color w:val="000000"/>
        </w:rPr>
      </w:pPr>
      <w:hyperlink r:id="rId7" w:history="1">
        <w:r w:rsidR="004B7EC1" w:rsidRPr="00C11469">
          <w:rPr>
            <w:rStyle w:val="Hyperlink"/>
            <w:rFonts w:ascii="Arial" w:hAnsi="Arial" w:cs="Arial"/>
            <w:bCs/>
          </w:rPr>
          <w:t>http://www.bpb.de/61622</w:t>
        </w:r>
      </w:hyperlink>
    </w:p>
    <w:p w:rsidR="004B7EC1" w:rsidRDefault="004B7EC1" w:rsidP="004B7EC1">
      <w:pPr>
        <w:shd w:val="clear" w:color="auto" w:fill="FCFCFC"/>
        <w:rPr>
          <w:rStyle w:val="leftside"/>
          <w:rFonts w:ascii="Arial" w:hAnsi="Arial" w:cs="Arial"/>
          <w:bCs/>
          <w:color w:val="000000"/>
        </w:rPr>
      </w:pPr>
    </w:p>
    <w:p w:rsidR="00313D74" w:rsidRDefault="00313D74" w:rsidP="00313D74">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8" w:tgtFrame="extern" w:history="1">
        <w:proofErr w:type="spellStart"/>
        <w:r w:rsidRPr="00595F8B">
          <w:rPr>
            <w:rFonts w:ascii="Arial" w:hAnsi="Arial"/>
            <w:sz w:val="20"/>
            <w:szCs w:val="20"/>
          </w:rPr>
          <w:t>by-nc-nd</w:t>
        </w:r>
        <w:proofErr w:type="spellEnd"/>
        <w:r w:rsidRPr="00595F8B">
          <w:rPr>
            <w:rFonts w:ascii="Arial" w:hAnsi="Arial"/>
            <w:sz w:val="20"/>
            <w:szCs w:val="20"/>
          </w:rPr>
          <w:t>/3.0/de/</w:t>
        </w:r>
      </w:hyperlink>
      <w:r>
        <w:rPr>
          <w:rFonts w:ascii="Arial" w:hAnsi="Arial"/>
          <w:sz w:val="20"/>
          <w:szCs w:val="20"/>
        </w:rPr>
        <w:t xml:space="preserve"> veröffentlicht. </w:t>
      </w:r>
    </w:p>
    <w:p w:rsidR="00313D74" w:rsidRPr="00313D74" w:rsidRDefault="00313D74" w:rsidP="00313D74">
      <w:pPr>
        <w:rPr>
          <w:rFonts w:ascii="Arial" w:hAnsi="Arial"/>
          <w:sz w:val="20"/>
          <w:szCs w:val="20"/>
        </w:rPr>
      </w:pPr>
      <w:r>
        <w:rPr>
          <w:rFonts w:ascii="Arial" w:hAnsi="Arial"/>
          <w:sz w:val="20"/>
          <w:szCs w:val="20"/>
        </w:rPr>
        <w:t xml:space="preserve">Bundeszentrale für politische Bildung 2018 | </w:t>
      </w:r>
      <w:hyperlink r:id="rId9" w:history="1">
        <w:r w:rsidRPr="00595F8B">
          <w:rPr>
            <w:rFonts w:ascii="Arial" w:hAnsi="Arial"/>
            <w:sz w:val="20"/>
            <w:szCs w:val="20"/>
          </w:rPr>
          <w:t>www.bpb.de</w:t>
        </w:r>
      </w:hyperlink>
    </w:p>
    <w:sectPr w:rsidR="00313D74" w:rsidRPr="00313D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B1"/>
    <w:rsid w:val="00034775"/>
    <w:rsid w:val="00071465"/>
    <w:rsid w:val="00137680"/>
    <w:rsid w:val="00177212"/>
    <w:rsid w:val="00195FEF"/>
    <w:rsid w:val="001D148E"/>
    <w:rsid w:val="001F25FE"/>
    <w:rsid w:val="001F2CA7"/>
    <w:rsid w:val="002258AC"/>
    <w:rsid w:val="002760F7"/>
    <w:rsid w:val="002D71CB"/>
    <w:rsid w:val="00313D74"/>
    <w:rsid w:val="003257A9"/>
    <w:rsid w:val="00331729"/>
    <w:rsid w:val="00337DFD"/>
    <w:rsid w:val="003500DA"/>
    <w:rsid w:val="0039144B"/>
    <w:rsid w:val="003A4DEB"/>
    <w:rsid w:val="003E1733"/>
    <w:rsid w:val="004238C2"/>
    <w:rsid w:val="004930E0"/>
    <w:rsid w:val="004B4824"/>
    <w:rsid w:val="004B7EC1"/>
    <w:rsid w:val="00553470"/>
    <w:rsid w:val="00566A44"/>
    <w:rsid w:val="005712ED"/>
    <w:rsid w:val="005C53C2"/>
    <w:rsid w:val="006023D4"/>
    <w:rsid w:val="00651169"/>
    <w:rsid w:val="00663EBD"/>
    <w:rsid w:val="006722AB"/>
    <w:rsid w:val="00684A29"/>
    <w:rsid w:val="006D1ECB"/>
    <w:rsid w:val="006E5420"/>
    <w:rsid w:val="00757220"/>
    <w:rsid w:val="007E73AE"/>
    <w:rsid w:val="00833E0E"/>
    <w:rsid w:val="0089301C"/>
    <w:rsid w:val="008A5E61"/>
    <w:rsid w:val="008E7C40"/>
    <w:rsid w:val="00912015"/>
    <w:rsid w:val="00932812"/>
    <w:rsid w:val="00932CCD"/>
    <w:rsid w:val="00965DBA"/>
    <w:rsid w:val="0097360C"/>
    <w:rsid w:val="009A4EF1"/>
    <w:rsid w:val="009D7EF7"/>
    <w:rsid w:val="00A02675"/>
    <w:rsid w:val="00A16315"/>
    <w:rsid w:val="00A53C51"/>
    <w:rsid w:val="00AD7DA0"/>
    <w:rsid w:val="00B0615A"/>
    <w:rsid w:val="00C3716A"/>
    <w:rsid w:val="00C4072D"/>
    <w:rsid w:val="00C419E1"/>
    <w:rsid w:val="00C45FAF"/>
    <w:rsid w:val="00C62AA7"/>
    <w:rsid w:val="00C71673"/>
    <w:rsid w:val="00C947CC"/>
    <w:rsid w:val="00CB24BD"/>
    <w:rsid w:val="00CD568F"/>
    <w:rsid w:val="00D10A83"/>
    <w:rsid w:val="00D17F6C"/>
    <w:rsid w:val="00D207F2"/>
    <w:rsid w:val="00DD2739"/>
    <w:rsid w:val="00DF2EA8"/>
    <w:rsid w:val="00E07BF0"/>
    <w:rsid w:val="00E15DD9"/>
    <w:rsid w:val="00E2622C"/>
    <w:rsid w:val="00E302B1"/>
    <w:rsid w:val="00EA57DC"/>
    <w:rsid w:val="00EF017C"/>
    <w:rsid w:val="00EF2757"/>
    <w:rsid w:val="00F223B1"/>
    <w:rsid w:val="00F26DCF"/>
    <w:rsid w:val="00F47F0D"/>
    <w:rsid w:val="00F72141"/>
    <w:rsid w:val="00FA2ED6"/>
    <w:rsid w:val="00FB13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pPr>
      <w:spacing w:before="100" w:beforeAutospacing="1" w:after="100" w:afterAutospacing="1"/>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sid w:val="00F223B1"/>
    <w:rPr>
      <w:rFonts w:ascii="Tahoma" w:hAnsi="Tahoma" w:cs="Tahoma"/>
      <w:sz w:val="16"/>
      <w:szCs w:val="16"/>
    </w:rPr>
  </w:style>
  <w:style w:type="character" w:customStyle="1" w:styleId="leftside">
    <w:name w:val="left_side"/>
    <w:basedOn w:val="Absatz-Standardschriftart"/>
    <w:rsid w:val="00E302B1"/>
  </w:style>
  <w:style w:type="character" w:customStyle="1" w:styleId="rightside">
    <w:name w:val="right_side"/>
    <w:basedOn w:val="Absatz-Standardschriftart"/>
    <w:rsid w:val="00E302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pPr>
      <w:spacing w:before="100" w:beforeAutospacing="1" w:after="100" w:afterAutospacing="1"/>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sid w:val="00F223B1"/>
    <w:rPr>
      <w:rFonts w:ascii="Tahoma" w:hAnsi="Tahoma" w:cs="Tahoma"/>
      <w:sz w:val="16"/>
      <w:szCs w:val="16"/>
    </w:rPr>
  </w:style>
  <w:style w:type="character" w:customStyle="1" w:styleId="leftside">
    <w:name w:val="left_side"/>
    <w:basedOn w:val="Absatz-Standardschriftart"/>
    <w:rsid w:val="00E302B1"/>
  </w:style>
  <w:style w:type="character" w:customStyle="1" w:styleId="rightside">
    <w:name w:val="right_side"/>
    <w:basedOn w:val="Absatz-Standardschriftart"/>
    <w:rsid w:val="00E30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72445">
      <w:bodyDiv w:val="1"/>
      <w:marLeft w:val="0"/>
      <w:marRight w:val="0"/>
      <w:marTop w:val="0"/>
      <w:marBottom w:val="0"/>
      <w:divBdr>
        <w:top w:val="none" w:sz="0" w:space="0" w:color="auto"/>
        <w:left w:val="none" w:sz="0" w:space="0" w:color="auto"/>
        <w:bottom w:val="none" w:sz="0" w:space="0" w:color="auto"/>
        <w:right w:val="none" w:sz="0" w:space="0" w:color="auto"/>
      </w:divBdr>
      <w:divsChild>
        <w:div w:id="1162625696">
          <w:marLeft w:val="0"/>
          <w:marRight w:val="0"/>
          <w:marTop w:val="0"/>
          <w:marBottom w:val="0"/>
          <w:divBdr>
            <w:top w:val="none" w:sz="0" w:space="0" w:color="auto"/>
            <w:left w:val="none" w:sz="0" w:space="0" w:color="auto"/>
            <w:bottom w:val="none" w:sz="0" w:space="0" w:color="auto"/>
            <w:right w:val="none" w:sz="0" w:space="0" w:color="auto"/>
          </w:divBdr>
        </w:div>
      </w:divsChild>
    </w:div>
    <w:div w:id="49541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3" Type="http://schemas.microsoft.com/office/2007/relationships/stylesWithEffects" Target="stylesWithEffects.xml"/><Relationship Id="rId7" Type="http://schemas.openxmlformats.org/officeDocument/2006/relationships/hyperlink" Target="http://www.bpb.de/61622"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pb.de/7052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p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49F32-04BF-44D5-A0BC-DC964D354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3848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
  <LinksUpToDate>false</LinksUpToDate>
  <CharactersWithSpaces>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Fossi</dc:creator>
  <cp:lastModifiedBy>Christian Hartmann</cp:lastModifiedBy>
  <cp:revision>4</cp:revision>
  <dcterms:created xsi:type="dcterms:W3CDTF">2018-10-10T08:44:00Z</dcterms:created>
  <dcterms:modified xsi:type="dcterms:W3CDTF">2018-10-18T20:14:00Z</dcterms:modified>
</cp:coreProperties>
</file>