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C6D" w:rsidRPr="004274C2" w:rsidRDefault="00157135" w:rsidP="00DC6B56">
      <w:pPr>
        <w:rPr>
          <w:rFonts w:ascii="Arial" w:hAnsi="Arial"/>
          <w:b/>
          <w:color w:val="000000"/>
        </w:rPr>
      </w:pPr>
      <w:bookmarkStart w:id="0" w:name="_GoBack"/>
      <w:bookmarkEnd w:id="0"/>
      <w:r w:rsidRPr="00157135">
        <w:rPr>
          <w:rFonts w:ascii="Arial" w:hAnsi="Arial"/>
          <w:b/>
          <w:color w:val="000000"/>
        </w:rPr>
        <w:t>Der Anteil der Sozialschutzausgaben am Bruttoinlandsprodukt (BIP) lag in der EU-28 im Jahr 2016 bei 28,1 Prozent</w:t>
      </w:r>
      <w:r w:rsidR="00DC6B56">
        <w:rPr>
          <w:rFonts w:ascii="Arial" w:hAnsi="Arial"/>
          <w:b/>
          <w:color w:val="000000"/>
        </w:rPr>
        <w:t xml:space="preserve"> bzw. </w:t>
      </w:r>
      <w:r w:rsidRPr="00157135">
        <w:rPr>
          <w:rFonts w:ascii="Arial" w:hAnsi="Arial"/>
          <w:b/>
          <w:color w:val="000000"/>
        </w:rPr>
        <w:t xml:space="preserve">4.206 Mrd. Euro. </w:t>
      </w:r>
      <w:r w:rsidR="00DC6B56">
        <w:rPr>
          <w:rFonts w:ascii="Arial" w:hAnsi="Arial"/>
          <w:b/>
          <w:color w:val="000000"/>
        </w:rPr>
        <w:t xml:space="preserve">Während sich der Anteil </w:t>
      </w:r>
      <w:r w:rsidRPr="00157135">
        <w:rPr>
          <w:rFonts w:ascii="Arial" w:hAnsi="Arial"/>
          <w:b/>
          <w:color w:val="000000"/>
        </w:rPr>
        <w:t>in den Jahren 2000 bis 2008 nur leicht verändert</w:t>
      </w:r>
      <w:r w:rsidR="00DC6B56">
        <w:rPr>
          <w:rFonts w:ascii="Arial" w:hAnsi="Arial"/>
          <w:b/>
          <w:color w:val="000000"/>
        </w:rPr>
        <w:t xml:space="preserve">e, </w:t>
      </w:r>
      <w:r w:rsidR="00DC6B56" w:rsidRPr="00157135">
        <w:rPr>
          <w:rFonts w:ascii="Arial" w:hAnsi="Arial"/>
          <w:b/>
          <w:color w:val="000000"/>
        </w:rPr>
        <w:t xml:space="preserve">erhöhte </w:t>
      </w:r>
      <w:r w:rsidR="00DC6B56">
        <w:rPr>
          <w:rFonts w:ascii="Arial" w:hAnsi="Arial"/>
          <w:b/>
          <w:color w:val="000000"/>
        </w:rPr>
        <w:t xml:space="preserve">er </w:t>
      </w:r>
      <w:r w:rsidR="00DC6B56" w:rsidRPr="00157135">
        <w:rPr>
          <w:rFonts w:ascii="Arial" w:hAnsi="Arial"/>
          <w:b/>
          <w:color w:val="000000"/>
        </w:rPr>
        <w:t xml:space="preserve">sich </w:t>
      </w:r>
      <w:r w:rsidR="00DD6554">
        <w:rPr>
          <w:rFonts w:ascii="Arial" w:hAnsi="Arial"/>
          <w:b/>
          <w:color w:val="000000"/>
        </w:rPr>
        <w:t xml:space="preserve">in Folge der </w:t>
      </w:r>
      <w:r w:rsidR="00DD6554" w:rsidRPr="00157135">
        <w:rPr>
          <w:rFonts w:ascii="Arial" w:hAnsi="Arial"/>
          <w:b/>
          <w:color w:val="000000"/>
        </w:rPr>
        <w:t>globale</w:t>
      </w:r>
      <w:r w:rsidR="00DD6554">
        <w:rPr>
          <w:rFonts w:ascii="Arial" w:hAnsi="Arial"/>
          <w:b/>
          <w:color w:val="000000"/>
        </w:rPr>
        <w:t>n</w:t>
      </w:r>
      <w:r w:rsidR="00DD6554" w:rsidRPr="00157135">
        <w:rPr>
          <w:rFonts w:ascii="Arial" w:hAnsi="Arial"/>
          <w:b/>
          <w:color w:val="000000"/>
        </w:rPr>
        <w:t xml:space="preserve"> Finanz- und Wirtschaftskrise</w:t>
      </w:r>
      <w:r w:rsidR="00DD6554">
        <w:rPr>
          <w:rFonts w:ascii="Arial" w:hAnsi="Arial"/>
          <w:b/>
          <w:color w:val="000000"/>
        </w:rPr>
        <w:t xml:space="preserve"> </w:t>
      </w:r>
      <w:r w:rsidR="00DC6B56">
        <w:rPr>
          <w:rFonts w:ascii="Arial" w:hAnsi="Arial"/>
          <w:b/>
          <w:color w:val="000000"/>
        </w:rPr>
        <w:t>v</w:t>
      </w:r>
      <w:r w:rsidRPr="00157135">
        <w:rPr>
          <w:rFonts w:ascii="Arial" w:hAnsi="Arial"/>
          <w:b/>
          <w:color w:val="000000"/>
        </w:rPr>
        <w:t xml:space="preserve">on 2008 auf 2009 im Euroraum sprunghaft von 26,5 auf 29,3 Prozent und bezogen auf die EU-28 von 25,9 auf 28,7 Prozent. </w:t>
      </w:r>
      <w:r w:rsidR="00DC6B56">
        <w:rPr>
          <w:rFonts w:ascii="Arial" w:hAnsi="Arial"/>
          <w:b/>
          <w:color w:val="000000"/>
        </w:rPr>
        <w:t xml:space="preserve">Im Jahr 2016 </w:t>
      </w:r>
      <w:r w:rsidRPr="00157135">
        <w:rPr>
          <w:rFonts w:ascii="Arial" w:hAnsi="Arial"/>
          <w:b/>
          <w:color w:val="000000"/>
        </w:rPr>
        <w:t xml:space="preserve">entsprachen die Sozialschutzausgaben in </w:t>
      </w:r>
      <w:r w:rsidR="00CC6C42">
        <w:rPr>
          <w:rFonts w:ascii="Arial" w:hAnsi="Arial"/>
          <w:b/>
          <w:color w:val="000000"/>
        </w:rPr>
        <w:t xml:space="preserve">zwölf </w:t>
      </w:r>
      <w:r w:rsidR="00DC6B56">
        <w:rPr>
          <w:rFonts w:ascii="Arial" w:hAnsi="Arial"/>
          <w:b/>
          <w:color w:val="000000"/>
        </w:rPr>
        <w:t>EU</w:t>
      </w:r>
      <w:r w:rsidR="00B460EC">
        <w:rPr>
          <w:rFonts w:ascii="Arial" w:hAnsi="Arial"/>
          <w:b/>
          <w:color w:val="000000"/>
        </w:rPr>
        <w:t>-</w:t>
      </w:r>
      <w:r w:rsidR="00DC6B56" w:rsidRPr="00157135">
        <w:rPr>
          <w:rFonts w:ascii="Arial" w:hAnsi="Arial"/>
          <w:b/>
          <w:color w:val="000000"/>
        </w:rPr>
        <w:t xml:space="preserve">Mitgliedstaaten </w:t>
      </w:r>
      <w:r w:rsidRPr="00157135">
        <w:rPr>
          <w:rFonts w:ascii="Arial" w:hAnsi="Arial"/>
          <w:b/>
          <w:color w:val="000000"/>
        </w:rPr>
        <w:t xml:space="preserve">mindestens einem Viertel des BIP – darunter Deutschland </w:t>
      </w:r>
      <w:r w:rsidR="00DC6B56">
        <w:rPr>
          <w:rFonts w:ascii="Arial" w:hAnsi="Arial"/>
          <w:b/>
          <w:color w:val="000000"/>
        </w:rPr>
        <w:t xml:space="preserve">auf Rang 9 </w:t>
      </w:r>
      <w:r w:rsidRPr="00157135">
        <w:rPr>
          <w:rFonts w:ascii="Arial" w:hAnsi="Arial"/>
          <w:b/>
          <w:color w:val="000000"/>
        </w:rPr>
        <w:t xml:space="preserve">mit einem Wert von 29,4 Prozent. </w:t>
      </w:r>
      <w:r w:rsidR="00DD6554" w:rsidRPr="00DD6554">
        <w:rPr>
          <w:rFonts w:ascii="Arial" w:hAnsi="Arial"/>
          <w:b/>
          <w:color w:val="000000"/>
        </w:rPr>
        <w:t xml:space="preserve">In zehn der dreizehn Mitgliedstaaten, die der EU seit 2004 beigetreten sind, beliefen sich die Sozialschutzausgaben im Jahr 2016 auf weniger als 20 Prozent des BIP. </w:t>
      </w:r>
      <w:r w:rsidRPr="00157135">
        <w:rPr>
          <w:rFonts w:ascii="Arial" w:hAnsi="Arial"/>
          <w:b/>
          <w:color w:val="000000"/>
        </w:rPr>
        <w:t>Am niedrigsten waren die entsprechenden Werte in Rumänien (14,6 Prozent), Lettland (15,2 Prozent) und Litauen (15,4 Prozent).</w:t>
      </w:r>
    </w:p>
    <w:p w:rsidR="00680C6D" w:rsidRPr="000A176E" w:rsidRDefault="00680C6D" w:rsidP="00680C6D">
      <w:pPr>
        <w:rPr>
          <w:rFonts w:ascii="Arial" w:hAnsi="Arial" w:cs="Arial"/>
          <w:color w:val="363636"/>
          <w:shd w:val="clear" w:color="auto" w:fill="FFFFFF"/>
        </w:rPr>
      </w:pPr>
    </w:p>
    <w:p w:rsidR="00446380" w:rsidRDefault="00446380">
      <w:pPr>
        <w:rPr>
          <w:rFonts w:ascii="Arial" w:hAnsi="Arial"/>
          <w:color w:val="FF0000"/>
        </w:rPr>
      </w:pPr>
      <w:r>
        <w:rPr>
          <w:rFonts w:ascii="Arial" w:hAnsi="Arial"/>
          <w:color w:val="FF0000"/>
        </w:rPr>
        <w:t>Fakten</w:t>
      </w:r>
    </w:p>
    <w:p w:rsidR="00446380" w:rsidRPr="000A176E" w:rsidRDefault="00446380">
      <w:pPr>
        <w:rPr>
          <w:rFonts w:ascii="Arial" w:hAnsi="Arial" w:cs="Arial"/>
          <w:color w:val="363636"/>
          <w:shd w:val="clear" w:color="auto" w:fill="FFFFFF"/>
        </w:rPr>
      </w:pPr>
    </w:p>
    <w:p w:rsidR="00ED2BD8" w:rsidRDefault="00BC1AFA">
      <w:pPr>
        <w:rPr>
          <w:rFonts w:ascii="Arial" w:hAnsi="Arial" w:cs="Arial"/>
          <w:color w:val="363636"/>
          <w:shd w:val="clear" w:color="auto" w:fill="FFFFFF"/>
        </w:rPr>
      </w:pPr>
      <w:r w:rsidRPr="00ED2BD8">
        <w:rPr>
          <w:rFonts w:ascii="Arial" w:hAnsi="Arial" w:cs="Arial"/>
          <w:color w:val="363636"/>
          <w:shd w:val="clear" w:color="auto" w:fill="FFFFFF"/>
        </w:rPr>
        <w:t xml:space="preserve">Im Rahmen der sogenannten Sozialschutzsysteme der Mitgliedstaaten der Europäischen Union (EU) sollen die Menschen gegen verschiedene Risiken versichert und unterschiedliche Versorgungsleistungen erbracht werden. Die Sozialschutzsysteme beziehen sich auf die Bereiche </w:t>
      </w:r>
      <w:r w:rsidR="00ED2BD8" w:rsidRPr="00366FA5">
        <w:rPr>
          <w:rFonts w:ascii="Arial" w:hAnsi="Arial" w:cs="Arial"/>
          <w:color w:val="363636"/>
          <w:shd w:val="clear" w:color="auto" w:fill="FFFFFF"/>
        </w:rPr>
        <w:t>Krankheit bzw. Gesundheitsversorgung</w:t>
      </w:r>
      <w:r w:rsidR="001F25D3">
        <w:rPr>
          <w:rFonts w:ascii="Arial" w:hAnsi="Arial" w:cs="Arial"/>
          <w:color w:val="363636"/>
          <w:shd w:val="clear" w:color="auto" w:fill="FFFFFF"/>
        </w:rPr>
        <w:t xml:space="preserve">, </w:t>
      </w:r>
      <w:r w:rsidR="00ED2BD8" w:rsidRPr="00366FA5">
        <w:rPr>
          <w:rFonts w:ascii="Arial" w:hAnsi="Arial" w:cs="Arial"/>
          <w:color w:val="363636"/>
          <w:shd w:val="clear" w:color="auto" w:fill="FFFFFF"/>
        </w:rPr>
        <w:t xml:space="preserve">Invalidität bzw. Gebrechen, Behinderung, Alter, elterliche Pflichten, Tod eines Ehegatten oder Elternteils, Arbeitslosigkeit, Wohnen </w:t>
      </w:r>
      <w:r w:rsidR="001F25D3">
        <w:rPr>
          <w:rFonts w:ascii="Arial" w:hAnsi="Arial" w:cs="Arial"/>
          <w:color w:val="363636"/>
          <w:shd w:val="clear" w:color="auto" w:fill="FFFFFF"/>
        </w:rPr>
        <w:t>sowie</w:t>
      </w:r>
      <w:r w:rsidR="00ED2BD8" w:rsidRPr="00366FA5">
        <w:rPr>
          <w:rFonts w:ascii="Arial" w:hAnsi="Arial" w:cs="Arial"/>
          <w:color w:val="363636"/>
          <w:shd w:val="clear" w:color="auto" w:fill="FFFFFF"/>
        </w:rPr>
        <w:t xml:space="preserve"> soziale Ausgrenzung.</w:t>
      </w:r>
    </w:p>
    <w:p w:rsidR="000A176E" w:rsidRDefault="000A176E">
      <w:pPr>
        <w:rPr>
          <w:rFonts w:ascii="Arial" w:hAnsi="Arial" w:cs="Arial"/>
          <w:color w:val="363636"/>
          <w:shd w:val="clear" w:color="auto" w:fill="FFFFFF"/>
        </w:rPr>
      </w:pPr>
    </w:p>
    <w:p w:rsidR="000A176E" w:rsidRDefault="00BC1AFA">
      <w:pPr>
        <w:rPr>
          <w:rFonts w:ascii="Arial" w:hAnsi="Arial" w:cs="Arial"/>
          <w:color w:val="363636"/>
          <w:shd w:val="clear" w:color="auto" w:fill="FFFFFF"/>
        </w:rPr>
      </w:pPr>
      <w:r w:rsidRPr="00A449C1">
        <w:rPr>
          <w:rFonts w:ascii="Arial" w:hAnsi="Arial" w:cs="Arial"/>
          <w:color w:val="363636"/>
          <w:shd w:val="clear" w:color="auto" w:fill="FFFFFF"/>
        </w:rPr>
        <w:t>Der Anteil der Sozialschutzausgaben am Bruttoinlandsprodukt (BIP) lag in der EU-2</w:t>
      </w:r>
      <w:r w:rsidR="000E23E6" w:rsidRPr="00A449C1">
        <w:rPr>
          <w:rFonts w:ascii="Arial" w:hAnsi="Arial" w:cs="Arial"/>
          <w:color w:val="363636"/>
          <w:shd w:val="clear" w:color="auto" w:fill="FFFFFF"/>
        </w:rPr>
        <w:t>8</w:t>
      </w:r>
      <w:r w:rsidRPr="00A449C1">
        <w:rPr>
          <w:rFonts w:ascii="Arial" w:hAnsi="Arial" w:cs="Arial"/>
          <w:color w:val="363636"/>
          <w:shd w:val="clear" w:color="auto" w:fill="FFFFFF"/>
        </w:rPr>
        <w:t xml:space="preserve"> im Jahr 20</w:t>
      </w:r>
      <w:r w:rsidR="00A449C1" w:rsidRPr="00A449C1">
        <w:rPr>
          <w:rFonts w:ascii="Arial" w:hAnsi="Arial" w:cs="Arial"/>
          <w:color w:val="363636"/>
          <w:shd w:val="clear" w:color="auto" w:fill="FFFFFF"/>
        </w:rPr>
        <w:t>16</w:t>
      </w:r>
      <w:r w:rsidRPr="00A449C1">
        <w:rPr>
          <w:rFonts w:ascii="Arial" w:hAnsi="Arial" w:cs="Arial"/>
          <w:color w:val="363636"/>
          <w:shd w:val="clear" w:color="auto" w:fill="FFFFFF"/>
        </w:rPr>
        <w:t xml:space="preserve"> bei </w:t>
      </w:r>
      <w:r w:rsidR="00A449C1" w:rsidRPr="00A449C1">
        <w:rPr>
          <w:rFonts w:ascii="Arial" w:hAnsi="Arial" w:cs="Arial"/>
          <w:color w:val="363636"/>
          <w:shd w:val="clear" w:color="auto" w:fill="FFFFFF"/>
        </w:rPr>
        <w:t>28</w:t>
      </w:r>
      <w:r w:rsidRPr="00A449C1">
        <w:rPr>
          <w:rFonts w:ascii="Arial" w:hAnsi="Arial" w:cs="Arial"/>
          <w:color w:val="363636"/>
          <w:shd w:val="clear" w:color="auto" w:fill="FFFFFF"/>
        </w:rPr>
        <w:t>,</w:t>
      </w:r>
      <w:r w:rsidR="00A449C1" w:rsidRPr="00A449C1">
        <w:rPr>
          <w:rFonts w:ascii="Arial" w:hAnsi="Arial" w:cs="Arial"/>
          <w:color w:val="363636"/>
          <w:shd w:val="clear" w:color="auto" w:fill="FFFFFF"/>
        </w:rPr>
        <w:t>1</w:t>
      </w:r>
      <w:r w:rsidRPr="00A449C1">
        <w:rPr>
          <w:rFonts w:ascii="Arial" w:hAnsi="Arial" w:cs="Arial"/>
          <w:color w:val="363636"/>
          <w:shd w:val="clear" w:color="auto" w:fill="FFFFFF"/>
        </w:rPr>
        <w:t xml:space="preserve"> Prozent (das entsprach </w:t>
      </w:r>
      <w:r w:rsidR="00A449C1" w:rsidRPr="00A449C1">
        <w:rPr>
          <w:rFonts w:ascii="Arial" w:hAnsi="Arial" w:cs="Arial"/>
          <w:color w:val="363636"/>
          <w:shd w:val="clear" w:color="auto" w:fill="FFFFFF"/>
        </w:rPr>
        <w:t>4</w:t>
      </w:r>
      <w:r w:rsidRPr="00A449C1">
        <w:rPr>
          <w:rFonts w:ascii="Arial" w:hAnsi="Arial" w:cs="Arial"/>
          <w:color w:val="363636"/>
          <w:shd w:val="clear" w:color="auto" w:fill="FFFFFF"/>
        </w:rPr>
        <w:t>.</w:t>
      </w:r>
      <w:r w:rsidR="00A449C1" w:rsidRPr="00A449C1">
        <w:rPr>
          <w:rFonts w:ascii="Arial" w:hAnsi="Arial" w:cs="Arial"/>
          <w:color w:val="363636"/>
          <w:shd w:val="clear" w:color="auto" w:fill="FFFFFF"/>
        </w:rPr>
        <w:t>206</w:t>
      </w:r>
      <w:r w:rsidRPr="00A449C1">
        <w:rPr>
          <w:rFonts w:ascii="Arial" w:hAnsi="Arial" w:cs="Arial"/>
          <w:color w:val="363636"/>
          <w:shd w:val="clear" w:color="auto" w:fill="FFFFFF"/>
        </w:rPr>
        <w:t xml:space="preserve"> M</w:t>
      </w:r>
      <w:r w:rsidR="008211B0">
        <w:rPr>
          <w:rFonts w:ascii="Arial" w:hAnsi="Arial" w:cs="Arial"/>
          <w:color w:val="363636"/>
          <w:shd w:val="clear" w:color="auto" w:fill="FFFFFF"/>
        </w:rPr>
        <w:t xml:space="preserve">rd. </w:t>
      </w:r>
      <w:r w:rsidRPr="00A449C1">
        <w:rPr>
          <w:rFonts w:ascii="Arial" w:hAnsi="Arial" w:cs="Arial"/>
          <w:color w:val="363636"/>
          <w:shd w:val="clear" w:color="auto" w:fill="FFFFFF"/>
        </w:rPr>
        <w:t>Euro)</w:t>
      </w:r>
      <w:r w:rsidRPr="00045C20">
        <w:rPr>
          <w:rFonts w:ascii="Arial" w:hAnsi="Arial" w:cs="Arial"/>
          <w:color w:val="363636"/>
          <w:shd w:val="clear" w:color="auto" w:fill="FFFFFF"/>
        </w:rPr>
        <w:t xml:space="preserve"> und bei den </w:t>
      </w:r>
      <w:r w:rsidR="00A449C1" w:rsidRPr="00045C20">
        <w:rPr>
          <w:rFonts w:ascii="Arial" w:hAnsi="Arial" w:cs="Arial"/>
          <w:color w:val="363636"/>
          <w:shd w:val="clear" w:color="auto" w:fill="FFFFFF"/>
        </w:rPr>
        <w:t>19</w:t>
      </w:r>
      <w:r w:rsidRPr="00045C20">
        <w:rPr>
          <w:rFonts w:ascii="Arial" w:hAnsi="Arial" w:cs="Arial"/>
          <w:color w:val="363636"/>
          <w:shd w:val="clear" w:color="auto" w:fill="FFFFFF"/>
        </w:rPr>
        <w:t xml:space="preserve"> Mitgliedern des Euroraums bei </w:t>
      </w:r>
      <w:r w:rsidR="00A449C1" w:rsidRPr="00045C20">
        <w:rPr>
          <w:rFonts w:ascii="Arial" w:hAnsi="Arial" w:cs="Arial"/>
          <w:color w:val="363636"/>
          <w:shd w:val="clear" w:color="auto" w:fill="FFFFFF"/>
        </w:rPr>
        <w:t>29</w:t>
      </w:r>
      <w:r w:rsidRPr="00045C20">
        <w:rPr>
          <w:rFonts w:ascii="Arial" w:hAnsi="Arial" w:cs="Arial"/>
          <w:color w:val="363636"/>
          <w:shd w:val="clear" w:color="auto" w:fill="FFFFFF"/>
        </w:rPr>
        <w:t>,</w:t>
      </w:r>
      <w:r w:rsidR="00A449C1" w:rsidRPr="00045C20">
        <w:rPr>
          <w:rFonts w:ascii="Arial" w:hAnsi="Arial" w:cs="Arial"/>
          <w:color w:val="363636"/>
          <w:shd w:val="clear" w:color="auto" w:fill="FFFFFF"/>
        </w:rPr>
        <w:t>2</w:t>
      </w:r>
      <w:r w:rsidRPr="00045C20">
        <w:rPr>
          <w:rFonts w:ascii="Arial" w:hAnsi="Arial" w:cs="Arial"/>
          <w:color w:val="363636"/>
          <w:shd w:val="clear" w:color="auto" w:fill="FFFFFF"/>
        </w:rPr>
        <w:t xml:space="preserve"> Prozent des BIP</w:t>
      </w:r>
      <w:r w:rsidR="00A85818" w:rsidRPr="00A449C1">
        <w:rPr>
          <w:rFonts w:ascii="Arial" w:hAnsi="Arial" w:cs="Arial"/>
          <w:color w:val="363636"/>
          <w:shd w:val="clear" w:color="auto" w:fill="FFFFFF"/>
        </w:rPr>
        <w:t xml:space="preserve"> (</w:t>
      </w:r>
      <w:r w:rsidR="00A85818">
        <w:rPr>
          <w:rFonts w:ascii="Arial" w:hAnsi="Arial" w:cs="Arial"/>
          <w:color w:val="363636"/>
          <w:shd w:val="clear" w:color="auto" w:fill="FFFFFF"/>
        </w:rPr>
        <w:t>3</w:t>
      </w:r>
      <w:r w:rsidR="00A85818" w:rsidRPr="00A449C1">
        <w:rPr>
          <w:rFonts w:ascii="Arial" w:hAnsi="Arial" w:cs="Arial"/>
          <w:color w:val="363636"/>
          <w:shd w:val="clear" w:color="auto" w:fill="FFFFFF"/>
        </w:rPr>
        <w:t>.</w:t>
      </w:r>
      <w:r w:rsidR="00A85818">
        <w:rPr>
          <w:rFonts w:ascii="Arial" w:hAnsi="Arial" w:cs="Arial"/>
          <w:color w:val="363636"/>
          <w:shd w:val="clear" w:color="auto" w:fill="FFFFFF"/>
        </w:rPr>
        <w:t>16</w:t>
      </w:r>
      <w:r w:rsidR="00A85818" w:rsidRPr="00A449C1">
        <w:rPr>
          <w:rFonts w:ascii="Arial" w:hAnsi="Arial" w:cs="Arial"/>
          <w:color w:val="363636"/>
          <w:shd w:val="clear" w:color="auto" w:fill="FFFFFF"/>
        </w:rPr>
        <w:t xml:space="preserve">6 </w:t>
      </w:r>
      <w:r w:rsidR="008211B0" w:rsidRPr="00A449C1">
        <w:rPr>
          <w:rFonts w:ascii="Arial" w:hAnsi="Arial" w:cs="Arial"/>
          <w:color w:val="363636"/>
          <w:shd w:val="clear" w:color="auto" w:fill="FFFFFF"/>
        </w:rPr>
        <w:t>M</w:t>
      </w:r>
      <w:r w:rsidR="008211B0">
        <w:rPr>
          <w:rFonts w:ascii="Arial" w:hAnsi="Arial" w:cs="Arial"/>
          <w:color w:val="363636"/>
          <w:shd w:val="clear" w:color="auto" w:fill="FFFFFF"/>
        </w:rPr>
        <w:t xml:space="preserve">rd. </w:t>
      </w:r>
      <w:r w:rsidR="00A85818" w:rsidRPr="00A449C1">
        <w:rPr>
          <w:rFonts w:ascii="Arial" w:hAnsi="Arial" w:cs="Arial"/>
          <w:color w:val="363636"/>
          <w:shd w:val="clear" w:color="auto" w:fill="FFFFFF"/>
        </w:rPr>
        <w:t>Euro)</w:t>
      </w:r>
      <w:r w:rsidRPr="00045C20">
        <w:rPr>
          <w:rFonts w:ascii="Arial" w:hAnsi="Arial" w:cs="Arial"/>
          <w:color w:val="363636"/>
          <w:shd w:val="clear" w:color="auto" w:fill="FFFFFF"/>
        </w:rPr>
        <w:t xml:space="preserve">. </w:t>
      </w:r>
      <w:r w:rsidR="0037721F" w:rsidRPr="00045C20">
        <w:rPr>
          <w:rFonts w:ascii="Arial" w:hAnsi="Arial" w:cs="Arial"/>
          <w:color w:val="363636"/>
          <w:shd w:val="clear" w:color="auto" w:fill="FFFFFF"/>
        </w:rPr>
        <w:t xml:space="preserve">Der </w:t>
      </w:r>
      <w:r w:rsidR="0037721F" w:rsidRPr="00A449C1">
        <w:rPr>
          <w:rFonts w:ascii="Arial" w:hAnsi="Arial" w:cs="Arial"/>
          <w:color w:val="363636"/>
          <w:shd w:val="clear" w:color="auto" w:fill="FFFFFF"/>
        </w:rPr>
        <w:t xml:space="preserve">Anteil der Sozialschutzausgaben am </w:t>
      </w:r>
      <w:r w:rsidR="0037721F">
        <w:rPr>
          <w:rFonts w:ascii="Arial" w:hAnsi="Arial" w:cs="Arial"/>
          <w:color w:val="363636"/>
          <w:shd w:val="clear" w:color="auto" w:fill="FFFFFF"/>
        </w:rPr>
        <w:t xml:space="preserve">BIP hat sich </w:t>
      </w:r>
      <w:r w:rsidR="00045C20">
        <w:rPr>
          <w:rFonts w:ascii="Arial" w:hAnsi="Arial" w:cs="Arial"/>
          <w:color w:val="363636"/>
          <w:shd w:val="clear" w:color="auto" w:fill="FFFFFF"/>
        </w:rPr>
        <w:t xml:space="preserve">bei den </w:t>
      </w:r>
      <w:r w:rsidR="0037721F" w:rsidRPr="00045C20">
        <w:rPr>
          <w:rFonts w:ascii="Arial" w:hAnsi="Arial" w:cs="Arial"/>
          <w:color w:val="363636"/>
          <w:shd w:val="clear" w:color="auto" w:fill="FFFFFF"/>
        </w:rPr>
        <w:t xml:space="preserve">19 Euroraum-Mitgliedern </w:t>
      </w:r>
      <w:r w:rsidR="0037721F">
        <w:rPr>
          <w:rFonts w:ascii="Arial" w:hAnsi="Arial" w:cs="Arial"/>
          <w:color w:val="363636"/>
          <w:shd w:val="clear" w:color="auto" w:fill="FFFFFF"/>
        </w:rPr>
        <w:t>i</w:t>
      </w:r>
      <w:r w:rsidRPr="00045C20">
        <w:rPr>
          <w:rFonts w:ascii="Arial" w:hAnsi="Arial" w:cs="Arial"/>
          <w:color w:val="363636"/>
          <w:shd w:val="clear" w:color="auto" w:fill="FFFFFF"/>
        </w:rPr>
        <w:t xml:space="preserve">n den Jahren 2000 </w:t>
      </w:r>
      <w:r w:rsidR="0037721F" w:rsidRPr="00045C20">
        <w:rPr>
          <w:rFonts w:ascii="Arial" w:hAnsi="Arial" w:cs="Arial"/>
          <w:color w:val="363636"/>
          <w:shd w:val="clear" w:color="auto" w:fill="FFFFFF"/>
        </w:rPr>
        <w:t xml:space="preserve">bis 2008 </w:t>
      </w:r>
      <w:r w:rsidRPr="00045C20">
        <w:rPr>
          <w:rFonts w:ascii="Arial" w:hAnsi="Arial" w:cs="Arial"/>
          <w:color w:val="363636"/>
          <w:shd w:val="clear" w:color="auto" w:fill="FFFFFF"/>
        </w:rPr>
        <w:t>nur leicht verändert</w:t>
      </w:r>
      <w:r w:rsidR="0037721F" w:rsidRPr="00045C20">
        <w:rPr>
          <w:rFonts w:ascii="Arial" w:hAnsi="Arial" w:cs="Arial"/>
          <w:color w:val="363636"/>
          <w:shd w:val="clear" w:color="auto" w:fill="FFFFFF"/>
        </w:rPr>
        <w:t xml:space="preserve"> – er lag </w:t>
      </w:r>
      <w:r w:rsidRPr="00045C20">
        <w:rPr>
          <w:rFonts w:ascii="Arial" w:hAnsi="Arial" w:cs="Arial"/>
          <w:color w:val="363636"/>
          <w:shd w:val="clear" w:color="auto" w:fill="FFFFFF"/>
        </w:rPr>
        <w:t>in dieser Zeit zwischen 25,</w:t>
      </w:r>
      <w:r w:rsidR="0037721F" w:rsidRPr="00045C20">
        <w:rPr>
          <w:rFonts w:ascii="Arial" w:hAnsi="Arial" w:cs="Arial"/>
          <w:color w:val="363636"/>
          <w:shd w:val="clear" w:color="auto" w:fill="FFFFFF"/>
        </w:rPr>
        <w:t>8</w:t>
      </w:r>
      <w:r w:rsidRPr="00045C20">
        <w:rPr>
          <w:rFonts w:ascii="Arial" w:hAnsi="Arial" w:cs="Arial"/>
          <w:color w:val="363636"/>
          <w:shd w:val="clear" w:color="auto" w:fill="FFFFFF"/>
        </w:rPr>
        <w:t xml:space="preserve"> und 2</w:t>
      </w:r>
      <w:r w:rsidR="0037721F" w:rsidRPr="00045C20">
        <w:rPr>
          <w:rFonts w:ascii="Arial" w:hAnsi="Arial" w:cs="Arial"/>
          <w:color w:val="363636"/>
          <w:shd w:val="clear" w:color="auto" w:fill="FFFFFF"/>
        </w:rPr>
        <w:t>6</w:t>
      </w:r>
      <w:r w:rsidRPr="00045C20">
        <w:rPr>
          <w:rFonts w:ascii="Arial" w:hAnsi="Arial" w:cs="Arial"/>
          <w:color w:val="363636"/>
          <w:shd w:val="clear" w:color="auto" w:fill="FFFFFF"/>
        </w:rPr>
        <w:t>,</w:t>
      </w:r>
      <w:r w:rsidR="0037721F" w:rsidRPr="00045C20">
        <w:rPr>
          <w:rFonts w:ascii="Arial" w:hAnsi="Arial" w:cs="Arial"/>
          <w:color w:val="363636"/>
          <w:shd w:val="clear" w:color="auto" w:fill="FFFFFF"/>
        </w:rPr>
        <w:t>7</w:t>
      </w:r>
      <w:r w:rsidRPr="00045C20">
        <w:rPr>
          <w:rFonts w:ascii="Arial" w:hAnsi="Arial" w:cs="Arial"/>
          <w:color w:val="363636"/>
          <w:shd w:val="clear" w:color="auto" w:fill="FFFFFF"/>
        </w:rPr>
        <w:t xml:space="preserve"> Prozent (200</w:t>
      </w:r>
      <w:r w:rsidR="0037721F" w:rsidRPr="00045C20">
        <w:rPr>
          <w:rFonts w:ascii="Arial" w:hAnsi="Arial" w:cs="Arial"/>
          <w:color w:val="363636"/>
          <w:shd w:val="clear" w:color="auto" w:fill="FFFFFF"/>
        </w:rPr>
        <w:t>0</w:t>
      </w:r>
      <w:r w:rsidRPr="00045C20">
        <w:rPr>
          <w:rFonts w:ascii="Arial" w:hAnsi="Arial" w:cs="Arial"/>
          <w:color w:val="363636"/>
          <w:shd w:val="clear" w:color="auto" w:fill="FFFFFF"/>
        </w:rPr>
        <w:t xml:space="preserve">/2003). </w:t>
      </w:r>
      <w:r w:rsidR="0037721F" w:rsidRPr="00045C20">
        <w:rPr>
          <w:rFonts w:ascii="Arial" w:hAnsi="Arial" w:cs="Arial"/>
          <w:color w:val="363636"/>
          <w:shd w:val="clear" w:color="auto" w:fill="FFFFFF"/>
        </w:rPr>
        <w:t xml:space="preserve">Von 2008 auf 2009 erhöhte sich der entsprechende Anteil im Euroraum </w:t>
      </w:r>
      <w:r w:rsidR="00B27D2F">
        <w:rPr>
          <w:rFonts w:ascii="Arial" w:hAnsi="Arial" w:cs="Arial"/>
          <w:color w:val="363636"/>
          <w:shd w:val="clear" w:color="auto" w:fill="FFFFFF"/>
        </w:rPr>
        <w:t xml:space="preserve">sprunghaft </w:t>
      </w:r>
      <w:r w:rsidR="0037721F" w:rsidRPr="00045C20">
        <w:rPr>
          <w:rFonts w:ascii="Arial" w:hAnsi="Arial" w:cs="Arial"/>
          <w:color w:val="363636"/>
          <w:shd w:val="clear" w:color="auto" w:fill="FFFFFF"/>
        </w:rPr>
        <w:t xml:space="preserve">von 26,5 auf 29,3 Prozent und bezogen auf die EU-28 von 25,9 auf 28,7 Prozent. Diese deutliche Steigerung ist Folge der globalen Finanz- und Wirtschaftskrise 2008/2009: </w:t>
      </w:r>
      <w:r w:rsidR="00CB3937" w:rsidRPr="00045C20">
        <w:rPr>
          <w:rFonts w:ascii="Arial" w:hAnsi="Arial" w:cs="Arial"/>
          <w:color w:val="363636"/>
          <w:shd w:val="clear" w:color="auto" w:fill="FFFFFF"/>
        </w:rPr>
        <w:t xml:space="preserve">Während auf der einen Seite die </w:t>
      </w:r>
      <w:r w:rsidR="0037721F" w:rsidRPr="00045C20">
        <w:rPr>
          <w:rFonts w:ascii="Arial" w:hAnsi="Arial" w:cs="Arial"/>
          <w:color w:val="363636"/>
          <w:shd w:val="clear" w:color="auto" w:fill="FFFFFF"/>
        </w:rPr>
        <w:t xml:space="preserve">Sozialschutzausgaben </w:t>
      </w:r>
      <w:r w:rsidR="00CB3937" w:rsidRPr="00045C20">
        <w:rPr>
          <w:rFonts w:ascii="Arial" w:hAnsi="Arial" w:cs="Arial"/>
          <w:color w:val="363636"/>
          <w:shd w:val="clear" w:color="auto" w:fill="FFFFFF"/>
        </w:rPr>
        <w:t xml:space="preserve">stiegen, war auf der anderen Seite </w:t>
      </w:r>
      <w:r w:rsidR="0037721F" w:rsidRPr="00045C20">
        <w:rPr>
          <w:rFonts w:ascii="Arial" w:hAnsi="Arial" w:cs="Arial"/>
          <w:color w:val="363636"/>
          <w:shd w:val="clear" w:color="auto" w:fill="FFFFFF"/>
        </w:rPr>
        <w:t xml:space="preserve">das BIP in fast allen </w:t>
      </w:r>
      <w:r w:rsidR="00B27D2F">
        <w:rPr>
          <w:rFonts w:ascii="Arial" w:hAnsi="Arial" w:cs="Arial"/>
          <w:color w:val="363636"/>
          <w:shd w:val="clear" w:color="auto" w:fill="FFFFFF"/>
        </w:rPr>
        <w:t>EU-</w:t>
      </w:r>
      <w:r w:rsidR="0037721F" w:rsidRPr="00045C20">
        <w:rPr>
          <w:rFonts w:ascii="Arial" w:hAnsi="Arial" w:cs="Arial"/>
          <w:color w:val="363636"/>
          <w:shd w:val="clear" w:color="auto" w:fill="FFFFFF"/>
        </w:rPr>
        <w:t>Mitgliedstaaten</w:t>
      </w:r>
      <w:r w:rsidR="00B27D2F">
        <w:rPr>
          <w:rFonts w:ascii="Arial" w:hAnsi="Arial" w:cs="Arial"/>
          <w:color w:val="363636"/>
          <w:shd w:val="clear" w:color="auto" w:fill="FFFFFF"/>
        </w:rPr>
        <w:t xml:space="preserve"> </w:t>
      </w:r>
      <w:r w:rsidR="0037721F" w:rsidRPr="00045C20">
        <w:rPr>
          <w:rFonts w:ascii="Arial" w:hAnsi="Arial" w:cs="Arial"/>
          <w:color w:val="363636"/>
          <w:shd w:val="clear" w:color="auto" w:fill="FFFFFF"/>
        </w:rPr>
        <w:t>rückläufig.</w:t>
      </w:r>
      <w:r w:rsidR="00CB3937" w:rsidRPr="00CB3937">
        <w:rPr>
          <w:rFonts w:ascii="Arial" w:hAnsi="Arial" w:cs="Arial"/>
          <w:color w:val="363636"/>
          <w:shd w:val="clear" w:color="auto" w:fill="FFFFFF"/>
        </w:rPr>
        <w:t xml:space="preserve"> </w:t>
      </w:r>
      <w:r w:rsidR="00CB3937">
        <w:rPr>
          <w:rFonts w:ascii="Arial" w:hAnsi="Arial" w:cs="Arial"/>
          <w:color w:val="363636"/>
          <w:shd w:val="clear" w:color="auto" w:fill="FFFFFF"/>
        </w:rPr>
        <w:t>EU-weit lag der Rückgang des BIP von 2008 auf 2009 bei 5,7 Prozent.</w:t>
      </w:r>
    </w:p>
    <w:p w:rsidR="000A176E" w:rsidRDefault="000A176E">
      <w:pPr>
        <w:rPr>
          <w:rFonts w:ascii="Arial" w:hAnsi="Arial" w:cs="Arial"/>
          <w:color w:val="363636"/>
          <w:shd w:val="clear" w:color="auto" w:fill="FFFFFF"/>
        </w:rPr>
      </w:pPr>
    </w:p>
    <w:p w:rsidR="000A176E" w:rsidRDefault="0037721F" w:rsidP="0037721F">
      <w:pPr>
        <w:rPr>
          <w:rFonts w:ascii="Arial" w:hAnsi="Arial" w:cs="Arial"/>
          <w:color w:val="363636"/>
          <w:shd w:val="clear" w:color="auto" w:fill="FFFFFF"/>
        </w:rPr>
      </w:pPr>
      <w:r w:rsidRPr="00B80898">
        <w:rPr>
          <w:rFonts w:ascii="Arial" w:hAnsi="Arial" w:cs="Arial"/>
          <w:color w:val="363636"/>
          <w:shd w:val="clear" w:color="auto" w:fill="FFFFFF"/>
        </w:rPr>
        <w:t>Bezogen auf die 2</w:t>
      </w:r>
      <w:r w:rsidR="00B80898" w:rsidRPr="00B80898">
        <w:rPr>
          <w:rFonts w:ascii="Arial" w:hAnsi="Arial" w:cs="Arial"/>
          <w:color w:val="363636"/>
          <w:shd w:val="clear" w:color="auto" w:fill="FFFFFF"/>
        </w:rPr>
        <w:t>8</w:t>
      </w:r>
      <w:r w:rsidRPr="00B80898">
        <w:rPr>
          <w:rFonts w:ascii="Arial" w:hAnsi="Arial" w:cs="Arial"/>
          <w:color w:val="363636"/>
          <w:shd w:val="clear" w:color="auto" w:fill="FFFFFF"/>
        </w:rPr>
        <w:t xml:space="preserve"> Mitgliedstaaten der EU sowie auf Norwegen</w:t>
      </w:r>
      <w:r w:rsidR="00B80898" w:rsidRPr="00B80898">
        <w:rPr>
          <w:rFonts w:ascii="Arial" w:hAnsi="Arial" w:cs="Arial"/>
          <w:color w:val="363636"/>
          <w:shd w:val="clear" w:color="auto" w:fill="FFFFFF"/>
        </w:rPr>
        <w:t xml:space="preserve">, </w:t>
      </w:r>
      <w:r w:rsidRPr="00B80898">
        <w:rPr>
          <w:rFonts w:ascii="Arial" w:hAnsi="Arial" w:cs="Arial"/>
          <w:color w:val="363636"/>
          <w:shd w:val="clear" w:color="auto" w:fill="FFFFFF"/>
        </w:rPr>
        <w:t>die Schweiz</w:t>
      </w:r>
      <w:r w:rsidR="00B80898" w:rsidRPr="00B80898">
        <w:rPr>
          <w:rFonts w:ascii="Arial" w:hAnsi="Arial" w:cs="Arial"/>
          <w:color w:val="363636"/>
          <w:shd w:val="clear" w:color="auto" w:fill="FFFFFF"/>
        </w:rPr>
        <w:t xml:space="preserve"> und Serbien</w:t>
      </w:r>
      <w:r w:rsidRPr="00B80898">
        <w:rPr>
          <w:rFonts w:ascii="Arial" w:hAnsi="Arial" w:cs="Arial"/>
          <w:color w:val="363636"/>
          <w:shd w:val="clear" w:color="auto" w:fill="FFFFFF"/>
        </w:rPr>
        <w:t xml:space="preserve"> entsprachen die Sozialschutzausgaben im Jahr 20</w:t>
      </w:r>
      <w:r w:rsidR="00B80898" w:rsidRPr="00B80898">
        <w:rPr>
          <w:rFonts w:ascii="Arial" w:hAnsi="Arial" w:cs="Arial"/>
          <w:color w:val="363636"/>
          <w:shd w:val="clear" w:color="auto" w:fill="FFFFFF"/>
        </w:rPr>
        <w:t>16</w:t>
      </w:r>
      <w:r w:rsidRPr="00B80898">
        <w:rPr>
          <w:rFonts w:ascii="Arial" w:hAnsi="Arial" w:cs="Arial"/>
          <w:color w:val="363636"/>
          <w:shd w:val="clear" w:color="auto" w:fill="FFFFFF"/>
        </w:rPr>
        <w:t xml:space="preserve"> in </w:t>
      </w:r>
      <w:r w:rsidR="00B80898" w:rsidRPr="00B80898">
        <w:rPr>
          <w:rFonts w:ascii="Arial" w:hAnsi="Arial" w:cs="Arial"/>
          <w:color w:val="363636"/>
          <w:shd w:val="clear" w:color="auto" w:fill="FFFFFF"/>
        </w:rPr>
        <w:t>14</w:t>
      </w:r>
      <w:r w:rsidRPr="00B80898">
        <w:rPr>
          <w:rFonts w:ascii="Arial" w:hAnsi="Arial" w:cs="Arial"/>
          <w:color w:val="363636"/>
          <w:shd w:val="clear" w:color="auto" w:fill="FFFFFF"/>
        </w:rPr>
        <w:t xml:space="preserve"> Staaten mindestens einem Viertel des BIP – darunter auch Deutschland mit einem Wert von 2</w:t>
      </w:r>
      <w:r w:rsidR="00B80898" w:rsidRPr="00B80898">
        <w:rPr>
          <w:rFonts w:ascii="Arial" w:hAnsi="Arial" w:cs="Arial"/>
          <w:color w:val="363636"/>
          <w:shd w:val="clear" w:color="auto" w:fill="FFFFFF"/>
        </w:rPr>
        <w:t>9</w:t>
      </w:r>
      <w:r w:rsidRPr="00B80898">
        <w:rPr>
          <w:rFonts w:ascii="Arial" w:hAnsi="Arial" w:cs="Arial"/>
          <w:color w:val="363636"/>
          <w:shd w:val="clear" w:color="auto" w:fill="FFFFFF"/>
        </w:rPr>
        <w:t>,</w:t>
      </w:r>
      <w:r w:rsidR="00B80898" w:rsidRPr="00B80898">
        <w:rPr>
          <w:rFonts w:ascii="Arial" w:hAnsi="Arial" w:cs="Arial"/>
          <w:color w:val="363636"/>
          <w:shd w:val="clear" w:color="auto" w:fill="FFFFFF"/>
        </w:rPr>
        <w:t>4</w:t>
      </w:r>
      <w:r w:rsidRPr="00B80898">
        <w:rPr>
          <w:rFonts w:ascii="Arial" w:hAnsi="Arial" w:cs="Arial"/>
          <w:color w:val="363636"/>
          <w:shd w:val="clear" w:color="auto" w:fill="FFFFFF"/>
        </w:rPr>
        <w:t xml:space="preserve"> Prozent. </w:t>
      </w:r>
      <w:r w:rsidRPr="00874B78">
        <w:rPr>
          <w:rFonts w:ascii="Arial" w:hAnsi="Arial" w:cs="Arial"/>
          <w:color w:val="363636"/>
          <w:shd w:val="clear" w:color="auto" w:fill="FFFFFF"/>
        </w:rPr>
        <w:t xml:space="preserve">Am höchsten waren die Sozialschutzausgaben gemessen am jeweiligen BIP in </w:t>
      </w:r>
      <w:r w:rsidR="00874B78" w:rsidRPr="00874B78">
        <w:rPr>
          <w:rFonts w:ascii="Arial" w:hAnsi="Arial" w:cs="Arial"/>
          <w:color w:val="363636"/>
          <w:shd w:val="clear" w:color="auto" w:fill="FFFFFF"/>
        </w:rPr>
        <w:t>Frankreich (34,3 Prozent), Finnland (31,8 Prozent), Dänemark (31,6 Prozent)</w:t>
      </w:r>
      <w:r w:rsidR="000D1673">
        <w:rPr>
          <w:rFonts w:ascii="Arial" w:hAnsi="Arial" w:cs="Arial"/>
          <w:color w:val="363636"/>
          <w:shd w:val="clear" w:color="auto" w:fill="FFFFFF"/>
        </w:rPr>
        <w:t xml:space="preserve"> und </w:t>
      </w:r>
      <w:r w:rsidR="000D1673" w:rsidRPr="00874B78">
        <w:rPr>
          <w:rFonts w:ascii="Arial" w:hAnsi="Arial" w:cs="Arial"/>
          <w:color w:val="363636"/>
          <w:shd w:val="clear" w:color="auto" w:fill="FFFFFF"/>
        </w:rPr>
        <w:t>Österreich (30,3 Prozent)</w:t>
      </w:r>
      <w:r w:rsidR="00874B78" w:rsidRPr="00874B78">
        <w:rPr>
          <w:rFonts w:ascii="Arial" w:hAnsi="Arial" w:cs="Arial"/>
          <w:color w:val="363636"/>
          <w:shd w:val="clear" w:color="auto" w:fill="FFFFFF"/>
        </w:rPr>
        <w:t xml:space="preserve">. Vor Deutschland standen noch Belgien, Italien, Schweden und die Niederlande mit </w:t>
      </w:r>
      <w:r w:rsidR="000D1673" w:rsidRPr="00B80898">
        <w:rPr>
          <w:rFonts w:ascii="Arial" w:hAnsi="Arial" w:cs="Arial"/>
          <w:color w:val="363636"/>
          <w:shd w:val="clear" w:color="auto" w:fill="FFFFFF"/>
        </w:rPr>
        <w:t xml:space="preserve">Sozialschutzausgaben </w:t>
      </w:r>
      <w:r w:rsidR="00874B78" w:rsidRPr="00874B78">
        <w:rPr>
          <w:rFonts w:ascii="Arial" w:hAnsi="Arial" w:cs="Arial"/>
          <w:color w:val="363636"/>
          <w:shd w:val="clear" w:color="auto" w:fill="FFFFFF"/>
        </w:rPr>
        <w:t>zwischen 29,8 und 29,5 Prozent</w:t>
      </w:r>
      <w:r w:rsidR="000D1673">
        <w:rPr>
          <w:rFonts w:ascii="Arial" w:hAnsi="Arial" w:cs="Arial"/>
          <w:color w:val="363636"/>
          <w:shd w:val="clear" w:color="auto" w:fill="FFFFFF"/>
        </w:rPr>
        <w:t xml:space="preserve"> des BIP</w:t>
      </w:r>
      <w:r w:rsidR="00874B78" w:rsidRPr="00874B78">
        <w:rPr>
          <w:rFonts w:ascii="Arial" w:hAnsi="Arial" w:cs="Arial"/>
          <w:color w:val="363636"/>
          <w:shd w:val="clear" w:color="auto" w:fill="FFFFFF"/>
        </w:rPr>
        <w:t>.</w:t>
      </w:r>
    </w:p>
    <w:p w:rsidR="000A176E" w:rsidRDefault="000A176E" w:rsidP="0037721F">
      <w:pPr>
        <w:rPr>
          <w:rFonts w:ascii="Arial" w:hAnsi="Arial" w:cs="Arial"/>
          <w:color w:val="363636"/>
          <w:shd w:val="clear" w:color="auto" w:fill="FFFFFF"/>
        </w:rPr>
      </w:pPr>
    </w:p>
    <w:p w:rsidR="000D1673" w:rsidRDefault="008211B0" w:rsidP="000D1673">
      <w:pPr>
        <w:rPr>
          <w:rFonts w:ascii="Arial" w:hAnsi="Arial" w:cs="Arial"/>
          <w:color w:val="363636"/>
          <w:shd w:val="clear" w:color="auto" w:fill="FFFFFF"/>
        </w:rPr>
      </w:pPr>
      <w:r>
        <w:rPr>
          <w:rFonts w:ascii="Arial" w:hAnsi="Arial" w:cs="Arial"/>
          <w:color w:val="363636"/>
          <w:shd w:val="clear" w:color="auto" w:fill="FFFFFF"/>
        </w:rPr>
        <w:t>I</w:t>
      </w:r>
      <w:r w:rsidR="0037721F" w:rsidRPr="009819B9">
        <w:rPr>
          <w:rFonts w:ascii="Arial" w:hAnsi="Arial" w:cs="Arial"/>
          <w:color w:val="363636"/>
          <w:shd w:val="clear" w:color="auto" w:fill="FFFFFF"/>
        </w:rPr>
        <w:t xml:space="preserve">n </w:t>
      </w:r>
      <w:r w:rsidR="00B73D0A">
        <w:rPr>
          <w:rFonts w:ascii="Arial" w:hAnsi="Arial" w:cs="Arial"/>
          <w:color w:val="363636"/>
          <w:shd w:val="clear" w:color="auto" w:fill="FFFFFF"/>
        </w:rPr>
        <w:t>zehn der dreizehn M</w:t>
      </w:r>
      <w:r w:rsidR="0037721F" w:rsidRPr="009819B9">
        <w:rPr>
          <w:rFonts w:ascii="Arial" w:hAnsi="Arial" w:cs="Arial"/>
          <w:color w:val="363636"/>
          <w:shd w:val="clear" w:color="auto" w:fill="FFFFFF"/>
        </w:rPr>
        <w:t>itgliedstaaten, die der EU seit 2004 bei</w:t>
      </w:r>
      <w:r w:rsidR="000D1673" w:rsidRPr="009819B9">
        <w:rPr>
          <w:rFonts w:ascii="Arial" w:hAnsi="Arial" w:cs="Arial"/>
          <w:color w:val="363636"/>
          <w:shd w:val="clear" w:color="auto" w:fill="FFFFFF"/>
        </w:rPr>
        <w:t xml:space="preserve">getreten sind, </w:t>
      </w:r>
      <w:r w:rsidRPr="009819B9">
        <w:rPr>
          <w:rFonts w:ascii="Arial" w:hAnsi="Arial" w:cs="Arial"/>
          <w:color w:val="363636"/>
          <w:shd w:val="clear" w:color="auto" w:fill="FFFFFF"/>
        </w:rPr>
        <w:t xml:space="preserve">beliefen sich die Sozialschutzausgaben </w:t>
      </w:r>
      <w:r w:rsidR="00E908E5">
        <w:rPr>
          <w:rFonts w:ascii="Arial" w:hAnsi="Arial" w:cs="Arial"/>
          <w:color w:val="363636"/>
          <w:shd w:val="clear" w:color="auto" w:fill="FFFFFF"/>
        </w:rPr>
        <w:t xml:space="preserve">im Jahr 2016 </w:t>
      </w:r>
      <w:r w:rsidR="0037721F" w:rsidRPr="009819B9">
        <w:rPr>
          <w:rFonts w:ascii="Arial" w:hAnsi="Arial" w:cs="Arial"/>
          <w:color w:val="363636"/>
          <w:shd w:val="clear" w:color="auto" w:fill="FFFFFF"/>
        </w:rPr>
        <w:t xml:space="preserve">auf weniger als 20 Prozent des BIP. </w:t>
      </w:r>
      <w:r>
        <w:rPr>
          <w:rFonts w:ascii="Arial" w:hAnsi="Arial" w:cs="Arial"/>
          <w:color w:val="363636"/>
          <w:shd w:val="clear" w:color="auto" w:fill="FFFFFF"/>
        </w:rPr>
        <w:t>Die A</w:t>
      </w:r>
      <w:r w:rsidRPr="009819B9">
        <w:rPr>
          <w:rFonts w:ascii="Arial" w:hAnsi="Arial" w:cs="Arial"/>
          <w:color w:val="363636"/>
          <w:shd w:val="clear" w:color="auto" w:fill="FFFFFF"/>
        </w:rPr>
        <w:t>usnahme</w:t>
      </w:r>
      <w:r>
        <w:rPr>
          <w:rFonts w:ascii="Arial" w:hAnsi="Arial" w:cs="Arial"/>
          <w:color w:val="363636"/>
          <w:shd w:val="clear" w:color="auto" w:fill="FFFFFF"/>
        </w:rPr>
        <w:t xml:space="preserve">n waren </w:t>
      </w:r>
      <w:r w:rsidRPr="009819B9">
        <w:rPr>
          <w:rFonts w:ascii="Arial" w:hAnsi="Arial" w:cs="Arial"/>
          <w:color w:val="363636"/>
          <w:shd w:val="clear" w:color="auto" w:fill="FFFFFF"/>
        </w:rPr>
        <w:t>Slowenien (23,3 Prozent), Kroatien (21,3 Prozent) und Polen (20,3 Prozent)</w:t>
      </w:r>
      <w:r>
        <w:rPr>
          <w:rFonts w:ascii="Arial" w:hAnsi="Arial" w:cs="Arial"/>
          <w:color w:val="363636"/>
          <w:shd w:val="clear" w:color="auto" w:fill="FFFFFF"/>
        </w:rPr>
        <w:t>.</w:t>
      </w:r>
      <w:r w:rsidRPr="009819B9">
        <w:rPr>
          <w:rFonts w:ascii="Arial" w:hAnsi="Arial" w:cs="Arial"/>
          <w:color w:val="363636"/>
          <w:shd w:val="clear" w:color="auto" w:fill="FFFFFF"/>
        </w:rPr>
        <w:t xml:space="preserve"> </w:t>
      </w:r>
      <w:r w:rsidR="0037721F" w:rsidRPr="009819B9">
        <w:rPr>
          <w:rFonts w:ascii="Arial" w:hAnsi="Arial" w:cs="Arial"/>
          <w:color w:val="363636"/>
          <w:shd w:val="clear" w:color="auto" w:fill="FFFFFF"/>
        </w:rPr>
        <w:t xml:space="preserve">Am niedrigsten waren die entsprechenden Werte </w:t>
      </w:r>
      <w:r>
        <w:rPr>
          <w:rFonts w:ascii="Arial" w:hAnsi="Arial" w:cs="Arial"/>
          <w:color w:val="363636"/>
          <w:shd w:val="clear" w:color="auto" w:fill="FFFFFF"/>
        </w:rPr>
        <w:t xml:space="preserve">in </w:t>
      </w:r>
      <w:r w:rsidR="000D1673" w:rsidRPr="009819B9">
        <w:rPr>
          <w:rFonts w:ascii="Arial" w:hAnsi="Arial" w:cs="Arial"/>
          <w:color w:val="363636"/>
          <w:shd w:val="clear" w:color="auto" w:fill="FFFFFF"/>
        </w:rPr>
        <w:t>Rumänien (14,6 Prozent), Lettland (15,2 Prozent) und Litauen (15,4 Prozent).</w:t>
      </w:r>
      <w:r w:rsidR="00B73D0A">
        <w:rPr>
          <w:rFonts w:ascii="Arial" w:hAnsi="Arial" w:cs="Arial"/>
          <w:color w:val="363636"/>
          <w:shd w:val="clear" w:color="auto" w:fill="FFFFFF"/>
        </w:rPr>
        <w:t xml:space="preserve"> Auffallend niedrig war der </w:t>
      </w:r>
      <w:r w:rsidR="00B73D0A" w:rsidRPr="00A449C1">
        <w:rPr>
          <w:rFonts w:ascii="Arial" w:hAnsi="Arial" w:cs="Arial"/>
          <w:color w:val="363636"/>
          <w:shd w:val="clear" w:color="auto" w:fill="FFFFFF"/>
        </w:rPr>
        <w:t xml:space="preserve">Anteil der Sozialschutzausgaben am </w:t>
      </w:r>
      <w:r w:rsidR="00B73D0A">
        <w:rPr>
          <w:rFonts w:ascii="Arial" w:hAnsi="Arial" w:cs="Arial"/>
          <w:color w:val="363636"/>
          <w:shd w:val="clear" w:color="auto" w:fill="FFFFFF"/>
        </w:rPr>
        <w:t>BIP zudem in Irland (15,8 Prozent).</w:t>
      </w:r>
    </w:p>
    <w:p w:rsidR="000A176E" w:rsidRDefault="000A176E" w:rsidP="000D1673">
      <w:pPr>
        <w:rPr>
          <w:rFonts w:ascii="Arial" w:hAnsi="Arial" w:cs="Arial"/>
          <w:color w:val="363636"/>
          <w:shd w:val="clear" w:color="auto" w:fill="FFFFFF"/>
        </w:rPr>
      </w:pPr>
    </w:p>
    <w:p w:rsidR="000A176E" w:rsidRDefault="000A176E" w:rsidP="00AA0131">
      <w:pPr>
        <w:rPr>
          <w:rFonts w:ascii="Arial" w:hAnsi="Arial" w:cs="Arial"/>
          <w:color w:val="363636"/>
          <w:shd w:val="clear" w:color="auto" w:fill="FFFFFF"/>
        </w:rPr>
      </w:pPr>
      <w:r>
        <w:rPr>
          <w:rFonts w:ascii="Arial" w:hAnsi="Arial" w:cs="Arial"/>
          <w:color w:val="363636"/>
          <w:shd w:val="clear" w:color="auto" w:fill="FFFFFF"/>
        </w:rPr>
        <w:lastRenderedPageBreak/>
        <w:t>A</w:t>
      </w:r>
      <w:r w:rsidR="00BC1AFA" w:rsidRPr="00AA0131">
        <w:rPr>
          <w:rFonts w:ascii="Arial" w:hAnsi="Arial" w:cs="Arial"/>
          <w:color w:val="363636"/>
          <w:shd w:val="clear" w:color="auto" w:fill="FFFFFF"/>
        </w:rPr>
        <w:t xml:space="preserve">llerdings kann das Versorgungsniveau auch dann hoch sein, wenn der Anteil der Sozialschutzausgaben am BIP relativ niedrig ist. So betrug der </w:t>
      </w:r>
      <w:r w:rsidR="00AA0131">
        <w:rPr>
          <w:rFonts w:ascii="Arial" w:hAnsi="Arial" w:cs="Arial"/>
          <w:color w:val="363636"/>
          <w:shd w:val="clear" w:color="auto" w:fill="FFFFFF"/>
        </w:rPr>
        <w:t xml:space="preserve">entsprechende </w:t>
      </w:r>
      <w:r w:rsidR="00BC1AFA" w:rsidRPr="00AA0131">
        <w:rPr>
          <w:rFonts w:ascii="Arial" w:hAnsi="Arial" w:cs="Arial"/>
          <w:color w:val="363636"/>
          <w:shd w:val="clear" w:color="auto" w:fill="FFFFFF"/>
        </w:rPr>
        <w:t>Anteil</w:t>
      </w:r>
      <w:r w:rsidR="00AA0131">
        <w:rPr>
          <w:rFonts w:ascii="Arial" w:hAnsi="Arial" w:cs="Arial"/>
          <w:color w:val="363636"/>
          <w:shd w:val="clear" w:color="auto" w:fill="FFFFFF"/>
        </w:rPr>
        <w:t xml:space="preserve"> am BIP</w:t>
      </w:r>
      <w:r w:rsidR="00BC1AFA" w:rsidRPr="00AA0131">
        <w:rPr>
          <w:rFonts w:ascii="Arial" w:hAnsi="Arial" w:cs="Arial"/>
          <w:color w:val="363636"/>
          <w:shd w:val="clear" w:color="auto" w:fill="FFFFFF"/>
        </w:rPr>
        <w:t xml:space="preserve"> in Luxemburg im Jahr 20</w:t>
      </w:r>
      <w:r w:rsidR="00AA0131">
        <w:rPr>
          <w:rFonts w:ascii="Arial" w:hAnsi="Arial" w:cs="Arial"/>
          <w:color w:val="363636"/>
          <w:shd w:val="clear" w:color="auto" w:fill="FFFFFF"/>
        </w:rPr>
        <w:t>16</w:t>
      </w:r>
      <w:r w:rsidR="00BC1AFA" w:rsidRPr="00AA0131">
        <w:rPr>
          <w:rFonts w:ascii="Arial" w:hAnsi="Arial" w:cs="Arial"/>
          <w:color w:val="363636"/>
          <w:shd w:val="clear" w:color="auto" w:fill="FFFFFF"/>
        </w:rPr>
        <w:t xml:space="preserve"> lediglich </w:t>
      </w:r>
      <w:r w:rsidR="00AA0131">
        <w:rPr>
          <w:rFonts w:ascii="Arial" w:hAnsi="Arial" w:cs="Arial"/>
          <w:color w:val="363636"/>
          <w:shd w:val="clear" w:color="auto" w:fill="FFFFFF"/>
        </w:rPr>
        <w:t>22</w:t>
      </w:r>
      <w:r w:rsidR="00BC1AFA" w:rsidRPr="00AA0131">
        <w:rPr>
          <w:rFonts w:ascii="Arial" w:hAnsi="Arial" w:cs="Arial"/>
          <w:color w:val="363636"/>
          <w:shd w:val="clear" w:color="auto" w:fill="FFFFFF"/>
        </w:rPr>
        <w:t>,</w:t>
      </w:r>
      <w:r w:rsidR="00AA0131">
        <w:rPr>
          <w:rFonts w:ascii="Arial" w:hAnsi="Arial" w:cs="Arial"/>
          <w:color w:val="363636"/>
          <w:shd w:val="clear" w:color="auto" w:fill="FFFFFF"/>
        </w:rPr>
        <w:t>0</w:t>
      </w:r>
      <w:r w:rsidR="00BC1AFA" w:rsidRPr="00AA0131">
        <w:rPr>
          <w:rFonts w:ascii="Arial" w:hAnsi="Arial" w:cs="Arial"/>
          <w:color w:val="363636"/>
          <w:shd w:val="clear" w:color="auto" w:fill="FFFFFF"/>
        </w:rPr>
        <w:t xml:space="preserve"> Prozent. Gleichzeitig ist Luxemburg seit Jahren der Staat mit den höchsten Sozialschutzausgaben pro Kopf. Unter Berücksichtigung der Kaufkraft </w:t>
      </w:r>
      <w:r w:rsidR="00EC249A">
        <w:rPr>
          <w:rFonts w:ascii="Arial" w:hAnsi="Arial" w:cs="Arial"/>
          <w:color w:val="363636"/>
          <w:shd w:val="clear" w:color="auto" w:fill="FFFFFF"/>
        </w:rPr>
        <w:t>lagen</w:t>
      </w:r>
      <w:r w:rsidR="00BC1AFA" w:rsidRPr="00AA0131">
        <w:rPr>
          <w:rFonts w:ascii="Arial" w:hAnsi="Arial" w:cs="Arial"/>
          <w:color w:val="363636"/>
          <w:shd w:val="clear" w:color="auto" w:fill="FFFFFF"/>
        </w:rPr>
        <w:t xml:space="preserve"> die Sozialschutzausgaben in Luxemburg mit einem Indexwert von </w:t>
      </w:r>
      <w:r w:rsidR="00EC249A" w:rsidRPr="00EC249A">
        <w:rPr>
          <w:rFonts w:ascii="Arial" w:hAnsi="Arial" w:cs="Arial"/>
          <w:color w:val="363636"/>
          <w:shd w:val="clear" w:color="auto" w:fill="FFFFFF"/>
        </w:rPr>
        <w:t>176</w:t>
      </w:r>
      <w:r w:rsidR="00BC1AFA" w:rsidRPr="00EC249A">
        <w:rPr>
          <w:rFonts w:ascii="Arial" w:hAnsi="Arial" w:cs="Arial"/>
          <w:color w:val="363636"/>
          <w:shd w:val="clear" w:color="auto" w:fill="FFFFFF"/>
        </w:rPr>
        <w:t xml:space="preserve"> im Jahr 20</w:t>
      </w:r>
      <w:r w:rsidR="00EC249A" w:rsidRPr="00EC249A">
        <w:rPr>
          <w:rFonts w:ascii="Arial" w:hAnsi="Arial" w:cs="Arial"/>
          <w:color w:val="363636"/>
          <w:shd w:val="clear" w:color="auto" w:fill="FFFFFF"/>
        </w:rPr>
        <w:t>16</w:t>
      </w:r>
      <w:r w:rsidR="00BC1AFA" w:rsidRPr="00EC249A">
        <w:rPr>
          <w:rFonts w:ascii="Arial" w:hAnsi="Arial" w:cs="Arial"/>
          <w:color w:val="363636"/>
          <w:shd w:val="clear" w:color="auto" w:fill="FFFFFF"/>
        </w:rPr>
        <w:t xml:space="preserve"> </w:t>
      </w:r>
      <w:r w:rsidR="00EC249A" w:rsidRPr="00EC249A">
        <w:rPr>
          <w:rFonts w:ascii="Arial" w:hAnsi="Arial" w:cs="Arial"/>
          <w:color w:val="363636"/>
          <w:shd w:val="clear" w:color="auto" w:fill="FFFFFF"/>
        </w:rPr>
        <w:t xml:space="preserve">weit über dem </w:t>
      </w:r>
      <w:r w:rsidR="00BC1AFA" w:rsidRPr="00EC249A">
        <w:rPr>
          <w:rFonts w:ascii="Arial" w:hAnsi="Arial" w:cs="Arial"/>
          <w:color w:val="363636"/>
          <w:shd w:val="clear" w:color="auto" w:fill="FFFFFF"/>
        </w:rPr>
        <w:t>Durchschnitt der Europäischen Union (EU-2</w:t>
      </w:r>
      <w:r w:rsidR="00EC249A" w:rsidRPr="00EC249A">
        <w:rPr>
          <w:rFonts w:ascii="Arial" w:hAnsi="Arial" w:cs="Arial"/>
          <w:color w:val="363636"/>
          <w:shd w:val="clear" w:color="auto" w:fill="FFFFFF"/>
        </w:rPr>
        <w:t>8</w:t>
      </w:r>
      <w:r w:rsidR="00BC1AFA" w:rsidRPr="00EC249A">
        <w:rPr>
          <w:rFonts w:ascii="Arial" w:hAnsi="Arial" w:cs="Arial"/>
          <w:color w:val="363636"/>
          <w:shd w:val="clear" w:color="auto" w:fill="FFFFFF"/>
        </w:rPr>
        <w:t xml:space="preserve"> = 100). Dies ist möglich, weil das BIP pro Kopf Luxemburgs das aller anderen europäischen Staaten deutlich übersteigt</w:t>
      </w:r>
      <w:r>
        <w:rPr>
          <w:rFonts w:ascii="Arial" w:hAnsi="Arial" w:cs="Arial"/>
          <w:color w:val="363636"/>
          <w:shd w:val="clear" w:color="auto" w:fill="FFFFFF"/>
        </w:rPr>
        <w:t>.</w:t>
      </w:r>
    </w:p>
    <w:p w:rsidR="000A176E" w:rsidRDefault="000A176E" w:rsidP="00AA0131">
      <w:pPr>
        <w:rPr>
          <w:rFonts w:ascii="Arial" w:hAnsi="Arial" w:cs="Arial"/>
          <w:color w:val="363636"/>
          <w:shd w:val="clear" w:color="auto" w:fill="FFFFFF"/>
        </w:rPr>
      </w:pPr>
    </w:p>
    <w:p w:rsidR="009523C4" w:rsidRDefault="00BC1AFA">
      <w:pPr>
        <w:rPr>
          <w:rFonts w:ascii="Arial" w:hAnsi="Arial" w:cs="Arial"/>
          <w:color w:val="363636"/>
          <w:shd w:val="clear" w:color="auto" w:fill="FFFFFF"/>
        </w:rPr>
      </w:pPr>
      <w:r w:rsidRPr="006B46F4">
        <w:rPr>
          <w:rFonts w:ascii="Arial" w:hAnsi="Arial" w:cs="Arial"/>
          <w:color w:val="363636"/>
          <w:shd w:val="clear" w:color="auto" w:fill="FFFFFF"/>
        </w:rPr>
        <w:t xml:space="preserve">Bezogen auf die </w:t>
      </w:r>
      <w:r w:rsidR="009523C4" w:rsidRPr="006B46F4">
        <w:rPr>
          <w:rFonts w:ascii="Arial" w:hAnsi="Arial" w:cs="Arial"/>
          <w:color w:val="363636"/>
          <w:shd w:val="clear" w:color="auto" w:fill="FFFFFF"/>
        </w:rPr>
        <w:t>31 hier betrachteten S</w:t>
      </w:r>
      <w:r w:rsidRPr="006B46F4">
        <w:rPr>
          <w:rFonts w:ascii="Arial" w:hAnsi="Arial" w:cs="Arial"/>
          <w:color w:val="363636"/>
          <w:shd w:val="clear" w:color="auto" w:fill="FFFFFF"/>
        </w:rPr>
        <w:t xml:space="preserve">taaten folgten auf Luxemburg </w:t>
      </w:r>
      <w:r w:rsidR="009523C4" w:rsidRPr="006B46F4">
        <w:rPr>
          <w:rFonts w:ascii="Arial" w:hAnsi="Arial" w:cs="Arial"/>
          <w:color w:val="363636"/>
          <w:shd w:val="clear" w:color="auto" w:fill="FFFFFF"/>
        </w:rPr>
        <w:t xml:space="preserve">Norwegen (152), </w:t>
      </w:r>
      <w:r w:rsidR="008211B0">
        <w:rPr>
          <w:rFonts w:ascii="Arial" w:hAnsi="Arial" w:cs="Arial"/>
          <w:color w:val="363636"/>
          <w:shd w:val="clear" w:color="auto" w:fill="FFFFFF"/>
        </w:rPr>
        <w:t xml:space="preserve">die </w:t>
      </w:r>
      <w:r w:rsidR="009523C4" w:rsidRPr="006B46F4">
        <w:rPr>
          <w:rFonts w:ascii="Arial" w:hAnsi="Arial" w:cs="Arial"/>
          <w:color w:val="363636"/>
          <w:shd w:val="clear" w:color="auto" w:fill="FFFFFF"/>
        </w:rPr>
        <w:t xml:space="preserve">Schweiz (147), Österreich (135), Deutschland (133), Dänemark und </w:t>
      </w:r>
      <w:r w:rsidR="008211B0">
        <w:rPr>
          <w:rFonts w:ascii="Arial" w:hAnsi="Arial" w:cs="Arial"/>
          <w:color w:val="363636"/>
          <w:shd w:val="clear" w:color="auto" w:fill="FFFFFF"/>
        </w:rPr>
        <w:t>die N</w:t>
      </w:r>
      <w:r w:rsidR="009523C4" w:rsidRPr="006B46F4">
        <w:rPr>
          <w:rFonts w:ascii="Arial" w:hAnsi="Arial" w:cs="Arial"/>
          <w:color w:val="363636"/>
          <w:shd w:val="clear" w:color="auto" w:fill="FFFFFF"/>
        </w:rPr>
        <w:t>iederlande (132) sowie Frankreich (131). Auf der anderen Seite waren die kaufkraftgewichteten Sozialschutzausgaben pro Kopf am niedrigsten in Serbien (29), Rumänien (32), Bulgarien (33), Lettland (35), Litauen (43), Kroatien (46), Estland (47) und Ungarn (49).</w:t>
      </w:r>
    </w:p>
    <w:p w:rsidR="000A176E" w:rsidRDefault="000A176E">
      <w:pPr>
        <w:rPr>
          <w:rFonts w:ascii="Arial" w:hAnsi="Arial" w:cs="Arial"/>
          <w:color w:val="363636"/>
          <w:shd w:val="clear" w:color="auto" w:fill="FFFFFF"/>
        </w:rPr>
      </w:pPr>
    </w:p>
    <w:p w:rsidR="00446380" w:rsidRDefault="00BC1AFA" w:rsidP="004E0672">
      <w:pPr>
        <w:rPr>
          <w:rFonts w:ascii="Arial" w:hAnsi="Arial" w:cs="Arial"/>
          <w:color w:val="363636"/>
          <w:shd w:val="clear" w:color="auto" w:fill="FFFFFF"/>
        </w:rPr>
      </w:pPr>
      <w:r w:rsidRPr="00F4689F">
        <w:rPr>
          <w:rFonts w:ascii="Arial" w:hAnsi="Arial" w:cs="Arial"/>
          <w:color w:val="363636"/>
          <w:shd w:val="clear" w:color="auto" w:fill="FFFFFF"/>
        </w:rPr>
        <w:t>Die Sozial</w:t>
      </w:r>
      <w:r w:rsidR="00E15237">
        <w:rPr>
          <w:rFonts w:ascii="Arial" w:hAnsi="Arial" w:cs="Arial"/>
          <w:color w:val="363636"/>
          <w:shd w:val="clear" w:color="auto" w:fill="FFFFFF"/>
        </w:rPr>
        <w:t>s</w:t>
      </w:r>
      <w:r w:rsidRPr="00F4689F">
        <w:rPr>
          <w:rFonts w:ascii="Arial" w:hAnsi="Arial" w:cs="Arial"/>
          <w:color w:val="363636"/>
          <w:shd w:val="clear" w:color="auto" w:fill="FFFFFF"/>
        </w:rPr>
        <w:t>ysteme werden au</w:t>
      </w:r>
      <w:r w:rsidR="00E15237">
        <w:rPr>
          <w:rFonts w:ascii="Arial" w:hAnsi="Arial" w:cs="Arial"/>
          <w:color w:val="363636"/>
          <w:shd w:val="clear" w:color="auto" w:fill="FFFFFF"/>
        </w:rPr>
        <w:t>s verschiedenen Quellen finanziert</w:t>
      </w:r>
      <w:r w:rsidRPr="00F4689F">
        <w:rPr>
          <w:rFonts w:ascii="Arial" w:hAnsi="Arial" w:cs="Arial"/>
          <w:color w:val="363636"/>
          <w:shd w:val="clear" w:color="auto" w:fill="FFFFFF"/>
        </w:rPr>
        <w:t xml:space="preserve">. </w:t>
      </w:r>
      <w:r w:rsidR="00E15237">
        <w:rPr>
          <w:rFonts w:ascii="Arial" w:hAnsi="Arial" w:cs="Arial"/>
          <w:color w:val="363636"/>
          <w:shd w:val="clear" w:color="auto" w:fill="FFFFFF"/>
        </w:rPr>
        <w:t xml:space="preserve">Die </w:t>
      </w:r>
      <w:r w:rsidRPr="00F4689F">
        <w:rPr>
          <w:rFonts w:ascii="Arial" w:hAnsi="Arial" w:cs="Arial"/>
          <w:color w:val="363636"/>
          <w:shd w:val="clear" w:color="auto" w:fill="FFFFFF"/>
        </w:rPr>
        <w:t xml:space="preserve">Einnahmen umfassen </w:t>
      </w:r>
      <w:r w:rsidR="00E15237">
        <w:rPr>
          <w:rFonts w:ascii="Arial" w:hAnsi="Arial" w:cs="Arial"/>
          <w:color w:val="363636"/>
          <w:shd w:val="clear" w:color="auto" w:fill="FFFFFF"/>
        </w:rPr>
        <w:t xml:space="preserve">die </w:t>
      </w:r>
      <w:r w:rsidRPr="00F4689F">
        <w:rPr>
          <w:rFonts w:ascii="Arial" w:hAnsi="Arial" w:cs="Arial"/>
          <w:color w:val="363636"/>
          <w:shd w:val="clear" w:color="auto" w:fill="FFFFFF"/>
        </w:rPr>
        <w:t xml:space="preserve">Sozialbeiträge </w:t>
      </w:r>
      <w:r w:rsidR="00950BC9" w:rsidRPr="00F4689F">
        <w:rPr>
          <w:rFonts w:ascii="Arial" w:hAnsi="Arial" w:cs="Arial"/>
          <w:color w:val="363636"/>
          <w:shd w:val="clear" w:color="auto" w:fill="FFFFFF"/>
        </w:rPr>
        <w:t xml:space="preserve">der </w:t>
      </w:r>
      <w:r w:rsidRPr="00F4689F">
        <w:rPr>
          <w:rFonts w:ascii="Arial" w:hAnsi="Arial" w:cs="Arial"/>
          <w:color w:val="363636"/>
          <w:shd w:val="clear" w:color="auto" w:fill="FFFFFF"/>
        </w:rPr>
        <w:t>Arbeitgeber</w:t>
      </w:r>
      <w:r w:rsidR="002B06B8">
        <w:rPr>
          <w:rFonts w:ascii="Arial" w:hAnsi="Arial" w:cs="Arial"/>
          <w:color w:val="363636"/>
          <w:shd w:val="clear" w:color="auto" w:fill="FFFFFF"/>
        </w:rPr>
        <w:t xml:space="preserve">, </w:t>
      </w:r>
      <w:r w:rsidR="00950BC9" w:rsidRPr="00F4689F">
        <w:rPr>
          <w:rFonts w:ascii="Arial" w:hAnsi="Arial" w:cs="Arial"/>
          <w:color w:val="363636"/>
          <w:shd w:val="clear" w:color="auto" w:fill="FFFFFF"/>
        </w:rPr>
        <w:t xml:space="preserve">die </w:t>
      </w:r>
      <w:r w:rsidR="002B06B8" w:rsidRPr="00F4689F">
        <w:rPr>
          <w:rFonts w:ascii="Arial" w:hAnsi="Arial" w:cs="Arial"/>
          <w:color w:val="363636"/>
          <w:shd w:val="clear" w:color="auto" w:fill="FFFFFF"/>
        </w:rPr>
        <w:t xml:space="preserve">Sozialbeiträge </w:t>
      </w:r>
      <w:r w:rsidR="00950BC9" w:rsidRPr="00F4689F">
        <w:rPr>
          <w:rFonts w:ascii="Arial" w:hAnsi="Arial" w:cs="Arial"/>
          <w:color w:val="363636"/>
          <w:shd w:val="clear" w:color="auto" w:fill="FFFFFF"/>
        </w:rPr>
        <w:t>der V</w:t>
      </w:r>
      <w:r w:rsidRPr="00F4689F">
        <w:rPr>
          <w:rFonts w:ascii="Arial" w:hAnsi="Arial" w:cs="Arial"/>
          <w:color w:val="363636"/>
          <w:shd w:val="clear" w:color="auto" w:fill="FFFFFF"/>
        </w:rPr>
        <w:t>ersicherten</w:t>
      </w:r>
      <w:r w:rsidR="002B06B8">
        <w:rPr>
          <w:rFonts w:ascii="Arial" w:hAnsi="Arial" w:cs="Arial"/>
          <w:color w:val="363636"/>
          <w:shd w:val="clear" w:color="auto" w:fill="FFFFFF"/>
        </w:rPr>
        <w:t xml:space="preserve"> bzw. geschützten Personen</w:t>
      </w:r>
      <w:r w:rsidRPr="00F4689F">
        <w:rPr>
          <w:rFonts w:ascii="Arial" w:hAnsi="Arial" w:cs="Arial"/>
          <w:color w:val="363636"/>
          <w:shd w:val="clear" w:color="auto" w:fill="FFFFFF"/>
        </w:rPr>
        <w:t xml:space="preserve">, </w:t>
      </w:r>
      <w:r w:rsidR="00950BC9" w:rsidRPr="00F4689F">
        <w:rPr>
          <w:rFonts w:ascii="Arial" w:hAnsi="Arial" w:cs="Arial"/>
          <w:color w:val="363636"/>
          <w:shd w:val="clear" w:color="auto" w:fill="FFFFFF"/>
        </w:rPr>
        <w:t xml:space="preserve">staatliche Zuwendungen </w:t>
      </w:r>
      <w:r w:rsidRPr="00F4689F">
        <w:rPr>
          <w:rFonts w:ascii="Arial" w:hAnsi="Arial" w:cs="Arial"/>
          <w:color w:val="363636"/>
          <w:shd w:val="clear" w:color="auto" w:fill="FFFFFF"/>
        </w:rPr>
        <w:t>und sonstige Einnahmen</w:t>
      </w:r>
      <w:r w:rsidR="00E15237">
        <w:rPr>
          <w:rFonts w:ascii="Arial" w:hAnsi="Arial" w:cs="Arial"/>
          <w:color w:val="363636"/>
          <w:shd w:val="clear" w:color="auto" w:fill="FFFFFF"/>
        </w:rPr>
        <w:t xml:space="preserve"> (</w:t>
      </w:r>
      <w:r w:rsidRPr="00F4689F">
        <w:rPr>
          <w:rFonts w:ascii="Arial" w:hAnsi="Arial" w:cs="Arial"/>
          <w:color w:val="363636"/>
          <w:shd w:val="clear" w:color="auto" w:fill="FFFFFF"/>
        </w:rPr>
        <w:t>zum Beispiel Zinsen, Dividenden, Mieten)</w:t>
      </w:r>
      <w:r w:rsidR="000A176E">
        <w:rPr>
          <w:rFonts w:ascii="Arial" w:hAnsi="Arial" w:cs="Arial"/>
          <w:color w:val="363636"/>
          <w:shd w:val="clear" w:color="auto" w:fill="FFFFFF"/>
        </w:rPr>
        <w:t xml:space="preserve">. </w:t>
      </w:r>
      <w:r w:rsidR="00CF522B" w:rsidRPr="002B06B8">
        <w:rPr>
          <w:rFonts w:ascii="Arial" w:hAnsi="Arial" w:cs="Arial"/>
          <w:color w:val="363636"/>
          <w:shd w:val="clear" w:color="auto" w:fill="FFFFFF"/>
        </w:rPr>
        <w:t xml:space="preserve">Im Jahr 2016 </w:t>
      </w:r>
      <w:r w:rsidRPr="002B06B8">
        <w:rPr>
          <w:rFonts w:ascii="Arial" w:hAnsi="Arial" w:cs="Arial"/>
          <w:color w:val="363636"/>
          <w:shd w:val="clear" w:color="auto" w:fill="FFFFFF"/>
        </w:rPr>
        <w:t>hatten die staatlichen Zuwe</w:t>
      </w:r>
      <w:r w:rsidR="00CF522B" w:rsidRPr="002B06B8">
        <w:rPr>
          <w:rFonts w:ascii="Arial" w:hAnsi="Arial" w:cs="Arial"/>
          <w:color w:val="363636"/>
          <w:shd w:val="clear" w:color="auto" w:fill="FFFFFF"/>
        </w:rPr>
        <w:t>ndungen mit 40,4 Prozent den größten Anteil an den Sozialschutzeinnahme</w:t>
      </w:r>
      <w:r w:rsidR="00984ED6">
        <w:rPr>
          <w:rFonts w:ascii="Arial" w:hAnsi="Arial" w:cs="Arial"/>
          <w:color w:val="363636"/>
          <w:shd w:val="clear" w:color="auto" w:fill="FFFFFF"/>
        </w:rPr>
        <w:t>n</w:t>
      </w:r>
      <w:r w:rsidR="004E0672" w:rsidRPr="002B06B8">
        <w:rPr>
          <w:rFonts w:ascii="Arial" w:hAnsi="Arial" w:cs="Arial"/>
          <w:color w:val="363636"/>
          <w:shd w:val="clear" w:color="auto" w:fill="FFFFFF"/>
        </w:rPr>
        <w:t xml:space="preserve"> </w:t>
      </w:r>
      <w:r w:rsidR="004E0672" w:rsidRPr="00793C6E">
        <w:rPr>
          <w:rFonts w:ascii="Arial" w:hAnsi="Arial" w:cs="Arial"/>
          <w:color w:val="363636"/>
          <w:shd w:val="clear" w:color="auto" w:fill="FFFFFF"/>
        </w:rPr>
        <w:t>(2000: 35,4 Prozent)</w:t>
      </w:r>
      <w:r w:rsidR="00CF522B" w:rsidRPr="00793C6E">
        <w:rPr>
          <w:rFonts w:ascii="Arial" w:hAnsi="Arial" w:cs="Arial"/>
          <w:color w:val="363636"/>
          <w:shd w:val="clear" w:color="auto" w:fill="FFFFFF"/>
        </w:rPr>
        <w:t xml:space="preserve">. </w:t>
      </w:r>
      <w:r w:rsidR="00CF522B" w:rsidRPr="002B06B8">
        <w:rPr>
          <w:rFonts w:ascii="Arial" w:hAnsi="Arial" w:cs="Arial"/>
          <w:color w:val="363636"/>
          <w:shd w:val="clear" w:color="auto" w:fill="FFFFFF"/>
        </w:rPr>
        <w:t>Darauf folgten die Sozialbeiträge der Arbeitgeber mit 34,9</w:t>
      </w:r>
      <w:r w:rsidR="004E0672" w:rsidRPr="002B06B8">
        <w:rPr>
          <w:rFonts w:ascii="Arial" w:hAnsi="Arial" w:cs="Arial"/>
          <w:color w:val="363636"/>
          <w:shd w:val="clear" w:color="auto" w:fill="FFFFFF"/>
        </w:rPr>
        <w:t xml:space="preserve"> Prozent</w:t>
      </w:r>
      <w:r w:rsidR="004E0672" w:rsidRPr="00793C6E">
        <w:rPr>
          <w:rFonts w:ascii="Arial" w:hAnsi="Arial" w:cs="Arial"/>
          <w:color w:val="363636"/>
          <w:shd w:val="clear" w:color="auto" w:fill="FFFFFF"/>
        </w:rPr>
        <w:t xml:space="preserve"> (2000: 38,7 Prozent)</w:t>
      </w:r>
      <w:r w:rsidRPr="00793C6E">
        <w:rPr>
          <w:rFonts w:ascii="Arial" w:hAnsi="Arial" w:cs="Arial"/>
          <w:color w:val="363636"/>
          <w:shd w:val="clear" w:color="auto" w:fill="FFFFFF"/>
        </w:rPr>
        <w:t xml:space="preserve">. </w:t>
      </w:r>
      <w:r w:rsidRPr="004E0672">
        <w:rPr>
          <w:rFonts w:ascii="Arial" w:hAnsi="Arial" w:cs="Arial"/>
          <w:color w:val="363636"/>
          <w:shd w:val="clear" w:color="auto" w:fill="FFFFFF"/>
        </w:rPr>
        <w:t>Der von den Versicherten aufgebrachte Anteil belief sich 20</w:t>
      </w:r>
      <w:r w:rsidR="004E0672" w:rsidRPr="004E0672">
        <w:rPr>
          <w:rFonts w:ascii="Arial" w:hAnsi="Arial" w:cs="Arial"/>
          <w:color w:val="363636"/>
          <w:shd w:val="clear" w:color="auto" w:fill="FFFFFF"/>
        </w:rPr>
        <w:t>16</w:t>
      </w:r>
      <w:r w:rsidRPr="004E0672">
        <w:rPr>
          <w:rFonts w:ascii="Arial" w:hAnsi="Arial" w:cs="Arial"/>
          <w:color w:val="363636"/>
          <w:shd w:val="clear" w:color="auto" w:fill="FFFFFF"/>
        </w:rPr>
        <w:t xml:space="preserve"> auf </w:t>
      </w:r>
      <w:r w:rsidR="004E0672" w:rsidRPr="004E0672">
        <w:rPr>
          <w:rFonts w:ascii="Arial" w:hAnsi="Arial" w:cs="Arial"/>
          <w:color w:val="363636"/>
          <w:shd w:val="clear" w:color="auto" w:fill="FFFFFF"/>
        </w:rPr>
        <w:t>knapp</w:t>
      </w:r>
      <w:r w:rsidRPr="004E0672">
        <w:rPr>
          <w:rFonts w:ascii="Arial" w:hAnsi="Arial" w:cs="Arial"/>
          <w:color w:val="363636"/>
          <w:shd w:val="clear" w:color="auto" w:fill="FFFFFF"/>
        </w:rPr>
        <w:t xml:space="preserve"> ein Fünftel (</w:t>
      </w:r>
      <w:r w:rsidR="004E0672" w:rsidRPr="004E0672">
        <w:rPr>
          <w:rFonts w:ascii="Arial" w:hAnsi="Arial" w:cs="Arial"/>
          <w:color w:val="363636"/>
          <w:shd w:val="clear" w:color="auto" w:fill="FFFFFF"/>
        </w:rPr>
        <w:t>19,7</w:t>
      </w:r>
      <w:r w:rsidRPr="004E0672">
        <w:rPr>
          <w:rFonts w:ascii="Arial" w:hAnsi="Arial" w:cs="Arial"/>
          <w:color w:val="363636"/>
          <w:shd w:val="clear" w:color="auto" w:fill="FFFFFF"/>
        </w:rPr>
        <w:t xml:space="preserve"> Prozent)</w:t>
      </w:r>
      <w:r w:rsidR="004E0672" w:rsidRPr="004E0672">
        <w:rPr>
          <w:rFonts w:ascii="Arial" w:hAnsi="Arial" w:cs="Arial"/>
          <w:color w:val="363636"/>
          <w:shd w:val="clear" w:color="auto" w:fill="FFFFFF"/>
        </w:rPr>
        <w:t xml:space="preserve"> und die verbleibenden 5,1 Prozent </w:t>
      </w:r>
      <w:r w:rsidR="004E0672">
        <w:rPr>
          <w:rFonts w:ascii="Arial" w:hAnsi="Arial" w:cs="Arial"/>
          <w:color w:val="363636"/>
          <w:shd w:val="clear" w:color="auto" w:fill="FFFFFF"/>
        </w:rPr>
        <w:t xml:space="preserve">waren </w:t>
      </w:r>
      <w:r w:rsidR="004E0672" w:rsidRPr="004E0672">
        <w:rPr>
          <w:rFonts w:ascii="Arial" w:hAnsi="Arial" w:cs="Arial"/>
          <w:color w:val="363636"/>
          <w:shd w:val="clear" w:color="auto" w:fill="FFFFFF"/>
        </w:rPr>
        <w:t>sonstige Einnahmen</w:t>
      </w:r>
      <w:r w:rsidRPr="004E0672">
        <w:rPr>
          <w:rFonts w:ascii="Arial" w:hAnsi="Arial" w:cs="Arial"/>
          <w:color w:val="363636"/>
          <w:shd w:val="clear" w:color="auto" w:fill="FFFFFF"/>
        </w:rPr>
        <w:t>.</w:t>
      </w:r>
    </w:p>
    <w:p w:rsidR="000A176E" w:rsidRDefault="000A176E" w:rsidP="004E0672">
      <w:pPr>
        <w:rPr>
          <w:rFonts w:ascii="Arial" w:hAnsi="Arial" w:cs="Arial"/>
          <w:color w:val="363636"/>
          <w:shd w:val="clear" w:color="auto" w:fill="FFFFFF"/>
        </w:rPr>
      </w:pPr>
    </w:p>
    <w:p w:rsidR="00446380" w:rsidRDefault="00446380">
      <w:pPr>
        <w:rPr>
          <w:rFonts w:ascii="Arial" w:hAnsi="Arial"/>
          <w:color w:val="FF0000"/>
        </w:rPr>
      </w:pPr>
      <w:r>
        <w:rPr>
          <w:rFonts w:ascii="Arial" w:hAnsi="Arial"/>
          <w:color w:val="FF0000"/>
        </w:rPr>
        <w:t>Datenquelle</w:t>
      </w:r>
    </w:p>
    <w:p w:rsidR="007C358F" w:rsidRPr="000A176E" w:rsidRDefault="007C358F">
      <w:pPr>
        <w:rPr>
          <w:rFonts w:ascii="Arial" w:hAnsi="Arial" w:cs="Arial"/>
          <w:color w:val="363636"/>
          <w:shd w:val="clear" w:color="auto" w:fill="FFFFFF"/>
        </w:rPr>
      </w:pPr>
    </w:p>
    <w:p w:rsidR="00446380" w:rsidRPr="007C358F" w:rsidRDefault="007C358F">
      <w:pPr>
        <w:rPr>
          <w:rFonts w:ascii="Arial" w:hAnsi="Arial" w:cs="Arial"/>
          <w:color w:val="363636"/>
          <w:shd w:val="clear" w:color="auto" w:fill="FFFFFF"/>
        </w:rPr>
      </w:pPr>
      <w:r w:rsidRPr="007C358F">
        <w:rPr>
          <w:rFonts w:ascii="Arial" w:hAnsi="Arial" w:cs="Arial"/>
          <w:color w:val="363636"/>
          <w:shd w:val="clear" w:color="auto" w:fill="FFFFFF"/>
        </w:rPr>
        <w:t xml:space="preserve">Eurostat: Online-Datenbank: Sozialschutzausgaben: </w:t>
      </w:r>
      <w:proofErr w:type="spellStart"/>
      <w:r w:rsidRPr="007C358F">
        <w:rPr>
          <w:rFonts w:ascii="Arial" w:hAnsi="Arial" w:cs="Arial"/>
          <w:color w:val="363636"/>
          <w:shd w:val="clear" w:color="auto" w:fill="FFFFFF"/>
        </w:rPr>
        <w:t>Expenditure</w:t>
      </w:r>
      <w:proofErr w:type="spellEnd"/>
      <w:r w:rsidR="0034642A">
        <w:rPr>
          <w:rFonts w:ascii="Arial" w:hAnsi="Arial" w:cs="Arial"/>
          <w:color w:val="363636"/>
          <w:shd w:val="clear" w:color="auto" w:fill="FFFFFF"/>
        </w:rPr>
        <w:t xml:space="preserve">, </w:t>
      </w:r>
      <w:proofErr w:type="spellStart"/>
      <w:r w:rsidR="0034642A" w:rsidRPr="0034642A">
        <w:rPr>
          <w:rFonts w:ascii="Arial" w:hAnsi="Arial" w:cs="Arial"/>
          <w:color w:val="363636"/>
          <w:shd w:val="clear" w:color="auto" w:fill="FFFFFF"/>
        </w:rPr>
        <w:t>Receipts</w:t>
      </w:r>
      <w:proofErr w:type="spellEnd"/>
      <w:r w:rsidR="0034642A" w:rsidRPr="0034642A">
        <w:rPr>
          <w:rFonts w:ascii="Arial" w:hAnsi="Arial" w:cs="Arial"/>
          <w:color w:val="363636"/>
          <w:shd w:val="clear" w:color="auto" w:fill="FFFFFF"/>
        </w:rPr>
        <w:t xml:space="preserve"> </w:t>
      </w:r>
      <w:proofErr w:type="spellStart"/>
      <w:r w:rsidR="0034642A" w:rsidRPr="0034642A">
        <w:rPr>
          <w:rFonts w:ascii="Arial" w:hAnsi="Arial" w:cs="Arial"/>
          <w:color w:val="363636"/>
          <w:shd w:val="clear" w:color="auto" w:fill="FFFFFF"/>
        </w:rPr>
        <w:t>by</w:t>
      </w:r>
      <w:proofErr w:type="spellEnd"/>
      <w:r w:rsidR="0034642A" w:rsidRPr="0034642A">
        <w:rPr>
          <w:rFonts w:ascii="Arial" w:hAnsi="Arial" w:cs="Arial"/>
          <w:color w:val="363636"/>
          <w:shd w:val="clear" w:color="auto" w:fill="FFFFFF"/>
        </w:rPr>
        <w:t xml:space="preserve"> type</w:t>
      </w:r>
      <w:r w:rsidR="0034642A">
        <w:rPr>
          <w:rFonts w:ascii="Arial" w:hAnsi="Arial" w:cs="Arial"/>
          <w:color w:val="363636"/>
          <w:shd w:val="clear" w:color="auto" w:fill="FFFFFF"/>
        </w:rPr>
        <w:t xml:space="preserve"> </w:t>
      </w:r>
      <w:r w:rsidRPr="007C358F">
        <w:rPr>
          <w:rFonts w:ascii="Arial" w:hAnsi="Arial" w:cs="Arial"/>
          <w:color w:val="363636"/>
          <w:shd w:val="clear" w:color="auto" w:fill="FFFFFF"/>
        </w:rPr>
        <w:t>(Stand: 01/2019)</w:t>
      </w:r>
    </w:p>
    <w:p w:rsidR="00BC1AFA" w:rsidRPr="000A176E" w:rsidRDefault="00BC1AFA">
      <w:pPr>
        <w:rPr>
          <w:rFonts w:ascii="Arial" w:hAnsi="Arial" w:cs="Arial"/>
          <w:color w:val="363636"/>
          <w:shd w:val="clear" w:color="auto" w:fill="FFFFFF"/>
        </w:rPr>
      </w:pPr>
    </w:p>
    <w:p w:rsidR="00446380" w:rsidRDefault="00446380">
      <w:pPr>
        <w:rPr>
          <w:rFonts w:ascii="Arial" w:hAnsi="Arial"/>
          <w:color w:val="FF0000"/>
        </w:rPr>
      </w:pPr>
      <w:r>
        <w:rPr>
          <w:rFonts w:ascii="Arial" w:hAnsi="Arial"/>
          <w:color w:val="FF0000"/>
        </w:rPr>
        <w:t>Begriffe, methodische Anmerkungen oder Lesehilfen</w:t>
      </w:r>
    </w:p>
    <w:p w:rsidR="00446380" w:rsidRPr="000A176E" w:rsidRDefault="00446380">
      <w:pPr>
        <w:rPr>
          <w:rFonts w:ascii="Arial" w:hAnsi="Arial" w:cs="Arial"/>
          <w:color w:val="363636"/>
          <w:shd w:val="clear" w:color="auto" w:fill="FFFFFF"/>
        </w:rPr>
      </w:pPr>
    </w:p>
    <w:p w:rsidR="00EC249A" w:rsidRDefault="00EC249A" w:rsidP="00BC1AFA">
      <w:pPr>
        <w:rPr>
          <w:rFonts w:ascii="Arial" w:hAnsi="Arial"/>
        </w:rPr>
      </w:pPr>
      <w:r w:rsidRPr="00A463A0">
        <w:rPr>
          <w:rFonts w:ascii="Arial" w:hAnsi="Arial"/>
        </w:rPr>
        <w:t>Informationen zu</w:t>
      </w:r>
      <w:r>
        <w:rPr>
          <w:rFonts w:ascii="Arial" w:hAnsi="Arial"/>
        </w:rPr>
        <w:t xml:space="preserve">m </w:t>
      </w:r>
      <w:r w:rsidRPr="00EC249A">
        <w:rPr>
          <w:rFonts w:ascii="Arial" w:hAnsi="Arial"/>
          <w:b/>
        </w:rPr>
        <w:t>Bruttoinlandsprodukt (BIP) pro Kopf</w:t>
      </w:r>
      <w:r w:rsidRPr="00F36592">
        <w:rPr>
          <w:rFonts w:ascii="Arial" w:hAnsi="Arial"/>
        </w:rPr>
        <w:t xml:space="preserve"> </w:t>
      </w:r>
      <w:r w:rsidRPr="00006CF0">
        <w:rPr>
          <w:rFonts w:ascii="Arial" w:hAnsi="Arial"/>
        </w:rPr>
        <w:t>e</w:t>
      </w:r>
      <w:r w:rsidRPr="00A463A0">
        <w:rPr>
          <w:rFonts w:ascii="Arial" w:hAnsi="Arial"/>
        </w:rPr>
        <w:t xml:space="preserve">rhalten Sie hier: </w:t>
      </w:r>
      <w:hyperlink r:id="rId5" w:history="1">
        <w:r w:rsidRPr="00043975">
          <w:rPr>
            <w:rStyle w:val="Hyperlink"/>
            <w:rFonts w:ascii="Arial" w:hAnsi="Arial"/>
          </w:rPr>
          <w:t>http://www.bpb.de/70546</w:t>
        </w:r>
      </w:hyperlink>
    </w:p>
    <w:p w:rsidR="00EC249A" w:rsidRPr="000A176E" w:rsidRDefault="00EC249A" w:rsidP="00BC1AFA">
      <w:pPr>
        <w:rPr>
          <w:rFonts w:ascii="Arial" w:hAnsi="Arial" w:cs="Arial"/>
          <w:color w:val="363636"/>
          <w:shd w:val="clear" w:color="auto" w:fill="FFFFFF"/>
        </w:rPr>
      </w:pPr>
    </w:p>
    <w:p w:rsidR="00CB3937" w:rsidRDefault="00006CF0" w:rsidP="00BC1AFA">
      <w:pPr>
        <w:rPr>
          <w:rFonts w:ascii="Arial" w:hAnsi="Arial" w:cs="Arial"/>
          <w:color w:val="363636"/>
          <w:shd w:val="clear" w:color="auto" w:fill="FFFFFF"/>
        </w:rPr>
      </w:pPr>
      <w:r w:rsidRPr="00A463A0">
        <w:rPr>
          <w:rFonts w:ascii="Arial" w:hAnsi="Arial"/>
        </w:rPr>
        <w:t xml:space="preserve">Weitere Informationen zur </w:t>
      </w:r>
      <w:r w:rsidRPr="007E25ED">
        <w:rPr>
          <w:rFonts w:ascii="Arial" w:hAnsi="Arial"/>
          <w:b/>
        </w:rPr>
        <w:t>Entwicklung des BIP 2008/2009</w:t>
      </w:r>
      <w:r w:rsidRPr="00F36592">
        <w:rPr>
          <w:rFonts w:ascii="Arial" w:hAnsi="Arial"/>
        </w:rPr>
        <w:t xml:space="preserve"> </w:t>
      </w:r>
      <w:r w:rsidRPr="00006CF0">
        <w:rPr>
          <w:rFonts w:ascii="Arial" w:hAnsi="Arial"/>
        </w:rPr>
        <w:t>e</w:t>
      </w:r>
      <w:r w:rsidRPr="00A463A0">
        <w:rPr>
          <w:rFonts w:ascii="Arial" w:hAnsi="Arial"/>
        </w:rPr>
        <w:t xml:space="preserve">rhalten Sie hier: </w:t>
      </w:r>
      <w:hyperlink r:id="rId6" w:history="1">
        <w:r w:rsidRPr="00043975">
          <w:rPr>
            <w:rStyle w:val="Hyperlink"/>
            <w:rFonts w:ascii="Arial" w:hAnsi="Arial" w:cs="Arial"/>
            <w:shd w:val="clear" w:color="auto" w:fill="FFFFFF"/>
          </w:rPr>
          <w:t>http://www.bpb.de/70549</w:t>
        </w:r>
      </w:hyperlink>
    </w:p>
    <w:p w:rsidR="00CB3937" w:rsidRDefault="00CB3937" w:rsidP="00BC1AFA">
      <w:pPr>
        <w:rPr>
          <w:rFonts w:ascii="Arial" w:hAnsi="Arial" w:cs="Arial"/>
          <w:color w:val="363636"/>
          <w:shd w:val="clear" w:color="auto" w:fill="FFFFFF"/>
        </w:rPr>
      </w:pPr>
    </w:p>
    <w:p w:rsidR="000A176E" w:rsidRDefault="00BC1AFA" w:rsidP="007254F0">
      <w:pPr>
        <w:rPr>
          <w:rFonts w:ascii="Arial" w:hAnsi="Arial" w:cs="Arial"/>
          <w:color w:val="363636"/>
          <w:shd w:val="clear" w:color="auto" w:fill="FFFFFF"/>
        </w:rPr>
      </w:pPr>
      <w:r w:rsidRPr="00ED2BD8">
        <w:rPr>
          <w:rFonts w:ascii="Arial" w:hAnsi="Arial" w:cs="Arial"/>
          <w:color w:val="363636"/>
          <w:shd w:val="clear" w:color="auto" w:fill="FFFFFF"/>
        </w:rPr>
        <w:t>Die </w:t>
      </w:r>
      <w:r w:rsidRPr="00ED2BD8">
        <w:rPr>
          <w:rStyle w:val="Fett"/>
          <w:rFonts w:ascii="Arial" w:hAnsi="Arial" w:cs="Arial"/>
          <w:color w:val="363636"/>
          <w:shd w:val="clear" w:color="auto" w:fill="FFFFFF"/>
        </w:rPr>
        <w:t>Sozialschutzausgaben</w:t>
      </w:r>
      <w:r w:rsidRPr="00ED2BD8">
        <w:rPr>
          <w:rStyle w:val="Fett"/>
          <w:rFonts w:ascii="Arial" w:hAnsi="Arial" w:cs="Arial"/>
          <w:b w:val="0"/>
          <w:color w:val="363636"/>
          <w:shd w:val="clear" w:color="auto" w:fill="FFFFFF"/>
        </w:rPr>
        <w:t xml:space="preserve"> </w:t>
      </w:r>
      <w:r w:rsidRPr="00ED2BD8">
        <w:rPr>
          <w:rFonts w:ascii="Arial" w:hAnsi="Arial" w:cs="Arial"/>
          <w:b/>
          <w:color w:val="363636"/>
          <w:shd w:val="clear" w:color="auto" w:fill="FFFFFF"/>
        </w:rPr>
        <w:t>pro Kopf</w:t>
      </w:r>
      <w:r w:rsidRPr="00ED2BD8">
        <w:rPr>
          <w:rFonts w:ascii="Arial" w:hAnsi="Arial" w:cs="Arial"/>
          <w:color w:val="363636"/>
          <w:shd w:val="clear" w:color="auto" w:fill="FFFFFF"/>
        </w:rPr>
        <w:t xml:space="preserve"> werden relativ zum Durchschnitt der Europäischen Union (EU-2</w:t>
      </w:r>
      <w:r w:rsidR="00712F2B" w:rsidRPr="00ED2BD8">
        <w:rPr>
          <w:rFonts w:ascii="Arial" w:hAnsi="Arial" w:cs="Arial"/>
          <w:color w:val="363636"/>
          <w:shd w:val="clear" w:color="auto" w:fill="FFFFFF"/>
        </w:rPr>
        <w:t>8</w:t>
      </w:r>
      <w:r w:rsidRPr="00ED2BD8">
        <w:rPr>
          <w:rFonts w:ascii="Arial" w:hAnsi="Arial" w:cs="Arial"/>
          <w:color w:val="363636"/>
          <w:shd w:val="clear" w:color="auto" w:fill="FFFFFF"/>
        </w:rPr>
        <w:t xml:space="preserve"> = 100) ausgedrückt. Ist der Indexwert eines Landes größer als 100, so liegen die Sozialschutzausgaben dieses Landes über dem EU-Durchschnitt (und umgekehrt).</w:t>
      </w:r>
      <w:r w:rsidR="000A176E">
        <w:rPr>
          <w:rFonts w:ascii="Arial" w:hAnsi="Arial" w:cs="Arial"/>
          <w:color w:val="363636"/>
          <w:shd w:val="clear" w:color="auto" w:fill="FFFFFF"/>
        </w:rPr>
        <w:t xml:space="preserve"> </w:t>
      </w:r>
      <w:r w:rsidR="007254F0">
        <w:rPr>
          <w:rFonts w:ascii="Arial" w:hAnsi="Arial" w:cs="Arial"/>
          <w:color w:val="363636"/>
          <w:shd w:val="clear" w:color="auto" w:fill="FFFFFF"/>
        </w:rPr>
        <w:t xml:space="preserve">Die zugrunde liegenden Zahlen sind in </w:t>
      </w:r>
      <w:r w:rsidR="00ED2BD8" w:rsidRPr="00ED2BD8">
        <w:rPr>
          <w:rStyle w:val="Fett"/>
          <w:rFonts w:ascii="Arial" w:hAnsi="Arial" w:cs="Arial"/>
          <w:color w:val="363636"/>
          <w:shd w:val="clear" w:color="auto" w:fill="FFFFFF"/>
        </w:rPr>
        <w:t>Kaufkraftstandards</w:t>
      </w:r>
      <w:r w:rsidR="00ED2BD8" w:rsidRPr="00ED2BD8">
        <w:rPr>
          <w:rFonts w:ascii="Arial" w:hAnsi="Arial" w:cs="Arial"/>
          <w:b/>
          <w:color w:val="363636"/>
          <w:shd w:val="clear" w:color="auto" w:fill="FFFFFF"/>
        </w:rPr>
        <w:t> (KKS)</w:t>
      </w:r>
      <w:r w:rsidR="00ED2BD8">
        <w:rPr>
          <w:rFonts w:ascii="Arial" w:hAnsi="Arial" w:cs="Arial"/>
          <w:color w:val="363636"/>
          <w:shd w:val="clear" w:color="auto" w:fill="FFFFFF"/>
        </w:rPr>
        <w:t xml:space="preserve"> </w:t>
      </w:r>
      <w:r w:rsidR="007254F0">
        <w:rPr>
          <w:rFonts w:ascii="Arial" w:hAnsi="Arial" w:cs="Arial"/>
          <w:color w:val="363636"/>
          <w:shd w:val="clear" w:color="auto" w:fill="FFFFFF"/>
        </w:rPr>
        <w:t>ausgedrückt, einer einheitlichen Währung, die Preisniveauunterschiede zwischen Ländern ausgleicht und damit aussagekräftige Ländervergleiche ermöglicht.</w:t>
      </w:r>
    </w:p>
    <w:p w:rsidR="000A176E" w:rsidRDefault="000A176E" w:rsidP="007254F0">
      <w:pPr>
        <w:rPr>
          <w:rFonts w:ascii="Arial" w:hAnsi="Arial" w:cs="Arial"/>
          <w:color w:val="363636"/>
          <w:shd w:val="clear" w:color="auto" w:fill="FFFFFF"/>
        </w:rPr>
      </w:pPr>
    </w:p>
    <w:p w:rsidR="00E12CA6" w:rsidRPr="00E12CA6" w:rsidRDefault="00E12CA6" w:rsidP="00ED2BD8">
      <w:pPr>
        <w:rPr>
          <w:rFonts w:ascii="Arial" w:hAnsi="Arial" w:cs="Arial"/>
          <w:color w:val="363636"/>
          <w:shd w:val="clear" w:color="auto" w:fill="FFFFFF"/>
        </w:rPr>
      </w:pPr>
      <w:r w:rsidRPr="00E12CA6">
        <w:rPr>
          <w:rFonts w:ascii="Arial" w:hAnsi="Arial" w:cs="Arial"/>
          <w:color w:val="363636"/>
          <w:shd w:val="clear" w:color="auto" w:fill="FFFFFF"/>
        </w:rPr>
        <w:t xml:space="preserve">Die </w:t>
      </w:r>
      <w:r w:rsidRPr="00E12CA6">
        <w:rPr>
          <w:rFonts w:ascii="Arial" w:hAnsi="Arial" w:cs="Arial"/>
          <w:b/>
          <w:color w:val="363636"/>
          <w:shd w:val="clear" w:color="auto" w:fill="FFFFFF"/>
        </w:rPr>
        <w:t>Daten zu Sozialschutzausgaben und -einnahmen</w:t>
      </w:r>
      <w:r w:rsidRPr="00E12CA6">
        <w:rPr>
          <w:rFonts w:ascii="Arial" w:hAnsi="Arial" w:cs="Arial"/>
          <w:color w:val="363636"/>
          <w:shd w:val="clear" w:color="auto" w:fill="FFFFFF"/>
        </w:rPr>
        <w:t xml:space="preserve"> werden nach der Methodik des Europäischen Systems integrierter Sozialschutzstatistiken (ESSOSS) erstellt. Das ESSOSS wurde entwickelt, um die Finanzströme im Bereich des Sozialschutzes zwischen den Mitgliedstaaten vergleichen zu können. Detailliert Informationen finden </w:t>
      </w:r>
      <w:r w:rsidRPr="00E12CA6">
        <w:rPr>
          <w:rFonts w:ascii="Arial" w:hAnsi="Arial" w:cs="Arial"/>
          <w:color w:val="363636"/>
          <w:shd w:val="clear" w:color="auto" w:fill="FFFFFF"/>
        </w:rPr>
        <w:lastRenderedPageBreak/>
        <w:t xml:space="preserve">Sie hier: </w:t>
      </w:r>
      <w:hyperlink r:id="rId7" w:history="1">
        <w:r w:rsidRPr="00E12CA6">
          <w:rPr>
            <w:rStyle w:val="Hyperlink"/>
            <w:rFonts w:ascii="Arial" w:hAnsi="Arial" w:cs="Arial"/>
            <w:shd w:val="clear" w:color="auto" w:fill="FFFFFF"/>
          </w:rPr>
          <w:t>https://ec.europa.eu/eurostat/statistics-explained/index.php?title=Glossary:European_system_of_integrated_social_protection_statistics_(ESSPROS)/de</w:t>
        </w:r>
      </w:hyperlink>
    </w:p>
    <w:p w:rsidR="000A176E" w:rsidRPr="000A176E" w:rsidRDefault="000A176E" w:rsidP="00ED2BD8">
      <w:pPr>
        <w:rPr>
          <w:bCs/>
        </w:rPr>
      </w:pPr>
    </w:p>
    <w:p w:rsidR="000A176E" w:rsidRDefault="00A94E8B" w:rsidP="00ED2BD8">
      <w:pPr>
        <w:rPr>
          <w:rFonts w:ascii="Arial" w:hAnsi="Arial" w:cs="Arial"/>
          <w:color w:val="363636"/>
          <w:shd w:val="clear" w:color="auto" w:fill="FFFFFF"/>
        </w:rPr>
      </w:pPr>
      <w:r>
        <w:rPr>
          <w:rStyle w:val="Fett"/>
          <w:rFonts w:ascii="Arial" w:hAnsi="Arial" w:cs="Arial"/>
          <w:color w:val="363636"/>
          <w:shd w:val="clear" w:color="auto" w:fill="FFFFFF"/>
        </w:rPr>
        <w:t>Euroraum (19 Länder):</w:t>
      </w:r>
      <w:r>
        <w:rPr>
          <w:rFonts w:ascii="Arial" w:hAnsi="Arial" w:cs="Arial"/>
          <w:color w:val="363636"/>
          <w:shd w:val="clear" w:color="auto" w:fill="FFFFFF"/>
        </w:rPr>
        <w:t> Belgien, Deutschland, Estland, Finnland, Frankreich, Griechenland, Irland, Italien, Lettland, Litauen, Luxemburg, Malta, Niederlande, Österreich, Portugal, Slowakei, Slowenien, Spanien und Zypern.</w:t>
      </w:r>
    </w:p>
    <w:p w:rsidR="000A176E" w:rsidRDefault="000A176E" w:rsidP="00ED2BD8">
      <w:pPr>
        <w:rPr>
          <w:rFonts w:ascii="Arial" w:hAnsi="Arial" w:cs="Arial"/>
          <w:color w:val="363636"/>
          <w:shd w:val="clear" w:color="auto" w:fill="FFFFFF"/>
        </w:rPr>
      </w:pPr>
    </w:p>
    <w:p w:rsidR="002C2095" w:rsidRDefault="000A176E" w:rsidP="00ED2BD8">
      <w:pPr>
        <w:rPr>
          <w:rFonts w:ascii="Arial" w:hAnsi="Arial" w:cs="Arial"/>
          <w:color w:val="363636"/>
          <w:shd w:val="clear" w:color="auto" w:fill="FFFFFF"/>
        </w:rPr>
      </w:pPr>
      <w:r>
        <w:rPr>
          <w:rFonts w:ascii="Arial" w:hAnsi="Arial" w:cs="Arial"/>
          <w:color w:val="363636"/>
          <w:shd w:val="clear" w:color="auto" w:fill="FFFFFF"/>
        </w:rPr>
        <w:t>I</w:t>
      </w:r>
      <w:r w:rsidR="002C2095" w:rsidRPr="002C2095">
        <w:rPr>
          <w:rFonts w:ascii="Arial" w:hAnsi="Arial" w:cs="Arial"/>
          <w:color w:val="363636"/>
          <w:shd w:val="clear" w:color="auto" w:fill="FFFFFF"/>
        </w:rPr>
        <w:t xml:space="preserve">nformationen zur </w:t>
      </w:r>
      <w:r w:rsidR="002C2095" w:rsidRPr="002C2095">
        <w:rPr>
          <w:rFonts w:ascii="Arial" w:hAnsi="Arial" w:cs="Arial"/>
          <w:b/>
          <w:color w:val="363636"/>
          <w:shd w:val="clear" w:color="auto" w:fill="FFFFFF"/>
        </w:rPr>
        <w:t>Erweiterung der Europäischen Union</w:t>
      </w:r>
      <w:r w:rsidR="002C2095" w:rsidRPr="002C2095">
        <w:rPr>
          <w:rFonts w:ascii="Arial" w:hAnsi="Arial" w:cs="Arial"/>
          <w:color w:val="363636"/>
          <w:shd w:val="clear" w:color="auto" w:fill="FFFFFF"/>
        </w:rPr>
        <w:t xml:space="preserve"> </w:t>
      </w:r>
      <w:r w:rsidR="00281C0B">
        <w:rPr>
          <w:rFonts w:ascii="Arial" w:hAnsi="Arial" w:cs="Arial"/>
          <w:color w:val="363636"/>
          <w:shd w:val="clear" w:color="auto" w:fill="FFFFFF"/>
        </w:rPr>
        <w:t>e</w:t>
      </w:r>
      <w:r w:rsidR="002C2095" w:rsidRPr="002C2095">
        <w:rPr>
          <w:rFonts w:ascii="Arial" w:hAnsi="Arial" w:cs="Arial"/>
          <w:color w:val="363636"/>
          <w:shd w:val="clear" w:color="auto" w:fill="FFFFFF"/>
        </w:rPr>
        <w:t>rhalten Sie hier:</w:t>
      </w:r>
      <w:r w:rsidR="002C2095">
        <w:rPr>
          <w:rFonts w:ascii="Arial" w:hAnsi="Arial" w:cs="Arial"/>
          <w:color w:val="363636"/>
          <w:shd w:val="clear" w:color="auto" w:fill="FFFFFF"/>
        </w:rPr>
        <w:t xml:space="preserve"> </w:t>
      </w:r>
      <w:hyperlink r:id="rId8" w:history="1">
        <w:r w:rsidR="002C2095" w:rsidRPr="00043975">
          <w:rPr>
            <w:rStyle w:val="Hyperlink"/>
            <w:rFonts w:ascii="Arial" w:hAnsi="Arial" w:cs="Arial"/>
            <w:shd w:val="clear" w:color="auto" w:fill="FFFFFF"/>
          </w:rPr>
          <w:t>http://www.bpb.de/70493</w:t>
        </w:r>
      </w:hyperlink>
    </w:p>
    <w:p w:rsidR="002C2095" w:rsidRPr="002C2095" w:rsidRDefault="002C2095" w:rsidP="00ED2BD8">
      <w:pPr>
        <w:rPr>
          <w:rFonts w:ascii="Arial" w:hAnsi="Arial" w:cs="Arial"/>
          <w:color w:val="363636"/>
          <w:shd w:val="clear" w:color="auto" w:fill="FFFFFF"/>
        </w:rPr>
      </w:pPr>
    </w:p>
    <w:p w:rsidR="00680C6D" w:rsidRPr="00ED3843" w:rsidRDefault="00680C6D" w:rsidP="00ED2BD8">
      <w:pPr>
        <w:rPr>
          <w:rFonts w:ascii="Arial" w:hAnsi="Arial" w:cs="Arial"/>
          <w:sz w:val="20"/>
          <w:szCs w:val="20"/>
        </w:rPr>
      </w:pPr>
      <w:r w:rsidRPr="00ED3843">
        <w:rPr>
          <w:rFonts w:ascii="Arial" w:hAnsi="Arial" w:cs="Arial"/>
          <w:sz w:val="20"/>
          <w:szCs w:val="20"/>
        </w:rPr>
        <w:t xml:space="preserve">Dieser Text ist unter der Creative </w:t>
      </w:r>
      <w:proofErr w:type="spellStart"/>
      <w:r w:rsidRPr="00ED3843">
        <w:rPr>
          <w:rFonts w:ascii="Arial" w:hAnsi="Arial" w:cs="Arial"/>
          <w:sz w:val="20"/>
          <w:szCs w:val="20"/>
        </w:rPr>
        <w:t>Commons</w:t>
      </w:r>
      <w:proofErr w:type="spellEnd"/>
      <w:r w:rsidRPr="00ED3843">
        <w:rPr>
          <w:rFonts w:ascii="Arial" w:hAnsi="Arial" w:cs="Arial"/>
          <w:sz w:val="20"/>
          <w:szCs w:val="20"/>
        </w:rPr>
        <w:t xml:space="preserve"> Lizenz </w:t>
      </w:r>
      <w:proofErr w:type="spellStart"/>
      <w:r w:rsidRPr="00ED3843">
        <w:rPr>
          <w:rFonts w:ascii="Arial" w:hAnsi="Arial" w:cs="Arial"/>
          <w:sz w:val="20"/>
          <w:szCs w:val="20"/>
        </w:rPr>
        <w:t>by-nc-nd</w:t>
      </w:r>
      <w:proofErr w:type="spellEnd"/>
      <w:r w:rsidRPr="00ED3843">
        <w:rPr>
          <w:rFonts w:ascii="Arial" w:hAnsi="Arial" w:cs="Arial"/>
          <w:sz w:val="20"/>
          <w:szCs w:val="20"/>
        </w:rPr>
        <w:t>/3.0/de/ veröffentlicht.</w:t>
      </w:r>
    </w:p>
    <w:p w:rsidR="00680C6D" w:rsidRPr="00680C6D" w:rsidRDefault="00680C6D" w:rsidP="00680C6D">
      <w:pPr>
        <w:pStyle w:val="StandardWeb"/>
        <w:tabs>
          <w:tab w:val="left" w:pos="1046"/>
        </w:tabs>
        <w:spacing w:before="0" w:after="0"/>
        <w:rPr>
          <w:rFonts w:ascii="Arial" w:hAnsi="Arial" w:cs="Arial"/>
          <w:sz w:val="20"/>
          <w:szCs w:val="20"/>
        </w:rPr>
      </w:pPr>
      <w:r w:rsidRPr="00ED3843">
        <w:rPr>
          <w:rFonts w:ascii="Arial" w:hAnsi="Arial" w:cs="Arial"/>
          <w:sz w:val="20"/>
          <w:szCs w:val="20"/>
        </w:rPr>
        <w:t>Bundeszentrale für politische Bildung 201</w:t>
      </w:r>
      <w:r>
        <w:rPr>
          <w:rFonts w:ascii="Arial" w:hAnsi="Arial" w:cs="Arial"/>
          <w:sz w:val="20"/>
          <w:szCs w:val="20"/>
        </w:rPr>
        <w:t>9</w:t>
      </w:r>
      <w:r w:rsidRPr="00ED3843">
        <w:rPr>
          <w:rFonts w:ascii="Arial" w:hAnsi="Arial" w:cs="Arial"/>
          <w:sz w:val="20"/>
          <w:szCs w:val="20"/>
        </w:rPr>
        <w:t xml:space="preserve"> | www.bpb.de</w:t>
      </w:r>
    </w:p>
    <w:sectPr w:rsidR="00680C6D" w:rsidRPr="00680C6D">
      <w:footnotePr>
        <w:pos w:val="beneathText"/>
      </w:footnotePr>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ndale Sans UI">
    <w:altName w:val="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ng, Matthias">
    <w15:presenceInfo w15:providerId="None" w15:userId="Jung, Matthi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AFD"/>
    <w:rsid w:val="00006CF0"/>
    <w:rsid w:val="00045C20"/>
    <w:rsid w:val="000A176E"/>
    <w:rsid w:val="000B5AA1"/>
    <w:rsid w:val="000D1673"/>
    <w:rsid w:val="000E23E6"/>
    <w:rsid w:val="00157135"/>
    <w:rsid w:val="001D2216"/>
    <w:rsid w:val="001F25D3"/>
    <w:rsid w:val="00281C0B"/>
    <w:rsid w:val="002B06B8"/>
    <w:rsid w:val="002C2095"/>
    <w:rsid w:val="00342AFD"/>
    <w:rsid w:val="0034642A"/>
    <w:rsid w:val="00366FA5"/>
    <w:rsid w:val="0037721F"/>
    <w:rsid w:val="003C3469"/>
    <w:rsid w:val="004006CB"/>
    <w:rsid w:val="00446380"/>
    <w:rsid w:val="004C7F92"/>
    <w:rsid w:val="004E0672"/>
    <w:rsid w:val="00584894"/>
    <w:rsid w:val="005850D6"/>
    <w:rsid w:val="00680C6D"/>
    <w:rsid w:val="006B46F4"/>
    <w:rsid w:val="00712F2B"/>
    <w:rsid w:val="007254F0"/>
    <w:rsid w:val="0078046C"/>
    <w:rsid w:val="00793C6E"/>
    <w:rsid w:val="007B5213"/>
    <w:rsid w:val="007C358F"/>
    <w:rsid w:val="007E25ED"/>
    <w:rsid w:val="0081565A"/>
    <w:rsid w:val="008211B0"/>
    <w:rsid w:val="00840808"/>
    <w:rsid w:val="00874B78"/>
    <w:rsid w:val="008A562A"/>
    <w:rsid w:val="008D04CB"/>
    <w:rsid w:val="00950BC9"/>
    <w:rsid w:val="009523C4"/>
    <w:rsid w:val="009819B9"/>
    <w:rsid w:val="00984ED6"/>
    <w:rsid w:val="009A51EE"/>
    <w:rsid w:val="00A26120"/>
    <w:rsid w:val="00A449C1"/>
    <w:rsid w:val="00A85818"/>
    <w:rsid w:val="00A94E8B"/>
    <w:rsid w:val="00AA0131"/>
    <w:rsid w:val="00B27D2F"/>
    <w:rsid w:val="00B34F8D"/>
    <w:rsid w:val="00B460EC"/>
    <w:rsid w:val="00B73D0A"/>
    <w:rsid w:val="00B80898"/>
    <w:rsid w:val="00BB6C3A"/>
    <w:rsid w:val="00BC1AFA"/>
    <w:rsid w:val="00BD073C"/>
    <w:rsid w:val="00C32905"/>
    <w:rsid w:val="00C467E3"/>
    <w:rsid w:val="00CB3937"/>
    <w:rsid w:val="00CC6C42"/>
    <w:rsid w:val="00CF522B"/>
    <w:rsid w:val="00D56B5F"/>
    <w:rsid w:val="00DC6B56"/>
    <w:rsid w:val="00DD6554"/>
    <w:rsid w:val="00E12CA6"/>
    <w:rsid w:val="00E15237"/>
    <w:rsid w:val="00E51B1F"/>
    <w:rsid w:val="00E908E5"/>
    <w:rsid w:val="00EA2C6C"/>
    <w:rsid w:val="00EA4980"/>
    <w:rsid w:val="00EC249A"/>
    <w:rsid w:val="00ED2BD8"/>
    <w:rsid w:val="00ED48D0"/>
    <w:rsid w:val="00F046D3"/>
    <w:rsid w:val="00F36592"/>
    <w:rsid w:val="00F4689F"/>
    <w:rsid w:val="00F571C5"/>
    <w:rsid w:val="00F65863"/>
    <w:rsid w:val="00FE5C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link w:val="berschrift1Zchn"/>
    <w:uiPriority w:val="9"/>
    <w:qFormat/>
    <w:rsid w:val="00CB3937"/>
    <w:pPr>
      <w:suppressAutoHyphens w:val="0"/>
      <w:spacing w:before="100" w:beforeAutospacing="1" w:after="100" w:afterAutospacing="1"/>
      <w:outlineLvl w:val="0"/>
    </w:pPr>
    <w:rPr>
      <w:b/>
      <w:bCs/>
      <w:kern w:val="36"/>
      <w:sz w:val="48"/>
      <w:szCs w:val="48"/>
      <w:lang w:eastAsia="de-DE"/>
    </w:rPr>
  </w:style>
  <w:style w:type="paragraph" w:styleId="berschrift2">
    <w:name w:val="heading 2"/>
    <w:basedOn w:val="Standard"/>
    <w:next w:val="Standard"/>
    <w:link w:val="berschrift2Zchn"/>
    <w:uiPriority w:val="9"/>
    <w:semiHidden/>
    <w:unhideWhenUsed/>
    <w:qFormat/>
    <w:rsid w:val="00006CF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styleId="Hyperlink">
    <w:name w:val="Hyperlink"/>
    <w:basedOn w:val="WW-Absatz-Standardschriftart11"/>
    <w:rPr>
      <w:color w:val="0000FF"/>
      <w:u w:val="single"/>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pPr>
      <w:spacing w:after="120"/>
    </w:pPr>
  </w:style>
  <w:style w:type="paragraph" w:styleId="Liste">
    <w:name w:val="List"/>
    <w:basedOn w:val="Textkrper"/>
    <w:rPr>
      <w:rFonts w:ascii="Arial" w:hAnsi="Arial" w:cs="Andale Sans UI"/>
    </w:rPr>
  </w:style>
  <w:style w:type="paragraph" w:styleId="Beschriftung">
    <w:name w:val="caption"/>
    <w:basedOn w:val="Standard"/>
    <w:qFormat/>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customStyle="1" w:styleId="Default">
    <w:name w:val="Default"/>
    <w:pPr>
      <w:suppressAutoHyphens/>
      <w:autoSpaceDE w:val="0"/>
    </w:pPr>
    <w:rPr>
      <w:rFonts w:ascii="Arial" w:eastAsia="Arial" w:hAnsi="Arial" w:cs="Arial"/>
      <w:color w:val="000000"/>
      <w:sz w:val="24"/>
      <w:szCs w:val="24"/>
      <w:lang w:eastAsia="ar-SA"/>
    </w:r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sid w:val="00342AFD"/>
    <w:rPr>
      <w:rFonts w:ascii="Tahoma" w:hAnsi="Tahoma" w:cs="Tahoma"/>
      <w:sz w:val="16"/>
      <w:szCs w:val="16"/>
    </w:rPr>
  </w:style>
  <w:style w:type="character" w:styleId="Fett">
    <w:name w:val="Strong"/>
    <w:basedOn w:val="Absatz-Standardschriftart"/>
    <w:uiPriority w:val="22"/>
    <w:qFormat/>
    <w:rsid w:val="00BC1AFA"/>
    <w:rPr>
      <w:b/>
      <w:bCs/>
    </w:rPr>
  </w:style>
  <w:style w:type="paragraph" w:styleId="StandardWeb">
    <w:name w:val="Normal (Web)"/>
    <w:basedOn w:val="Standard"/>
    <w:uiPriority w:val="99"/>
    <w:rsid w:val="00680C6D"/>
    <w:pPr>
      <w:spacing w:before="100" w:after="100"/>
    </w:pPr>
    <w:rPr>
      <w:lang w:eastAsia="zh-CN"/>
    </w:rPr>
  </w:style>
  <w:style w:type="character" w:customStyle="1" w:styleId="berschrift1Zchn">
    <w:name w:val="Überschrift 1 Zchn"/>
    <w:basedOn w:val="Absatz-Standardschriftart"/>
    <w:link w:val="berschrift1"/>
    <w:uiPriority w:val="9"/>
    <w:rsid w:val="00CB3937"/>
    <w:rPr>
      <w:b/>
      <w:bCs/>
      <w:kern w:val="36"/>
      <w:sz w:val="48"/>
      <w:szCs w:val="48"/>
    </w:rPr>
  </w:style>
  <w:style w:type="character" w:customStyle="1" w:styleId="berschrift2Zchn">
    <w:name w:val="Überschrift 2 Zchn"/>
    <w:basedOn w:val="Absatz-Standardschriftart"/>
    <w:link w:val="berschrift2"/>
    <w:uiPriority w:val="9"/>
    <w:semiHidden/>
    <w:rsid w:val="00006CF0"/>
    <w:rPr>
      <w:rFonts w:asciiTheme="majorHAnsi" w:eastAsiaTheme="majorEastAsia" w:hAnsiTheme="majorHAnsi" w:cstheme="majorBidi"/>
      <w:b/>
      <w:bCs/>
      <w:color w:val="4F81BD" w:themeColor="accent1"/>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link w:val="berschrift1Zchn"/>
    <w:uiPriority w:val="9"/>
    <w:qFormat/>
    <w:rsid w:val="00CB3937"/>
    <w:pPr>
      <w:suppressAutoHyphens w:val="0"/>
      <w:spacing w:before="100" w:beforeAutospacing="1" w:after="100" w:afterAutospacing="1"/>
      <w:outlineLvl w:val="0"/>
    </w:pPr>
    <w:rPr>
      <w:b/>
      <w:bCs/>
      <w:kern w:val="36"/>
      <w:sz w:val="48"/>
      <w:szCs w:val="48"/>
      <w:lang w:eastAsia="de-DE"/>
    </w:rPr>
  </w:style>
  <w:style w:type="paragraph" w:styleId="berschrift2">
    <w:name w:val="heading 2"/>
    <w:basedOn w:val="Standard"/>
    <w:next w:val="Standard"/>
    <w:link w:val="berschrift2Zchn"/>
    <w:uiPriority w:val="9"/>
    <w:semiHidden/>
    <w:unhideWhenUsed/>
    <w:qFormat/>
    <w:rsid w:val="00006CF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styleId="Hyperlink">
    <w:name w:val="Hyperlink"/>
    <w:basedOn w:val="WW-Absatz-Standardschriftart11"/>
    <w:rPr>
      <w:color w:val="0000FF"/>
      <w:u w:val="single"/>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pPr>
      <w:spacing w:after="120"/>
    </w:pPr>
  </w:style>
  <w:style w:type="paragraph" w:styleId="Liste">
    <w:name w:val="List"/>
    <w:basedOn w:val="Textkrper"/>
    <w:rPr>
      <w:rFonts w:ascii="Arial" w:hAnsi="Arial" w:cs="Andale Sans UI"/>
    </w:rPr>
  </w:style>
  <w:style w:type="paragraph" w:styleId="Beschriftung">
    <w:name w:val="caption"/>
    <w:basedOn w:val="Standard"/>
    <w:qFormat/>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customStyle="1" w:styleId="Default">
    <w:name w:val="Default"/>
    <w:pPr>
      <w:suppressAutoHyphens/>
      <w:autoSpaceDE w:val="0"/>
    </w:pPr>
    <w:rPr>
      <w:rFonts w:ascii="Arial" w:eastAsia="Arial" w:hAnsi="Arial" w:cs="Arial"/>
      <w:color w:val="000000"/>
      <w:sz w:val="24"/>
      <w:szCs w:val="24"/>
      <w:lang w:eastAsia="ar-SA"/>
    </w:r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sid w:val="00342AFD"/>
    <w:rPr>
      <w:rFonts w:ascii="Tahoma" w:hAnsi="Tahoma" w:cs="Tahoma"/>
      <w:sz w:val="16"/>
      <w:szCs w:val="16"/>
    </w:rPr>
  </w:style>
  <w:style w:type="character" w:styleId="Fett">
    <w:name w:val="Strong"/>
    <w:basedOn w:val="Absatz-Standardschriftart"/>
    <w:uiPriority w:val="22"/>
    <w:qFormat/>
    <w:rsid w:val="00BC1AFA"/>
    <w:rPr>
      <w:b/>
      <w:bCs/>
    </w:rPr>
  </w:style>
  <w:style w:type="paragraph" w:styleId="StandardWeb">
    <w:name w:val="Normal (Web)"/>
    <w:basedOn w:val="Standard"/>
    <w:uiPriority w:val="99"/>
    <w:rsid w:val="00680C6D"/>
    <w:pPr>
      <w:spacing w:before="100" w:after="100"/>
    </w:pPr>
    <w:rPr>
      <w:lang w:eastAsia="zh-CN"/>
    </w:rPr>
  </w:style>
  <w:style w:type="character" w:customStyle="1" w:styleId="berschrift1Zchn">
    <w:name w:val="Überschrift 1 Zchn"/>
    <w:basedOn w:val="Absatz-Standardschriftart"/>
    <w:link w:val="berschrift1"/>
    <w:uiPriority w:val="9"/>
    <w:rsid w:val="00CB3937"/>
    <w:rPr>
      <w:b/>
      <w:bCs/>
      <w:kern w:val="36"/>
      <w:sz w:val="48"/>
      <w:szCs w:val="48"/>
    </w:rPr>
  </w:style>
  <w:style w:type="character" w:customStyle="1" w:styleId="berschrift2Zchn">
    <w:name w:val="Überschrift 2 Zchn"/>
    <w:basedOn w:val="Absatz-Standardschriftart"/>
    <w:link w:val="berschrift2"/>
    <w:uiPriority w:val="9"/>
    <w:semiHidden/>
    <w:rsid w:val="00006CF0"/>
    <w:rPr>
      <w:rFonts w:asciiTheme="majorHAnsi" w:eastAsiaTheme="majorEastAsia" w:hAnsiTheme="majorHAnsi" w:cstheme="majorBidi"/>
      <w:b/>
      <w:bCs/>
      <w:color w:val="4F81BD" w:themeColor="accent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937123">
      <w:bodyDiv w:val="1"/>
      <w:marLeft w:val="0"/>
      <w:marRight w:val="0"/>
      <w:marTop w:val="0"/>
      <w:marBottom w:val="0"/>
      <w:divBdr>
        <w:top w:val="none" w:sz="0" w:space="0" w:color="auto"/>
        <w:left w:val="none" w:sz="0" w:space="0" w:color="auto"/>
        <w:bottom w:val="none" w:sz="0" w:space="0" w:color="auto"/>
        <w:right w:val="none" w:sz="0" w:space="0" w:color="auto"/>
      </w:divBdr>
    </w:div>
    <w:div w:id="1247686295">
      <w:bodyDiv w:val="1"/>
      <w:marLeft w:val="0"/>
      <w:marRight w:val="0"/>
      <w:marTop w:val="0"/>
      <w:marBottom w:val="0"/>
      <w:divBdr>
        <w:top w:val="none" w:sz="0" w:space="0" w:color="auto"/>
        <w:left w:val="none" w:sz="0" w:space="0" w:color="auto"/>
        <w:bottom w:val="none" w:sz="0" w:space="0" w:color="auto"/>
        <w:right w:val="none" w:sz="0" w:space="0" w:color="auto"/>
      </w:divBdr>
    </w:div>
    <w:div w:id="1331251438">
      <w:bodyDiv w:val="1"/>
      <w:marLeft w:val="0"/>
      <w:marRight w:val="0"/>
      <w:marTop w:val="0"/>
      <w:marBottom w:val="0"/>
      <w:divBdr>
        <w:top w:val="none" w:sz="0" w:space="0" w:color="auto"/>
        <w:left w:val="none" w:sz="0" w:space="0" w:color="auto"/>
        <w:bottom w:val="none" w:sz="0" w:space="0" w:color="auto"/>
        <w:right w:val="none" w:sz="0" w:space="0" w:color="auto"/>
      </w:divBdr>
    </w:div>
    <w:div w:id="181155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70493" TargetMode="External"/><Relationship Id="rId3" Type="http://schemas.openxmlformats.org/officeDocument/2006/relationships/settings" Target="settings.xml"/><Relationship Id="rId7" Type="http://schemas.openxmlformats.org/officeDocument/2006/relationships/hyperlink" Target="https://ec.europa.eu/eurostat/statistics-explained/index.php?title=Glossary:European_system_of_integrated_social_protection_statistics_(ESSPROS)/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70549" TargetMode="External"/><Relationship Id="rId11" Type="http://schemas.microsoft.com/office/2011/relationships/people" Target="people.xml"/><Relationship Id="rId5" Type="http://schemas.openxmlformats.org/officeDocument/2006/relationships/hyperlink" Target="http://www.bpb.de/7054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6062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Fakten</vt:lpstr>
    </vt:vector>
  </TitlesOfParts>
  <Company>bpb</Company>
  <LinksUpToDate>false</LinksUpToDate>
  <CharactersWithSpaces>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Fakten</dc:title>
  <dc:creator>Fossi</dc:creator>
  <cp:lastModifiedBy>Christian Hartmann</cp:lastModifiedBy>
  <cp:revision>5</cp:revision>
  <cp:lastPrinted>1900-12-31T23:00:00Z</cp:lastPrinted>
  <dcterms:created xsi:type="dcterms:W3CDTF">2019-03-19T09:31:00Z</dcterms:created>
  <dcterms:modified xsi:type="dcterms:W3CDTF">2019-03-31T17:51:00Z</dcterms:modified>
</cp:coreProperties>
</file>