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9AA31" w14:textId="77777777" w:rsidR="005B3794" w:rsidRDefault="00D20B91" w:rsidP="005B3794">
      <w:pPr>
        <w:pStyle w:val="Listenabsatz"/>
        <w:numPr>
          <w:ilvl w:val="0"/>
          <w:numId w:val="3"/>
        </w:numPr>
        <w:rPr>
          <w:rFonts w:ascii="Arial" w:hAnsi="Arial"/>
          <w:b/>
        </w:rPr>
      </w:pPr>
      <w:bookmarkStart w:id="0" w:name="_GoBack"/>
      <w:bookmarkEnd w:id="0"/>
      <w:r w:rsidRPr="005B3794">
        <w:rPr>
          <w:rFonts w:ascii="Arial" w:hAnsi="Arial"/>
          <w:b/>
        </w:rPr>
        <w:t xml:space="preserve">125 Jahre mussten vergehen, bis weltweit eine Milliarde Festnetzanschlüsse gelegt waren. </w:t>
      </w:r>
    </w:p>
    <w:p w14:paraId="285EE977" w14:textId="77777777" w:rsidR="005B3794" w:rsidRDefault="005B3794" w:rsidP="005B3794">
      <w:pPr>
        <w:pStyle w:val="Listenabsatz"/>
        <w:rPr>
          <w:rFonts w:ascii="Arial" w:hAnsi="Arial"/>
          <w:b/>
        </w:rPr>
      </w:pPr>
    </w:p>
    <w:p w14:paraId="51D33CB4" w14:textId="4C5307CC" w:rsidR="005B3794" w:rsidRDefault="00290F01" w:rsidP="005B3794">
      <w:pPr>
        <w:pStyle w:val="Listenabsatz"/>
        <w:numPr>
          <w:ilvl w:val="0"/>
          <w:numId w:val="3"/>
        </w:numPr>
        <w:rPr>
          <w:rFonts w:ascii="Arial" w:hAnsi="Arial"/>
          <w:b/>
        </w:rPr>
      </w:pPr>
      <w:r w:rsidRPr="005B3794">
        <w:rPr>
          <w:rFonts w:ascii="Arial" w:hAnsi="Arial"/>
          <w:b/>
        </w:rPr>
        <w:t xml:space="preserve">Nach der Verbreitung digitaler Mobilfunknetze Anfang der 1990er-Jahre </w:t>
      </w:r>
      <w:r w:rsidR="00D20B91" w:rsidRPr="005B3794">
        <w:rPr>
          <w:rFonts w:ascii="Arial" w:hAnsi="Arial"/>
          <w:b/>
        </w:rPr>
        <w:t xml:space="preserve">gab es bereits nach 11 Jahren </w:t>
      </w:r>
      <w:r w:rsidRPr="005B3794">
        <w:rPr>
          <w:rFonts w:ascii="Arial" w:hAnsi="Arial"/>
          <w:b/>
        </w:rPr>
        <w:t>eine Milliarde Mobilfunkverträge u</w:t>
      </w:r>
      <w:r w:rsidR="00D20B91" w:rsidRPr="005B3794">
        <w:rPr>
          <w:rFonts w:ascii="Arial" w:hAnsi="Arial"/>
          <w:b/>
        </w:rPr>
        <w:t>nd es dauerte lediglich 5 Jahre bis eine Milliarde Menschen mobile Breitbandverbindungen nutzten.</w:t>
      </w:r>
    </w:p>
    <w:p w14:paraId="6427EE53" w14:textId="77777777" w:rsidR="005B3794" w:rsidRDefault="005B3794" w:rsidP="005B3794">
      <w:pPr>
        <w:pStyle w:val="Listenabsatz"/>
        <w:rPr>
          <w:rFonts w:ascii="Arial" w:hAnsi="Arial"/>
          <w:b/>
        </w:rPr>
      </w:pPr>
    </w:p>
    <w:p w14:paraId="59459914" w14:textId="2958D900" w:rsidR="005B3794" w:rsidRPr="005B3794" w:rsidRDefault="005B3794" w:rsidP="005B3794">
      <w:pPr>
        <w:pStyle w:val="Listenabsatz"/>
        <w:numPr>
          <w:ilvl w:val="0"/>
          <w:numId w:val="3"/>
        </w:numPr>
        <w:rPr>
          <w:rFonts w:ascii="Arial" w:hAnsi="Arial"/>
          <w:b/>
        </w:rPr>
      </w:pPr>
      <w:r w:rsidRPr="005B3794">
        <w:rPr>
          <w:rFonts w:ascii="Arial" w:hAnsi="Arial"/>
          <w:b/>
        </w:rPr>
        <w:t xml:space="preserve">Auch </w:t>
      </w:r>
      <w:r w:rsidR="00D20B91" w:rsidRPr="005B3794">
        <w:rPr>
          <w:rFonts w:ascii="Arial" w:hAnsi="Arial"/>
          <w:b/>
        </w:rPr>
        <w:t>die Verbreitung</w:t>
      </w:r>
      <w:r w:rsidR="00974F31" w:rsidRPr="005B3794">
        <w:rPr>
          <w:rFonts w:ascii="Arial" w:hAnsi="Arial"/>
          <w:b/>
        </w:rPr>
        <w:t>sdynamik</w:t>
      </w:r>
      <w:r w:rsidR="00D20B91" w:rsidRPr="005B3794">
        <w:rPr>
          <w:rFonts w:ascii="Arial" w:hAnsi="Arial"/>
          <w:b/>
        </w:rPr>
        <w:t xml:space="preserve"> </w:t>
      </w:r>
      <w:r w:rsidR="00D152E8" w:rsidRPr="005B3794">
        <w:rPr>
          <w:rFonts w:ascii="Arial" w:hAnsi="Arial"/>
          <w:b/>
        </w:rPr>
        <w:t xml:space="preserve">im Bereich </w:t>
      </w:r>
      <w:r w:rsidR="00D20B91" w:rsidRPr="005B3794">
        <w:rPr>
          <w:rFonts w:ascii="Arial" w:hAnsi="Arial"/>
          <w:b/>
        </w:rPr>
        <w:t>Internet</w:t>
      </w:r>
      <w:r w:rsidR="00D152E8" w:rsidRPr="005B3794">
        <w:rPr>
          <w:rFonts w:ascii="Arial" w:hAnsi="Arial"/>
          <w:b/>
        </w:rPr>
        <w:t xml:space="preserve"> </w:t>
      </w:r>
      <w:r w:rsidR="00D20B91" w:rsidRPr="005B3794">
        <w:rPr>
          <w:rFonts w:ascii="Arial" w:hAnsi="Arial"/>
          <w:b/>
        </w:rPr>
        <w:t>ist enorm: Allein zwischen 20</w:t>
      </w:r>
      <w:r w:rsidR="00566D8B" w:rsidRPr="005B3794">
        <w:rPr>
          <w:rFonts w:ascii="Arial" w:hAnsi="Arial"/>
          <w:b/>
        </w:rPr>
        <w:t>10</w:t>
      </w:r>
      <w:r w:rsidR="00D20B91" w:rsidRPr="005B3794">
        <w:rPr>
          <w:rFonts w:ascii="Arial" w:hAnsi="Arial"/>
          <w:b/>
        </w:rPr>
        <w:t xml:space="preserve"> und 20</w:t>
      </w:r>
      <w:r w:rsidR="00566D8B" w:rsidRPr="005B3794">
        <w:rPr>
          <w:rFonts w:ascii="Arial" w:hAnsi="Arial"/>
          <w:b/>
        </w:rPr>
        <w:t>22</w:t>
      </w:r>
      <w:r w:rsidR="00D20B91" w:rsidRPr="005B3794">
        <w:rPr>
          <w:rFonts w:ascii="Arial" w:hAnsi="Arial"/>
          <w:b/>
        </w:rPr>
        <w:t xml:space="preserve"> erhöhte sich die Zahl der Nutzer um </w:t>
      </w:r>
      <w:r w:rsidR="00566D8B" w:rsidRPr="005B3794">
        <w:rPr>
          <w:rFonts w:ascii="Arial" w:hAnsi="Arial"/>
          <w:b/>
        </w:rPr>
        <w:t>mehr als 3</w:t>
      </w:r>
      <w:r w:rsidR="00D20B91" w:rsidRPr="005B3794">
        <w:rPr>
          <w:rFonts w:ascii="Arial" w:hAnsi="Arial"/>
          <w:b/>
        </w:rPr>
        <w:t xml:space="preserve"> Milliarden.</w:t>
      </w:r>
      <w:r w:rsidR="0040109D" w:rsidRPr="005B3794">
        <w:rPr>
          <w:rFonts w:ascii="Arial" w:hAnsi="Arial"/>
          <w:b/>
        </w:rPr>
        <w:t xml:space="preserve"> </w:t>
      </w:r>
      <w:r w:rsidR="00D236CA" w:rsidRPr="005B3794">
        <w:rPr>
          <w:rFonts w:ascii="Arial" w:hAnsi="Arial"/>
          <w:b/>
        </w:rPr>
        <w:t>Google hatte b</w:t>
      </w:r>
      <w:r w:rsidR="00D20B91" w:rsidRPr="005B3794">
        <w:rPr>
          <w:rFonts w:ascii="Arial" w:hAnsi="Arial"/>
          <w:b/>
        </w:rPr>
        <w:t>ereits nach 13 Jahren eine Milliarde Nutzer, bei</w:t>
      </w:r>
      <w:r w:rsidR="001E7D4B" w:rsidRPr="005B3794">
        <w:rPr>
          <w:rFonts w:ascii="Arial" w:hAnsi="Arial"/>
          <w:b/>
        </w:rPr>
        <w:t xml:space="preserve">m Videoportal </w:t>
      </w:r>
      <w:proofErr w:type="spellStart"/>
      <w:r w:rsidR="001E7D4B" w:rsidRPr="005B3794">
        <w:rPr>
          <w:rFonts w:ascii="Arial" w:hAnsi="Arial"/>
          <w:b/>
        </w:rPr>
        <w:t>TikTok</w:t>
      </w:r>
      <w:proofErr w:type="spellEnd"/>
      <w:r w:rsidR="001E7D4B" w:rsidRPr="005B3794">
        <w:rPr>
          <w:rFonts w:ascii="Arial" w:hAnsi="Arial"/>
          <w:b/>
        </w:rPr>
        <w:t xml:space="preserve"> </w:t>
      </w:r>
      <w:r w:rsidR="00D152E8" w:rsidRPr="005B3794">
        <w:rPr>
          <w:rFonts w:ascii="Arial" w:hAnsi="Arial"/>
          <w:b/>
        </w:rPr>
        <w:t xml:space="preserve">genügten </w:t>
      </w:r>
      <w:r w:rsidR="001E7D4B" w:rsidRPr="005B3794">
        <w:rPr>
          <w:rFonts w:ascii="Arial" w:hAnsi="Arial"/>
          <w:b/>
        </w:rPr>
        <w:t xml:space="preserve">4 </w:t>
      </w:r>
      <w:r w:rsidR="00D20B91" w:rsidRPr="005B3794">
        <w:rPr>
          <w:rFonts w:ascii="Arial" w:hAnsi="Arial"/>
          <w:b/>
        </w:rPr>
        <w:t>Jahre.</w:t>
      </w:r>
    </w:p>
    <w:p w14:paraId="7287D878" w14:textId="77777777" w:rsidR="00C32251" w:rsidRPr="00C32251" w:rsidRDefault="00C32251" w:rsidP="005B3794">
      <w:pPr>
        <w:pStyle w:val="Listenabsatz"/>
        <w:rPr>
          <w:rFonts w:ascii="Arial" w:hAnsi="Arial"/>
          <w:b/>
        </w:rPr>
      </w:pPr>
    </w:p>
    <w:p w14:paraId="60885E71" w14:textId="77777777" w:rsidR="004B5456" w:rsidRDefault="004B545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Fakten</w:t>
      </w:r>
    </w:p>
    <w:p w14:paraId="6A9BEFC9" w14:textId="77777777" w:rsidR="004B5456" w:rsidRPr="00EF280A" w:rsidRDefault="004B5456">
      <w:pPr>
        <w:rPr>
          <w:rFonts w:ascii="Arial" w:hAnsi="Arial"/>
        </w:rPr>
      </w:pPr>
    </w:p>
    <w:p w14:paraId="7B4AF0F2" w14:textId="4CCA6C43" w:rsidR="000D459B" w:rsidRDefault="004B5456" w:rsidP="000D459B">
      <w:pPr>
        <w:rPr>
          <w:rFonts w:ascii="Arial" w:hAnsi="Arial"/>
        </w:rPr>
      </w:pPr>
      <w:r w:rsidRPr="00B36C8B">
        <w:rPr>
          <w:rFonts w:ascii="Arial" w:hAnsi="Arial"/>
        </w:rPr>
        <w:t xml:space="preserve">Der Zugang zu Informations- und Kommunikationstechnologien </w:t>
      </w:r>
      <w:r w:rsidR="00B42CB9" w:rsidRPr="00B36C8B">
        <w:rPr>
          <w:rFonts w:ascii="Arial" w:hAnsi="Arial"/>
        </w:rPr>
        <w:t>(</w:t>
      </w:r>
      <w:proofErr w:type="spellStart"/>
      <w:r w:rsidR="00B42CB9" w:rsidRPr="00B36C8B">
        <w:rPr>
          <w:rFonts w:ascii="Arial" w:hAnsi="Arial"/>
        </w:rPr>
        <w:t>IuK</w:t>
      </w:r>
      <w:proofErr w:type="spellEnd"/>
      <w:r w:rsidR="00B42CB9" w:rsidRPr="00B36C8B">
        <w:rPr>
          <w:rFonts w:ascii="Arial" w:hAnsi="Arial"/>
        </w:rPr>
        <w:t xml:space="preserve">-Technologien) </w:t>
      </w:r>
      <w:r w:rsidRPr="00B36C8B">
        <w:rPr>
          <w:rFonts w:ascii="Arial" w:hAnsi="Arial"/>
        </w:rPr>
        <w:t xml:space="preserve">hat sich in den </w:t>
      </w:r>
      <w:r w:rsidR="00C0320A" w:rsidRPr="00B36C8B">
        <w:rPr>
          <w:rFonts w:ascii="Arial" w:hAnsi="Arial"/>
        </w:rPr>
        <w:t xml:space="preserve">vergangenen </w:t>
      </w:r>
      <w:r w:rsidRPr="00B36C8B">
        <w:rPr>
          <w:rFonts w:ascii="Arial" w:hAnsi="Arial"/>
        </w:rPr>
        <w:t>Jahr</w:t>
      </w:r>
      <w:r w:rsidR="00BF1520" w:rsidRPr="00B36C8B">
        <w:rPr>
          <w:rFonts w:ascii="Arial" w:hAnsi="Arial"/>
        </w:rPr>
        <w:t xml:space="preserve">zehnten </w:t>
      </w:r>
      <w:r w:rsidRPr="00B36C8B">
        <w:rPr>
          <w:rFonts w:ascii="Arial" w:hAnsi="Arial"/>
        </w:rPr>
        <w:t xml:space="preserve">in allen Regionen der Welt verbessert. </w:t>
      </w:r>
      <w:r w:rsidRPr="00882E35">
        <w:rPr>
          <w:rFonts w:ascii="Arial" w:hAnsi="Arial"/>
        </w:rPr>
        <w:t>Insgesamt stieg die Zahl der Festnetz</w:t>
      </w:r>
      <w:r w:rsidR="00BF1520" w:rsidRPr="00882E35">
        <w:rPr>
          <w:rFonts w:ascii="Arial" w:hAnsi="Arial"/>
        </w:rPr>
        <w:t>a</w:t>
      </w:r>
      <w:r w:rsidRPr="00882E35">
        <w:rPr>
          <w:rFonts w:ascii="Arial" w:hAnsi="Arial"/>
        </w:rPr>
        <w:t>nschlüsse</w:t>
      </w:r>
      <w:r w:rsidR="00BF1520" w:rsidRPr="00882E35">
        <w:rPr>
          <w:rFonts w:ascii="Arial" w:hAnsi="Arial"/>
        </w:rPr>
        <w:t xml:space="preserve"> </w:t>
      </w:r>
      <w:r w:rsidRPr="00882E35">
        <w:rPr>
          <w:rFonts w:ascii="Arial" w:hAnsi="Arial"/>
        </w:rPr>
        <w:t xml:space="preserve">zwischen 1990 </w:t>
      </w:r>
      <w:r w:rsidR="00350FDB" w:rsidRPr="00882E35">
        <w:rPr>
          <w:rFonts w:ascii="Arial" w:hAnsi="Arial"/>
        </w:rPr>
        <w:t xml:space="preserve">und </w:t>
      </w:r>
      <w:r w:rsidRPr="00882E35">
        <w:rPr>
          <w:rFonts w:ascii="Arial" w:hAnsi="Arial"/>
        </w:rPr>
        <w:t xml:space="preserve">2006 von 519 Millionen auf 1,26 Milliarden. </w:t>
      </w:r>
      <w:r w:rsidR="00BF1520" w:rsidRPr="00882E35">
        <w:rPr>
          <w:rFonts w:ascii="Arial" w:hAnsi="Arial"/>
        </w:rPr>
        <w:t>Bis 20</w:t>
      </w:r>
      <w:r w:rsidR="00B36C8B" w:rsidRPr="00882E35">
        <w:rPr>
          <w:rFonts w:ascii="Arial" w:hAnsi="Arial"/>
        </w:rPr>
        <w:t>22</w:t>
      </w:r>
      <w:r w:rsidR="00BF1520" w:rsidRPr="00882E35">
        <w:rPr>
          <w:rFonts w:ascii="Arial" w:hAnsi="Arial"/>
        </w:rPr>
        <w:t xml:space="preserve"> ging die Zahl der Festnetzanschlü</w:t>
      </w:r>
      <w:r w:rsidR="00B36C8B" w:rsidRPr="00882E35">
        <w:rPr>
          <w:rFonts w:ascii="Arial" w:hAnsi="Arial"/>
        </w:rPr>
        <w:t xml:space="preserve">sse stetig auf </w:t>
      </w:r>
      <w:r w:rsidR="00882E35" w:rsidRPr="00882E35">
        <w:rPr>
          <w:rFonts w:ascii="Arial" w:hAnsi="Arial"/>
        </w:rPr>
        <w:t xml:space="preserve">862 Millionen </w:t>
      </w:r>
      <w:r w:rsidR="00B36C8B" w:rsidRPr="00882E35">
        <w:rPr>
          <w:rFonts w:ascii="Arial" w:hAnsi="Arial"/>
        </w:rPr>
        <w:t>zurück.</w:t>
      </w:r>
      <w:r w:rsidR="0040109D">
        <w:rPr>
          <w:rFonts w:ascii="Arial" w:hAnsi="Arial"/>
        </w:rPr>
        <w:t xml:space="preserve"> </w:t>
      </w:r>
      <w:r w:rsidR="00BF1520" w:rsidRPr="003168DE">
        <w:rPr>
          <w:rFonts w:ascii="Arial" w:hAnsi="Arial"/>
        </w:rPr>
        <w:t xml:space="preserve">Der </w:t>
      </w:r>
      <w:r w:rsidR="00350FDB" w:rsidRPr="003168DE">
        <w:rPr>
          <w:rFonts w:ascii="Arial" w:hAnsi="Arial"/>
        </w:rPr>
        <w:t>Hauptg</w:t>
      </w:r>
      <w:r w:rsidR="00BF1520" w:rsidRPr="003168DE">
        <w:rPr>
          <w:rFonts w:ascii="Arial" w:hAnsi="Arial"/>
        </w:rPr>
        <w:t xml:space="preserve">rund für </w:t>
      </w:r>
      <w:r w:rsidR="00EF50B3">
        <w:rPr>
          <w:rFonts w:ascii="Arial" w:hAnsi="Arial"/>
        </w:rPr>
        <w:t xml:space="preserve">den Rückgang bei den </w:t>
      </w:r>
      <w:r w:rsidR="00EF50B3" w:rsidRPr="00882E35">
        <w:rPr>
          <w:rFonts w:ascii="Arial" w:hAnsi="Arial"/>
        </w:rPr>
        <w:t>Festnetzanschlüsse</w:t>
      </w:r>
      <w:r w:rsidR="00EF50B3">
        <w:rPr>
          <w:rFonts w:ascii="Arial" w:hAnsi="Arial"/>
        </w:rPr>
        <w:t>n</w:t>
      </w:r>
      <w:r w:rsidR="00EF50B3" w:rsidRPr="00882E35">
        <w:rPr>
          <w:rFonts w:ascii="Arial" w:hAnsi="Arial"/>
        </w:rPr>
        <w:t xml:space="preserve"> </w:t>
      </w:r>
      <w:r w:rsidR="00BF1520" w:rsidRPr="003168DE">
        <w:rPr>
          <w:rFonts w:ascii="Arial" w:hAnsi="Arial"/>
        </w:rPr>
        <w:t xml:space="preserve">ist die </w:t>
      </w:r>
      <w:r w:rsidRPr="003168DE">
        <w:rPr>
          <w:rFonts w:ascii="Arial" w:hAnsi="Arial"/>
        </w:rPr>
        <w:t>Entwicklung im Bereich Mobilfunk</w:t>
      </w:r>
      <w:r w:rsidR="00BF1520" w:rsidRPr="003168DE">
        <w:rPr>
          <w:rFonts w:ascii="Arial" w:hAnsi="Arial"/>
        </w:rPr>
        <w:t>:</w:t>
      </w:r>
      <w:r w:rsidR="000D459B" w:rsidRPr="003168DE">
        <w:rPr>
          <w:rFonts w:ascii="Arial" w:hAnsi="Arial"/>
        </w:rPr>
        <w:t xml:space="preserve"> </w:t>
      </w:r>
      <w:r w:rsidRPr="003168DE">
        <w:rPr>
          <w:rFonts w:ascii="Arial" w:hAnsi="Arial"/>
        </w:rPr>
        <w:t xml:space="preserve">Lag die </w:t>
      </w:r>
      <w:r w:rsidR="00DD7104" w:rsidRPr="003168DE">
        <w:rPr>
          <w:rFonts w:ascii="Arial" w:hAnsi="Arial"/>
        </w:rPr>
        <w:t>Z</w:t>
      </w:r>
      <w:r w:rsidRPr="003168DE">
        <w:rPr>
          <w:rFonts w:ascii="Arial" w:hAnsi="Arial"/>
        </w:rPr>
        <w:t>ahl der Mobilfunkver</w:t>
      </w:r>
      <w:r w:rsidR="00DD7104" w:rsidRPr="003168DE">
        <w:rPr>
          <w:rFonts w:ascii="Arial" w:hAnsi="Arial"/>
        </w:rPr>
        <w:t xml:space="preserve">träge </w:t>
      </w:r>
      <w:r w:rsidRPr="003168DE">
        <w:rPr>
          <w:rFonts w:ascii="Arial" w:hAnsi="Arial"/>
        </w:rPr>
        <w:t>1990 noch bei 11 Millionen</w:t>
      </w:r>
      <w:r w:rsidR="003168DE" w:rsidRPr="003168DE">
        <w:rPr>
          <w:rFonts w:ascii="Arial" w:hAnsi="Arial"/>
        </w:rPr>
        <w:t>,</w:t>
      </w:r>
      <w:r w:rsidR="0040109D">
        <w:rPr>
          <w:rFonts w:ascii="Arial" w:hAnsi="Arial"/>
        </w:rPr>
        <w:t xml:space="preserve"> </w:t>
      </w:r>
      <w:r w:rsidRPr="003168DE">
        <w:rPr>
          <w:rFonts w:ascii="Arial" w:hAnsi="Arial"/>
        </w:rPr>
        <w:t>waren es 200</w:t>
      </w:r>
      <w:r w:rsidR="00DD7104" w:rsidRPr="003168DE">
        <w:rPr>
          <w:rFonts w:ascii="Arial" w:hAnsi="Arial"/>
        </w:rPr>
        <w:t>2 b</w:t>
      </w:r>
      <w:r w:rsidRPr="003168DE">
        <w:rPr>
          <w:rFonts w:ascii="Arial" w:hAnsi="Arial"/>
        </w:rPr>
        <w:t xml:space="preserve">ereits </w:t>
      </w:r>
      <w:r w:rsidR="00DD7104" w:rsidRPr="003168DE">
        <w:rPr>
          <w:rFonts w:ascii="Arial" w:hAnsi="Arial"/>
        </w:rPr>
        <w:t xml:space="preserve">1,2 </w:t>
      </w:r>
      <w:r w:rsidRPr="003168DE">
        <w:rPr>
          <w:rFonts w:ascii="Arial" w:hAnsi="Arial"/>
        </w:rPr>
        <w:t>Milliarden</w:t>
      </w:r>
      <w:r w:rsidR="00DD7104" w:rsidRPr="003168DE">
        <w:rPr>
          <w:rFonts w:ascii="Arial" w:hAnsi="Arial"/>
        </w:rPr>
        <w:t xml:space="preserve"> und 2007 3,4 Milliarden</w:t>
      </w:r>
      <w:r w:rsidRPr="003168DE">
        <w:rPr>
          <w:rFonts w:ascii="Arial" w:hAnsi="Arial"/>
        </w:rPr>
        <w:t>.</w:t>
      </w:r>
      <w:r w:rsidR="0040109D">
        <w:rPr>
          <w:rFonts w:ascii="Arial" w:hAnsi="Arial"/>
        </w:rPr>
        <w:t xml:space="preserve"> </w:t>
      </w:r>
      <w:r w:rsidR="00DD7104" w:rsidRPr="001F0918">
        <w:rPr>
          <w:rFonts w:ascii="Arial" w:hAnsi="Arial"/>
        </w:rPr>
        <w:t>Im Jahr 20</w:t>
      </w:r>
      <w:r w:rsidR="001F0918" w:rsidRPr="001F0918">
        <w:rPr>
          <w:rFonts w:ascii="Arial" w:hAnsi="Arial"/>
        </w:rPr>
        <w:t>22</w:t>
      </w:r>
      <w:r w:rsidR="00DD7104" w:rsidRPr="001F0918">
        <w:rPr>
          <w:rFonts w:ascii="Arial" w:hAnsi="Arial"/>
        </w:rPr>
        <w:t xml:space="preserve"> lag die Zahl der Mobilfunkverträge nach Schätzungen </w:t>
      </w:r>
      <w:r w:rsidR="00E5431A" w:rsidRPr="001F0918">
        <w:rPr>
          <w:rFonts w:ascii="Arial" w:hAnsi="Arial"/>
        </w:rPr>
        <w:t xml:space="preserve">der International Telecommunication Union (ITU) bei </w:t>
      </w:r>
      <w:r w:rsidR="001F0918" w:rsidRPr="001F0918">
        <w:rPr>
          <w:rFonts w:ascii="Arial" w:hAnsi="Arial"/>
        </w:rPr>
        <w:t>8,6</w:t>
      </w:r>
      <w:r w:rsidR="00DD7104" w:rsidRPr="001F0918">
        <w:rPr>
          <w:rFonts w:ascii="Arial" w:hAnsi="Arial"/>
        </w:rPr>
        <w:t xml:space="preserve"> Milliarden</w:t>
      </w:r>
      <w:r w:rsidR="00B54ED7" w:rsidRPr="001F0918">
        <w:rPr>
          <w:rFonts w:ascii="Arial" w:hAnsi="Arial"/>
        </w:rPr>
        <w:t>.</w:t>
      </w:r>
      <w:r w:rsidR="0040109D">
        <w:rPr>
          <w:rFonts w:ascii="Arial" w:hAnsi="Arial"/>
        </w:rPr>
        <w:t xml:space="preserve"> </w:t>
      </w:r>
      <w:r w:rsidR="00B54ED7" w:rsidRPr="001776F3">
        <w:rPr>
          <w:rFonts w:ascii="Arial" w:hAnsi="Arial"/>
        </w:rPr>
        <w:t>F</w:t>
      </w:r>
      <w:r w:rsidR="00E5431A" w:rsidRPr="001776F3">
        <w:rPr>
          <w:rFonts w:ascii="Arial" w:hAnsi="Arial"/>
        </w:rPr>
        <w:t>ür den Zeitraum 1990 bis 20</w:t>
      </w:r>
      <w:r w:rsidR="001776F3">
        <w:rPr>
          <w:rFonts w:ascii="Arial" w:hAnsi="Arial"/>
        </w:rPr>
        <w:t>22</w:t>
      </w:r>
      <w:r w:rsidR="00E5431A" w:rsidRPr="001776F3">
        <w:rPr>
          <w:rFonts w:ascii="Arial" w:hAnsi="Arial"/>
        </w:rPr>
        <w:t xml:space="preserve"> entsprach das einer</w:t>
      </w:r>
      <w:r w:rsidR="00290F01" w:rsidRPr="001776F3">
        <w:rPr>
          <w:rFonts w:ascii="Arial" w:hAnsi="Arial"/>
        </w:rPr>
        <w:t xml:space="preserve"> S</w:t>
      </w:r>
      <w:r w:rsidR="00E5431A" w:rsidRPr="001776F3">
        <w:rPr>
          <w:rFonts w:ascii="Arial" w:hAnsi="Arial"/>
        </w:rPr>
        <w:t>teigerung von 2</w:t>
      </w:r>
      <w:r w:rsidR="001776F3" w:rsidRPr="001776F3">
        <w:rPr>
          <w:rFonts w:ascii="Arial" w:hAnsi="Arial"/>
        </w:rPr>
        <w:t>3</w:t>
      </w:r>
      <w:r w:rsidR="00E5431A" w:rsidRPr="001776F3">
        <w:rPr>
          <w:rFonts w:ascii="Arial" w:hAnsi="Arial"/>
        </w:rPr>
        <w:t>,</w:t>
      </w:r>
      <w:r w:rsidR="001776F3" w:rsidRPr="001776F3">
        <w:rPr>
          <w:rFonts w:ascii="Arial" w:hAnsi="Arial"/>
        </w:rPr>
        <w:t>1</w:t>
      </w:r>
      <w:r w:rsidR="00E5431A" w:rsidRPr="001776F3">
        <w:rPr>
          <w:rFonts w:ascii="Arial" w:hAnsi="Arial"/>
        </w:rPr>
        <w:t xml:space="preserve"> Prozent pro Jahr</w:t>
      </w:r>
      <w:r w:rsidR="000D459B" w:rsidRPr="001776F3">
        <w:rPr>
          <w:rFonts w:ascii="Arial" w:hAnsi="Arial"/>
        </w:rPr>
        <w:t>.</w:t>
      </w:r>
    </w:p>
    <w:p w14:paraId="0CA82713" w14:textId="77777777" w:rsidR="0040109D" w:rsidRDefault="0040109D" w:rsidP="000D459B">
      <w:pPr>
        <w:rPr>
          <w:rFonts w:ascii="Arial" w:hAnsi="Arial"/>
        </w:rPr>
      </w:pPr>
    </w:p>
    <w:p w14:paraId="76952586" w14:textId="0B4FFCF7" w:rsidR="008B2B71" w:rsidRPr="00892A9F" w:rsidRDefault="00B61744" w:rsidP="008B2B71">
      <w:pPr>
        <w:rPr>
          <w:rFonts w:ascii="Arial" w:hAnsi="Arial"/>
        </w:rPr>
      </w:pPr>
      <w:r w:rsidRPr="00741824">
        <w:rPr>
          <w:rFonts w:ascii="Arial" w:hAnsi="Arial"/>
        </w:rPr>
        <w:t xml:space="preserve">Während das Internet </w:t>
      </w:r>
      <w:r w:rsidR="00BE5F07" w:rsidRPr="00741824">
        <w:rPr>
          <w:rFonts w:ascii="Arial" w:hAnsi="Arial"/>
        </w:rPr>
        <w:t xml:space="preserve">im Jahr </w:t>
      </w:r>
      <w:r w:rsidRPr="00741824">
        <w:rPr>
          <w:rFonts w:ascii="Arial" w:hAnsi="Arial"/>
        </w:rPr>
        <w:t xml:space="preserve">1990 im Bereich der privaten Nutzung noch keine </w:t>
      </w:r>
      <w:r w:rsidR="00CC6BBB" w:rsidRPr="00741824">
        <w:rPr>
          <w:rFonts w:ascii="Arial" w:hAnsi="Arial"/>
        </w:rPr>
        <w:t xml:space="preserve">bedeutende </w:t>
      </w:r>
      <w:r w:rsidRPr="00741824">
        <w:rPr>
          <w:rFonts w:ascii="Arial" w:hAnsi="Arial"/>
        </w:rPr>
        <w:t>Rolle spielte</w:t>
      </w:r>
      <w:r w:rsidR="00BE5F07" w:rsidRPr="00741824">
        <w:rPr>
          <w:rFonts w:ascii="Arial" w:hAnsi="Arial"/>
        </w:rPr>
        <w:t>, lag die Zahl der Internetnutzer im Jahr 2001 bereits bei 495 Millionen.</w:t>
      </w:r>
      <w:r w:rsidR="0040109D">
        <w:rPr>
          <w:rFonts w:ascii="Arial" w:hAnsi="Arial"/>
        </w:rPr>
        <w:t xml:space="preserve"> </w:t>
      </w:r>
      <w:r w:rsidR="00BE5F07" w:rsidRPr="00741824">
        <w:rPr>
          <w:rFonts w:ascii="Arial" w:hAnsi="Arial"/>
        </w:rPr>
        <w:t>2010 nutzten rund 2 Milliarden Menschen das Internet und 20</w:t>
      </w:r>
      <w:r w:rsidR="00741824" w:rsidRPr="00741824">
        <w:rPr>
          <w:rFonts w:ascii="Arial" w:hAnsi="Arial"/>
        </w:rPr>
        <w:t>22</w:t>
      </w:r>
      <w:r w:rsidR="00BE5F07" w:rsidRPr="00741824">
        <w:rPr>
          <w:rFonts w:ascii="Arial" w:hAnsi="Arial"/>
        </w:rPr>
        <w:t xml:space="preserve"> </w:t>
      </w:r>
      <w:r w:rsidR="00741824" w:rsidRPr="00741824">
        <w:rPr>
          <w:rFonts w:ascii="Arial" w:hAnsi="Arial"/>
        </w:rPr>
        <w:t xml:space="preserve">waren es laut </w:t>
      </w:r>
      <w:r w:rsidR="00BE5F07" w:rsidRPr="00741824">
        <w:rPr>
          <w:rFonts w:ascii="Arial" w:hAnsi="Arial"/>
        </w:rPr>
        <w:t xml:space="preserve">ITU </w:t>
      </w:r>
      <w:r w:rsidR="00741824" w:rsidRPr="00741824">
        <w:rPr>
          <w:rFonts w:ascii="Arial" w:hAnsi="Arial"/>
        </w:rPr>
        <w:t>5</w:t>
      </w:r>
      <w:r w:rsidR="00BE5F07" w:rsidRPr="00741824">
        <w:rPr>
          <w:rFonts w:ascii="Arial" w:hAnsi="Arial"/>
        </w:rPr>
        <w:t>,</w:t>
      </w:r>
      <w:r w:rsidR="00741824" w:rsidRPr="00741824">
        <w:rPr>
          <w:rFonts w:ascii="Arial" w:hAnsi="Arial"/>
        </w:rPr>
        <w:t>3</w:t>
      </w:r>
      <w:r w:rsidR="00BE5F07" w:rsidRPr="00741824">
        <w:rPr>
          <w:rFonts w:ascii="Arial" w:hAnsi="Arial"/>
        </w:rPr>
        <w:t xml:space="preserve"> Milliarden.</w:t>
      </w:r>
      <w:r w:rsidR="0040109D">
        <w:rPr>
          <w:rFonts w:ascii="Arial" w:hAnsi="Arial"/>
        </w:rPr>
        <w:t xml:space="preserve"> </w:t>
      </w:r>
      <w:r w:rsidR="004B5456" w:rsidRPr="004D3AF1">
        <w:rPr>
          <w:rFonts w:ascii="Arial" w:hAnsi="Arial"/>
        </w:rPr>
        <w:t>Angesichts der enormen Verbreitung kann schnell übersehen werden, wie neu die Vernetzung in diesem Bereich ist: 1988 waren lediglich acht Staaten mit dem Internet verbunden, im Jahr 1993 waren es 55 und 1995 zum ersten Mal mehr als die Hälfte aller Staaten</w:t>
      </w:r>
      <w:r w:rsidR="002C72C0" w:rsidRPr="004D3AF1">
        <w:rPr>
          <w:rFonts w:ascii="Arial" w:hAnsi="Arial"/>
        </w:rPr>
        <w:t xml:space="preserve"> (115)</w:t>
      </w:r>
      <w:r w:rsidR="004B5456" w:rsidRPr="004D3AF1">
        <w:rPr>
          <w:rFonts w:ascii="Arial" w:hAnsi="Arial"/>
        </w:rPr>
        <w:t>. Erst seit Beginn dieses Jahrtausends sind alle Staaten mit dem Internet verbunden.</w:t>
      </w:r>
      <w:r w:rsidR="008B2B71" w:rsidRPr="008B2B71">
        <w:rPr>
          <w:rFonts w:ascii="Arial" w:hAnsi="Arial"/>
        </w:rPr>
        <w:t xml:space="preserve"> </w:t>
      </w:r>
      <w:r w:rsidR="008B2B71" w:rsidRPr="00892A9F">
        <w:rPr>
          <w:rFonts w:ascii="Arial" w:hAnsi="Arial"/>
        </w:rPr>
        <w:t>Mit der Vernetzung ist allerdings auch das Risiko gestiegen, dass sich schadhafte Software verbreitet</w:t>
      </w:r>
      <w:r w:rsidR="00892A9F" w:rsidRPr="00892A9F">
        <w:rPr>
          <w:rFonts w:ascii="Arial" w:hAnsi="Arial"/>
        </w:rPr>
        <w:t>:</w:t>
      </w:r>
      <w:r w:rsidR="008B2B71" w:rsidRPr="00892A9F">
        <w:rPr>
          <w:rFonts w:ascii="Arial" w:hAnsi="Arial"/>
        </w:rPr>
        <w:t xml:space="preserve"> Die neuen Dimensionen von Cyberangriffen wurden beispielsweise im Mai 2017 deutlich, als laut Europol mehr als 200.000 </w:t>
      </w:r>
      <w:r w:rsidR="008D6BA4" w:rsidRPr="00892A9F">
        <w:rPr>
          <w:rFonts w:ascii="Arial" w:hAnsi="Arial"/>
        </w:rPr>
        <w:t>Rechner und Systeme</w:t>
      </w:r>
      <w:r w:rsidR="008B2B71" w:rsidRPr="00892A9F">
        <w:rPr>
          <w:rFonts w:ascii="Arial" w:hAnsi="Arial"/>
        </w:rPr>
        <w:t xml:space="preserve"> in 150 Staaten mit dem Schadprogramm </w:t>
      </w:r>
      <w:proofErr w:type="spellStart"/>
      <w:r w:rsidR="008B2B71" w:rsidRPr="00892A9F">
        <w:rPr>
          <w:rFonts w:ascii="Arial" w:hAnsi="Arial"/>
        </w:rPr>
        <w:t>WannaCry</w:t>
      </w:r>
      <w:proofErr w:type="spellEnd"/>
      <w:r w:rsidR="008B2B71" w:rsidRPr="00892A9F">
        <w:rPr>
          <w:rFonts w:ascii="Arial" w:hAnsi="Arial"/>
        </w:rPr>
        <w:t xml:space="preserve"> infiziert wurden.</w:t>
      </w:r>
    </w:p>
    <w:p w14:paraId="2C2787DF" w14:textId="77777777" w:rsidR="006442B4" w:rsidRPr="00892A9F" w:rsidRDefault="006442B4" w:rsidP="008B2B71">
      <w:pPr>
        <w:rPr>
          <w:rFonts w:ascii="Arial" w:hAnsi="Arial"/>
        </w:rPr>
      </w:pPr>
    </w:p>
    <w:p w14:paraId="1B5FAD78" w14:textId="77777777" w:rsidR="00AD4C2A" w:rsidRDefault="00531338" w:rsidP="00AD4C2A">
      <w:pPr>
        <w:rPr>
          <w:rFonts w:ascii="Arial" w:hAnsi="Arial"/>
        </w:rPr>
      </w:pPr>
      <w:r w:rsidRPr="002C1EA2">
        <w:rPr>
          <w:rFonts w:ascii="Arial" w:hAnsi="Arial"/>
        </w:rPr>
        <w:t>Im Jahr 20</w:t>
      </w:r>
      <w:r w:rsidR="009304A0" w:rsidRPr="002C1EA2">
        <w:rPr>
          <w:rFonts w:ascii="Arial" w:hAnsi="Arial"/>
        </w:rPr>
        <w:t>22</w:t>
      </w:r>
      <w:r w:rsidRPr="002C1EA2">
        <w:rPr>
          <w:rFonts w:ascii="Arial" w:hAnsi="Arial"/>
        </w:rPr>
        <w:t xml:space="preserve"> nutzten </w:t>
      </w:r>
      <w:r w:rsidR="009304A0" w:rsidRPr="002C1EA2">
        <w:rPr>
          <w:rFonts w:ascii="Arial" w:hAnsi="Arial"/>
        </w:rPr>
        <w:t>66</w:t>
      </w:r>
      <w:r w:rsidRPr="002C1EA2">
        <w:rPr>
          <w:rFonts w:ascii="Arial" w:hAnsi="Arial"/>
        </w:rPr>
        <w:t>,</w:t>
      </w:r>
      <w:r w:rsidR="009304A0" w:rsidRPr="002C1EA2">
        <w:rPr>
          <w:rFonts w:ascii="Arial" w:hAnsi="Arial"/>
        </w:rPr>
        <w:t>3</w:t>
      </w:r>
      <w:r w:rsidRPr="002C1EA2">
        <w:rPr>
          <w:rFonts w:ascii="Arial" w:hAnsi="Arial"/>
        </w:rPr>
        <w:t xml:space="preserve"> Prozent der </w:t>
      </w:r>
      <w:r w:rsidR="009304A0" w:rsidRPr="002C1EA2">
        <w:rPr>
          <w:rFonts w:ascii="Arial" w:hAnsi="Arial"/>
        </w:rPr>
        <w:t>Weltb</w:t>
      </w:r>
      <w:r w:rsidRPr="002C1EA2">
        <w:rPr>
          <w:rFonts w:ascii="Arial" w:hAnsi="Arial"/>
        </w:rPr>
        <w:t>evölkerung das Internet</w:t>
      </w:r>
      <w:r w:rsidR="009304A0" w:rsidRPr="002C1EA2">
        <w:rPr>
          <w:rFonts w:ascii="Arial" w:hAnsi="Arial"/>
        </w:rPr>
        <w:t xml:space="preserve"> (2005: 15,6 Prozent)</w:t>
      </w:r>
      <w:r w:rsidRPr="002C1EA2">
        <w:rPr>
          <w:rFonts w:ascii="Arial" w:hAnsi="Arial"/>
        </w:rPr>
        <w:t xml:space="preserve">. Dabei </w:t>
      </w:r>
      <w:r w:rsidR="00123EDB" w:rsidRPr="002C1EA2">
        <w:rPr>
          <w:rFonts w:ascii="Arial" w:hAnsi="Arial"/>
        </w:rPr>
        <w:t>lag die Zahl der verkabelten Breitbandanschl</w:t>
      </w:r>
      <w:r w:rsidR="0070751C" w:rsidRPr="002C1EA2">
        <w:rPr>
          <w:rFonts w:ascii="Arial" w:hAnsi="Arial"/>
        </w:rPr>
        <w:t>ü</w:t>
      </w:r>
      <w:r w:rsidR="00123EDB" w:rsidRPr="002C1EA2">
        <w:rPr>
          <w:rFonts w:ascii="Arial" w:hAnsi="Arial"/>
        </w:rPr>
        <w:t>ss</w:t>
      </w:r>
      <w:r w:rsidR="0070751C" w:rsidRPr="002C1EA2">
        <w:rPr>
          <w:rFonts w:ascii="Arial" w:hAnsi="Arial"/>
        </w:rPr>
        <w:t>e</w:t>
      </w:r>
      <w:r w:rsidR="00123EDB" w:rsidRPr="002C1EA2">
        <w:rPr>
          <w:rFonts w:ascii="Arial" w:hAnsi="Arial"/>
        </w:rPr>
        <w:t xml:space="preserve"> </w:t>
      </w:r>
      <w:r w:rsidR="0070751C" w:rsidRPr="002C1EA2">
        <w:rPr>
          <w:rFonts w:ascii="Arial" w:hAnsi="Arial"/>
        </w:rPr>
        <w:t xml:space="preserve">weltweit bei </w:t>
      </w:r>
      <w:r w:rsidRPr="002C1EA2">
        <w:rPr>
          <w:rFonts w:ascii="Arial" w:hAnsi="Arial"/>
        </w:rPr>
        <w:t>1</w:t>
      </w:r>
      <w:r w:rsidR="009304A0" w:rsidRPr="002C1EA2">
        <w:rPr>
          <w:rFonts w:ascii="Arial" w:hAnsi="Arial"/>
        </w:rPr>
        <w:t>7</w:t>
      </w:r>
      <w:r w:rsidRPr="002C1EA2">
        <w:rPr>
          <w:rFonts w:ascii="Arial" w:hAnsi="Arial"/>
        </w:rPr>
        <w:t>,</w:t>
      </w:r>
      <w:r w:rsidR="009304A0" w:rsidRPr="002C1EA2">
        <w:rPr>
          <w:rFonts w:ascii="Arial" w:hAnsi="Arial"/>
        </w:rPr>
        <w:t>6</w:t>
      </w:r>
      <w:r w:rsidRPr="002C1EA2">
        <w:rPr>
          <w:rFonts w:ascii="Arial" w:hAnsi="Arial"/>
        </w:rPr>
        <w:t xml:space="preserve"> </w:t>
      </w:r>
      <w:r w:rsidR="0070751C" w:rsidRPr="002C1EA2">
        <w:rPr>
          <w:rFonts w:ascii="Arial" w:hAnsi="Arial"/>
        </w:rPr>
        <w:t>je 100 Einwohner</w:t>
      </w:r>
      <w:r w:rsidR="009304A0" w:rsidRPr="002C1EA2">
        <w:rPr>
          <w:rFonts w:ascii="Arial" w:hAnsi="Arial"/>
        </w:rPr>
        <w:t xml:space="preserve"> (2005: 3,4 je 100 Einwohner)</w:t>
      </w:r>
      <w:r w:rsidRPr="002C1EA2">
        <w:rPr>
          <w:rFonts w:ascii="Arial" w:hAnsi="Arial"/>
        </w:rPr>
        <w:t xml:space="preserve">. </w:t>
      </w:r>
      <w:r w:rsidR="00123EDB" w:rsidRPr="00113F3C">
        <w:rPr>
          <w:rFonts w:ascii="Arial" w:hAnsi="Arial"/>
        </w:rPr>
        <w:t xml:space="preserve">Die Zahl der aktiv genutzten </w:t>
      </w:r>
      <w:r w:rsidR="00EF280A" w:rsidRPr="00113F3C">
        <w:rPr>
          <w:rFonts w:ascii="Arial" w:hAnsi="Arial"/>
        </w:rPr>
        <w:t xml:space="preserve">Verträge für </w:t>
      </w:r>
      <w:r w:rsidR="00123EDB" w:rsidRPr="00113F3C">
        <w:rPr>
          <w:rFonts w:ascii="Arial" w:hAnsi="Arial"/>
        </w:rPr>
        <w:t>m</w:t>
      </w:r>
      <w:r w:rsidRPr="00113F3C">
        <w:rPr>
          <w:rFonts w:ascii="Arial" w:hAnsi="Arial"/>
        </w:rPr>
        <w:t>obile Breitband</w:t>
      </w:r>
      <w:r w:rsidR="00EF280A" w:rsidRPr="00113F3C">
        <w:rPr>
          <w:rFonts w:ascii="Arial" w:hAnsi="Arial"/>
        </w:rPr>
        <w:t xml:space="preserve">nutzung </w:t>
      </w:r>
      <w:r w:rsidR="00123EDB" w:rsidRPr="00113F3C">
        <w:rPr>
          <w:rFonts w:ascii="Arial" w:hAnsi="Arial"/>
        </w:rPr>
        <w:t xml:space="preserve">lag mit </w:t>
      </w:r>
      <w:r w:rsidR="009304A0" w:rsidRPr="00113F3C">
        <w:rPr>
          <w:rFonts w:ascii="Arial" w:hAnsi="Arial"/>
        </w:rPr>
        <w:t>86</w:t>
      </w:r>
      <w:r w:rsidRPr="00113F3C">
        <w:rPr>
          <w:rFonts w:ascii="Arial" w:hAnsi="Arial"/>
        </w:rPr>
        <w:t>,</w:t>
      </w:r>
      <w:r w:rsidR="009304A0" w:rsidRPr="00113F3C">
        <w:rPr>
          <w:rFonts w:ascii="Arial" w:hAnsi="Arial"/>
        </w:rPr>
        <w:t>9</w:t>
      </w:r>
      <w:r w:rsidRPr="00113F3C">
        <w:rPr>
          <w:rFonts w:ascii="Arial" w:hAnsi="Arial"/>
        </w:rPr>
        <w:t xml:space="preserve"> </w:t>
      </w:r>
      <w:r w:rsidR="00123EDB" w:rsidRPr="00113F3C">
        <w:rPr>
          <w:rFonts w:ascii="Arial" w:hAnsi="Arial"/>
        </w:rPr>
        <w:t>je 100 Einwohner deutlich höher</w:t>
      </w:r>
      <w:r w:rsidR="009304A0" w:rsidRPr="00113F3C">
        <w:rPr>
          <w:rFonts w:ascii="Arial" w:hAnsi="Arial"/>
        </w:rPr>
        <w:t xml:space="preserve"> und hat sich seit </w:t>
      </w:r>
      <w:r w:rsidR="00E33EB2" w:rsidRPr="00113F3C">
        <w:rPr>
          <w:rFonts w:ascii="Arial" w:hAnsi="Arial"/>
        </w:rPr>
        <w:t>20</w:t>
      </w:r>
      <w:r w:rsidR="009304A0" w:rsidRPr="00113F3C">
        <w:rPr>
          <w:rFonts w:ascii="Arial" w:hAnsi="Arial"/>
        </w:rPr>
        <w:t xml:space="preserve">07 extrem erhöht (4,0 </w:t>
      </w:r>
      <w:r w:rsidR="004A0518" w:rsidRPr="00113F3C">
        <w:rPr>
          <w:rFonts w:ascii="Arial" w:hAnsi="Arial"/>
        </w:rPr>
        <w:t>je 100 Einwohner</w:t>
      </w:r>
      <w:r w:rsidR="00E33EB2" w:rsidRPr="00113F3C">
        <w:rPr>
          <w:rFonts w:ascii="Arial" w:hAnsi="Arial"/>
        </w:rPr>
        <w:t xml:space="preserve">). </w:t>
      </w:r>
      <w:r w:rsidR="009304A0">
        <w:rPr>
          <w:rFonts w:ascii="Arial" w:hAnsi="Arial"/>
        </w:rPr>
        <w:t>N</w:t>
      </w:r>
      <w:r w:rsidR="009304A0" w:rsidRPr="001F0918">
        <w:rPr>
          <w:rFonts w:ascii="Arial" w:hAnsi="Arial"/>
        </w:rPr>
        <w:t>ach Schätzungen der</w:t>
      </w:r>
      <w:r w:rsidR="009304A0">
        <w:rPr>
          <w:rFonts w:ascii="Arial" w:hAnsi="Arial"/>
        </w:rPr>
        <w:t xml:space="preserve"> ITU hatten im Jahr 2022 gut </w:t>
      </w:r>
      <w:r w:rsidR="009304A0" w:rsidRPr="00113F3C">
        <w:rPr>
          <w:rFonts w:ascii="Arial" w:hAnsi="Arial"/>
        </w:rPr>
        <w:t>97 Prozent der Weltbevölkerung die Möglichkeit auf ein Mobilfunk-Netz zuzugreifen</w:t>
      </w:r>
      <w:r w:rsidR="00113F3C">
        <w:rPr>
          <w:rFonts w:ascii="Arial" w:hAnsi="Arial"/>
        </w:rPr>
        <w:t xml:space="preserve"> (2015: 94,8 Prozent)</w:t>
      </w:r>
      <w:r w:rsidR="00E33EB2" w:rsidRPr="00113F3C">
        <w:rPr>
          <w:rFonts w:ascii="Arial" w:hAnsi="Arial"/>
        </w:rPr>
        <w:t>.</w:t>
      </w:r>
      <w:r w:rsidR="009304A0" w:rsidRPr="00113F3C">
        <w:rPr>
          <w:rFonts w:ascii="Arial" w:hAnsi="Arial"/>
        </w:rPr>
        <w:t xml:space="preserve"> </w:t>
      </w:r>
      <w:r w:rsidR="00AD4C2A" w:rsidRPr="00113F3C">
        <w:rPr>
          <w:rFonts w:ascii="Arial" w:hAnsi="Arial"/>
        </w:rPr>
        <w:t>8</w:t>
      </w:r>
      <w:r w:rsidR="00AD4C2A">
        <w:rPr>
          <w:rFonts w:ascii="Arial" w:hAnsi="Arial"/>
        </w:rPr>
        <w:t>8</w:t>
      </w:r>
      <w:r w:rsidR="00AD4C2A" w:rsidRPr="00113F3C">
        <w:rPr>
          <w:rFonts w:ascii="Arial" w:hAnsi="Arial"/>
        </w:rPr>
        <w:t xml:space="preserve"> Prozent konnten dabei sogar ein Netz nutzen, das mindestens über die Mobilfunktechnik </w:t>
      </w:r>
      <w:r w:rsidR="00AD4C2A">
        <w:rPr>
          <w:rFonts w:ascii="Arial" w:hAnsi="Arial"/>
        </w:rPr>
        <w:t xml:space="preserve">der vierten Generation (4G) </w:t>
      </w:r>
      <w:r w:rsidR="00AD4C2A" w:rsidRPr="00113F3C">
        <w:rPr>
          <w:rFonts w:ascii="Arial" w:hAnsi="Arial"/>
        </w:rPr>
        <w:t>verfügte</w:t>
      </w:r>
      <w:r w:rsidR="00AD4C2A">
        <w:rPr>
          <w:rFonts w:ascii="Arial" w:hAnsi="Arial"/>
        </w:rPr>
        <w:t xml:space="preserve"> (2015: 43 Prozent)</w:t>
      </w:r>
      <w:r w:rsidR="00AD4C2A" w:rsidRPr="00113F3C">
        <w:rPr>
          <w:rFonts w:ascii="Arial" w:hAnsi="Arial"/>
        </w:rPr>
        <w:t>.</w:t>
      </w:r>
    </w:p>
    <w:p w14:paraId="408E8ED0" w14:textId="77777777" w:rsidR="00AD4C2A" w:rsidRDefault="00AD4C2A" w:rsidP="00AD4C2A">
      <w:pPr>
        <w:rPr>
          <w:rFonts w:ascii="Arial" w:hAnsi="Arial"/>
        </w:rPr>
      </w:pPr>
    </w:p>
    <w:p w14:paraId="066C3747" w14:textId="3E4DD363" w:rsidR="0040109D" w:rsidRDefault="00D312EA" w:rsidP="00D8069D">
      <w:pPr>
        <w:rPr>
          <w:rFonts w:ascii="Arial" w:hAnsi="Arial"/>
        </w:rPr>
      </w:pPr>
      <w:r w:rsidRPr="00A600A5">
        <w:rPr>
          <w:rFonts w:ascii="Arial" w:hAnsi="Arial"/>
        </w:rPr>
        <w:lastRenderedPageBreak/>
        <w:t xml:space="preserve">Trotz der </w:t>
      </w:r>
      <w:r w:rsidR="00C17445" w:rsidRPr="00A600A5">
        <w:rPr>
          <w:rFonts w:ascii="Arial" w:hAnsi="Arial"/>
        </w:rPr>
        <w:t xml:space="preserve">Verringerung der digitalen Kluft (Digital Divide) in den </w:t>
      </w:r>
      <w:r w:rsidR="000139EA" w:rsidRPr="00A600A5">
        <w:rPr>
          <w:rFonts w:ascii="Arial" w:hAnsi="Arial"/>
        </w:rPr>
        <w:t>vergangenen</w:t>
      </w:r>
      <w:r w:rsidR="004F7A13" w:rsidRPr="00A600A5">
        <w:rPr>
          <w:rFonts w:ascii="Arial" w:hAnsi="Arial"/>
        </w:rPr>
        <w:t xml:space="preserve"> J</w:t>
      </w:r>
      <w:r w:rsidR="00C17445" w:rsidRPr="00A600A5">
        <w:rPr>
          <w:rFonts w:ascii="Arial" w:hAnsi="Arial"/>
        </w:rPr>
        <w:t>ahrzehnten</w:t>
      </w:r>
      <w:r w:rsidRPr="00A600A5">
        <w:rPr>
          <w:rFonts w:ascii="Arial" w:hAnsi="Arial"/>
        </w:rPr>
        <w:t xml:space="preserve"> </w:t>
      </w:r>
      <w:r w:rsidR="00C17445" w:rsidRPr="00A600A5">
        <w:rPr>
          <w:rFonts w:ascii="Arial" w:hAnsi="Arial"/>
        </w:rPr>
        <w:t xml:space="preserve">bestehen </w:t>
      </w:r>
      <w:r w:rsidR="00E86713" w:rsidRPr="00A600A5">
        <w:rPr>
          <w:rFonts w:ascii="Arial" w:hAnsi="Arial"/>
        </w:rPr>
        <w:t xml:space="preserve">zum Teil </w:t>
      </w:r>
      <w:r w:rsidRPr="00A600A5">
        <w:rPr>
          <w:rFonts w:ascii="Arial" w:hAnsi="Arial"/>
        </w:rPr>
        <w:t xml:space="preserve">noch </w:t>
      </w:r>
      <w:r w:rsidR="00C17445" w:rsidRPr="00A600A5">
        <w:rPr>
          <w:rFonts w:ascii="Arial" w:hAnsi="Arial"/>
        </w:rPr>
        <w:t xml:space="preserve">große Unterschiede zwischen </w:t>
      </w:r>
      <w:r w:rsidR="003B406E">
        <w:rPr>
          <w:rFonts w:ascii="Arial" w:hAnsi="Arial"/>
        </w:rPr>
        <w:t>einzelnen S</w:t>
      </w:r>
      <w:r w:rsidR="00C17445" w:rsidRPr="00A600A5">
        <w:rPr>
          <w:rFonts w:ascii="Arial" w:hAnsi="Arial"/>
        </w:rPr>
        <w:t>taatengruppen:</w:t>
      </w:r>
      <w:r w:rsidR="00A62E6B" w:rsidRPr="00A600A5">
        <w:rPr>
          <w:rFonts w:ascii="Arial" w:hAnsi="Arial"/>
        </w:rPr>
        <w:t xml:space="preserve"> </w:t>
      </w:r>
      <w:r w:rsidR="003C36BE">
        <w:rPr>
          <w:rFonts w:ascii="Arial" w:hAnsi="Arial"/>
        </w:rPr>
        <w:t xml:space="preserve">Beispielsweise </w:t>
      </w:r>
      <w:r w:rsidR="003C1D54" w:rsidRPr="003C1D54">
        <w:rPr>
          <w:rFonts w:ascii="Arial" w:hAnsi="Arial"/>
        </w:rPr>
        <w:t>nutzten im Jahr 2022 in den Staaten mit hohem pro-Kopf-Einkommen 92,4 Prozent der Einwohner das Internet. In den Staaten mit niedrigem pro-Kopf-Einkommen waren es hingegen lediglich 26,4 Prozent.</w:t>
      </w:r>
      <w:r w:rsidR="00D8069D">
        <w:rPr>
          <w:rFonts w:ascii="Arial" w:hAnsi="Arial"/>
        </w:rPr>
        <w:t xml:space="preserve"> Im selben Jahr gab es </w:t>
      </w:r>
      <w:r w:rsidR="00D8069D" w:rsidRPr="003C1D54">
        <w:rPr>
          <w:rFonts w:ascii="Arial" w:hAnsi="Arial"/>
        </w:rPr>
        <w:t xml:space="preserve">in den Staaten mit hohem pro-Kopf-Einkommen </w:t>
      </w:r>
      <w:r w:rsidR="00D8069D">
        <w:rPr>
          <w:rFonts w:ascii="Arial" w:hAnsi="Arial"/>
        </w:rPr>
        <w:t>pro 100 Einwohner rund 145 ak</w:t>
      </w:r>
      <w:r w:rsidR="00D8069D" w:rsidRPr="00D8069D">
        <w:rPr>
          <w:rFonts w:ascii="Arial" w:hAnsi="Arial"/>
        </w:rPr>
        <w:t>tive Verträge</w:t>
      </w:r>
      <w:r w:rsidR="00D8069D">
        <w:rPr>
          <w:rFonts w:ascii="Arial" w:hAnsi="Arial"/>
        </w:rPr>
        <w:t xml:space="preserve"> für </w:t>
      </w:r>
      <w:r w:rsidR="00D8069D" w:rsidRPr="00D8069D">
        <w:rPr>
          <w:rFonts w:ascii="Arial" w:hAnsi="Arial"/>
        </w:rPr>
        <w:t>mobile Breitbandnutzung</w:t>
      </w:r>
      <w:r w:rsidR="00D8069D">
        <w:rPr>
          <w:rFonts w:ascii="Arial" w:hAnsi="Arial"/>
        </w:rPr>
        <w:t>, i</w:t>
      </w:r>
      <w:r w:rsidR="00D8069D" w:rsidRPr="003C1D54">
        <w:rPr>
          <w:rFonts w:ascii="Arial" w:hAnsi="Arial"/>
        </w:rPr>
        <w:t>n den Staaten mit niedrigem pro-Kopf-Einkommen</w:t>
      </w:r>
      <w:r w:rsidR="00D8069D">
        <w:rPr>
          <w:rFonts w:ascii="Arial" w:hAnsi="Arial"/>
        </w:rPr>
        <w:t xml:space="preserve"> lag der entsprechende Wert bei 27,6. Schließlich gab es im Jahr 2022 in den </w:t>
      </w:r>
      <w:r w:rsidR="00D8069D" w:rsidRPr="003C1D54">
        <w:rPr>
          <w:rFonts w:ascii="Arial" w:hAnsi="Arial"/>
        </w:rPr>
        <w:t xml:space="preserve">Staaten mit </w:t>
      </w:r>
      <w:r w:rsidR="00D8069D">
        <w:rPr>
          <w:rFonts w:ascii="Arial" w:hAnsi="Arial"/>
        </w:rPr>
        <w:t xml:space="preserve">hohem bzw. </w:t>
      </w:r>
      <w:r w:rsidR="00D8069D" w:rsidRPr="003C1D54">
        <w:rPr>
          <w:rFonts w:ascii="Arial" w:hAnsi="Arial"/>
        </w:rPr>
        <w:t xml:space="preserve">niedrigem pro-Kopf-Einkommen </w:t>
      </w:r>
      <w:r w:rsidR="00D8069D">
        <w:rPr>
          <w:rFonts w:ascii="Arial" w:hAnsi="Arial"/>
        </w:rPr>
        <w:t xml:space="preserve">37,8 bzw. 0,5 </w:t>
      </w:r>
      <w:r w:rsidR="00D8069D" w:rsidRPr="00D8069D">
        <w:rPr>
          <w:rFonts w:ascii="Arial" w:hAnsi="Arial"/>
        </w:rPr>
        <w:t>verkabelte</w:t>
      </w:r>
      <w:r w:rsidR="00D8069D">
        <w:rPr>
          <w:rFonts w:ascii="Arial" w:hAnsi="Arial"/>
        </w:rPr>
        <w:t xml:space="preserve"> B</w:t>
      </w:r>
      <w:r w:rsidR="00D8069D" w:rsidRPr="00D8069D">
        <w:rPr>
          <w:rFonts w:ascii="Arial" w:hAnsi="Arial"/>
        </w:rPr>
        <w:t>reitbandanschlüsse</w:t>
      </w:r>
      <w:r w:rsidR="00D8069D">
        <w:rPr>
          <w:rFonts w:ascii="Arial" w:hAnsi="Arial"/>
        </w:rPr>
        <w:t xml:space="preserve"> je 100 Einwohner.</w:t>
      </w:r>
    </w:p>
    <w:p w14:paraId="625B8F3F" w14:textId="77777777" w:rsidR="0040109D" w:rsidRDefault="0040109D" w:rsidP="00D8069D">
      <w:pPr>
        <w:rPr>
          <w:rFonts w:ascii="Arial" w:hAnsi="Arial"/>
        </w:rPr>
      </w:pPr>
    </w:p>
    <w:p w14:paraId="2E47AFDD" w14:textId="77777777" w:rsidR="004B5456" w:rsidRPr="009E3E38" w:rsidRDefault="004B5456">
      <w:pPr>
        <w:rPr>
          <w:rFonts w:ascii="Arial" w:hAnsi="Arial"/>
          <w:color w:val="FF0000"/>
          <w:lang w:val="en-US"/>
        </w:rPr>
      </w:pPr>
      <w:proofErr w:type="spellStart"/>
      <w:r w:rsidRPr="009E3E38">
        <w:rPr>
          <w:rFonts w:ascii="Arial" w:hAnsi="Arial"/>
          <w:color w:val="FF0000"/>
          <w:lang w:val="en-US"/>
        </w:rPr>
        <w:t>Datenquelle</w:t>
      </w:r>
      <w:proofErr w:type="spellEnd"/>
    </w:p>
    <w:p w14:paraId="0F328B5A" w14:textId="77777777" w:rsidR="000D459B" w:rsidRPr="00741824" w:rsidRDefault="000D459B">
      <w:pPr>
        <w:rPr>
          <w:rFonts w:ascii="Arial" w:hAnsi="Arial"/>
        </w:rPr>
      </w:pPr>
    </w:p>
    <w:p w14:paraId="2118BBE9" w14:textId="2A6EC428" w:rsidR="00CC2E01" w:rsidRPr="00610713" w:rsidRDefault="00DD7104">
      <w:pPr>
        <w:rPr>
          <w:rFonts w:ascii="Arial" w:hAnsi="Arial"/>
        </w:rPr>
      </w:pPr>
      <w:r w:rsidRPr="00741824">
        <w:rPr>
          <w:rFonts w:ascii="Arial" w:hAnsi="Arial"/>
        </w:rPr>
        <w:t xml:space="preserve">International </w:t>
      </w:r>
      <w:proofErr w:type="spellStart"/>
      <w:r w:rsidRPr="00741824">
        <w:rPr>
          <w:rFonts w:ascii="Arial" w:hAnsi="Arial"/>
        </w:rPr>
        <w:t>Telecommunication</w:t>
      </w:r>
      <w:proofErr w:type="spellEnd"/>
      <w:r w:rsidRPr="00741824">
        <w:rPr>
          <w:rFonts w:ascii="Arial" w:hAnsi="Arial"/>
        </w:rPr>
        <w:t xml:space="preserve"> Union (ITU): </w:t>
      </w:r>
      <w:r w:rsidR="00741824" w:rsidRPr="00741824">
        <w:rPr>
          <w:rFonts w:ascii="Arial" w:hAnsi="Arial"/>
        </w:rPr>
        <w:t xml:space="preserve">ITU World </w:t>
      </w:r>
      <w:proofErr w:type="spellStart"/>
      <w:r w:rsidR="00741824" w:rsidRPr="00741824">
        <w:rPr>
          <w:rFonts w:ascii="Arial" w:hAnsi="Arial"/>
        </w:rPr>
        <w:t>Telecommunication</w:t>
      </w:r>
      <w:proofErr w:type="spellEnd"/>
      <w:r w:rsidR="00741824" w:rsidRPr="00741824">
        <w:rPr>
          <w:rFonts w:ascii="Arial" w:hAnsi="Arial"/>
        </w:rPr>
        <w:t xml:space="preserve">/ICT </w:t>
      </w:r>
      <w:proofErr w:type="spellStart"/>
      <w:r w:rsidR="00741824" w:rsidRPr="00741824">
        <w:rPr>
          <w:rFonts w:ascii="Arial" w:hAnsi="Arial"/>
        </w:rPr>
        <w:t>Indicators</w:t>
      </w:r>
      <w:proofErr w:type="spellEnd"/>
      <w:r w:rsidR="00741824" w:rsidRPr="00741824">
        <w:rPr>
          <w:rFonts w:ascii="Arial" w:hAnsi="Arial"/>
        </w:rPr>
        <w:t xml:space="preserve"> </w:t>
      </w:r>
      <w:proofErr w:type="spellStart"/>
      <w:r w:rsidR="00741824" w:rsidRPr="00741824">
        <w:rPr>
          <w:rFonts w:ascii="Arial" w:hAnsi="Arial"/>
        </w:rPr>
        <w:t>database</w:t>
      </w:r>
      <w:proofErr w:type="spellEnd"/>
      <w:r w:rsidR="00535184" w:rsidRPr="00741824">
        <w:rPr>
          <w:rFonts w:ascii="Arial" w:hAnsi="Arial"/>
        </w:rPr>
        <w:t>;</w:t>
      </w:r>
      <w:r w:rsidRPr="00741824">
        <w:rPr>
          <w:rFonts w:ascii="Arial" w:hAnsi="Arial"/>
        </w:rPr>
        <w:t xml:space="preserve"> </w:t>
      </w:r>
      <w:r w:rsidR="00535184" w:rsidRPr="00741824">
        <w:rPr>
          <w:rFonts w:ascii="Arial" w:hAnsi="Arial"/>
        </w:rPr>
        <w:t>ITU/</w:t>
      </w:r>
      <w:proofErr w:type="spellStart"/>
      <w:r w:rsidR="00535184" w:rsidRPr="00741824">
        <w:rPr>
          <w:rFonts w:ascii="Arial" w:hAnsi="Arial"/>
        </w:rPr>
        <w:t>Orbicom</w:t>
      </w:r>
      <w:proofErr w:type="spellEnd"/>
      <w:r w:rsidR="00535184" w:rsidRPr="00741824">
        <w:rPr>
          <w:rFonts w:ascii="Arial" w:hAnsi="Arial"/>
        </w:rPr>
        <w:t xml:space="preserve">: </w:t>
      </w:r>
      <w:proofErr w:type="spellStart"/>
      <w:r w:rsidRPr="00741824">
        <w:rPr>
          <w:rFonts w:ascii="Arial" w:hAnsi="Arial"/>
        </w:rPr>
        <w:t>From</w:t>
      </w:r>
      <w:proofErr w:type="spellEnd"/>
      <w:r w:rsidRPr="00741824">
        <w:rPr>
          <w:rFonts w:ascii="Arial" w:hAnsi="Arial"/>
        </w:rPr>
        <w:t xml:space="preserve"> </w:t>
      </w:r>
      <w:proofErr w:type="spellStart"/>
      <w:r w:rsidRPr="00741824">
        <w:rPr>
          <w:rFonts w:ascii="Arial" w:hAnsi="Arial"/>
        </w:rPr>
        <w:t>the</w:t>
      </w:r>
      <w:proofErr w:type="spellEnd"/>
      <w:r w:rsidRPr="00741824">
        <w:rPr>
          <w:rFonts w:ascii="Arial" w:hAnsi="Arial"/>
        </w:rPr>
        <w:t xml:space="preserve"> Digital </w:t>
      </w:r>
      <w:proofErr w:type="spellStart"/>
      <w:r w:rsidRPr="00741824">
        <w:rPr>
          <w:rFonts w:ascii="Arial" w:hAnsi="Arial"/>
        </w:rPr>
        <w:t>Divide</w:t>
      </w:r>
      <w:proofErr w:type="spellEnd"/>
      <w:r w:rsidRPr="00741824">
        <w:rPr>
          <w:rFonts w:ascii="Arial" w:hAnsi="Arial"/>
        </w:rPr>
        <w:t xml:space="preserve"> </w:t>
      </w:r>
      <w:proofErr w:type="spellStart"/>
      <w:r w:rsidRPr="00741824">
        <w:rPr>
          <w:rFonts w:ascii="Arial" w:hAnsi="Arial"/>
        </w:rPr>
        <w:t>to</w:t>
      </w:r>
      <w:proofErr w:type="spellEnd"/>
      <w:r w:rsidRPr="00741824">
        <w:rPr>
          <w:rFonts w:ascii="Arial" w:hAnsi="Arial"/>
        </w:rPr>
        <w:t xml:space="preserve"> Digital </w:t>
      </w:r>
      <w:proofErr w:type="spellStart"/>
      <w:r w:rsidRPr="00741824">
        <w:rPr>
          <w:rFonts w:ascii="Arial" w:hAnsi="Arial"/>
        </w:rPr>
        <w:t>Opportunities</w:t>
      </w:r>
      <w:proofErr w:type="spellEnd"/>
      <w:r w:rsidRPr="00741824">
        <w:rPr>
          <w:rFonts w:ascii="Arial" w:hAnsi="Arial"/>
        </w:rPr>
        <w:t>, 2005</w:t>
      </w:r>
      <w:r w:rsidR="00CC2E01" w:rsidRPr="00741824">
        <w:rPr>
          <w:rFonts w:ascii="Arial" w:hAnsi="Arial"/>
        </w:rPr>
        <w:t xml:space="preserve">; </w:t>
      </w:r>
      <w:r w:rsidR="00CC2E01" w:rsidRPr="00610713">
        <w:rPr>
          <w:rFonts w:ascii="Arial" w:hAnsi="Arial"/>
        </w:rPr>
        <w:t xml:space="preserve">Broadband </w:t>
      </w:r>
      <w:proofErr w:type="spellStart"/>
      <w:r w:rsidR="00CC2E01" w:rsidRPr="00610713">
        <w:rPr>
          <w:rFonts w:ascii="Arial" w:hAnsi="Arial"/>
        </w:rPr>
        <w:t>Commission</w:t>
      </w:r>
      <w:proofErr w:type="spellEnd"/>
      <w:r w:rsidR="00CC2E01" w:rsidRPr="00610713">
        <w:rPr>
          <w:rFonts w:ascii="Arial" w:hAnsi="Arial"/>
        </w:rPr>
        <w:t xml:space="preserve"> </w:t>
      </w:r>
      <w:proofErr w:type="spellStart"/>
      <w:r w:rsidR="00CC2E01" w:rsidRPr="00610713">
        <w:rPr>
          <w:rFonts w:ascii="Arial" w:hAnsi="Arial"/>
        </w:rPr>
        <w:t>for</w:t>
      </w:r>
      <w:proofErr w:type="spellEnd"/>
      <w:r w:rsidR="00CC2E01" w:rsidRPr="00610713">
        <w:rPr>
          <w:rFonts w:ascii="Arial" w:hAnsi="Arial"/>
        </w:rPr>
        <w:t xml:space="preserve"> Digital Development: The State of Broadband 2015: Broadband as a Foundation for Sustainable Development</w:t>
      </w:r>
    </w:p>
    <w:p w14:paraId="4CEDA6AC" w14:textId="77777777" w:rsidR="000D459B" w:rsidRPr="00741824" w:rsidRDefault="000D459B">
      <w:pPr>
        <w:rPr>
          <w:rFonts w:ascii="Arial" w:hAnsi="Arial"/>
        </w:rPr>
      </w:pPr>
    </w:p>
    <w:p w14:paraId="541FE3D5" w14:textId="77777777" w:rsidR="004B5456" w:rsidRDefault="004B545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Begriffe, methodische Anmerkungen oder Lesehilfen</w:t>
      </w:r>
    </w:p>
    <w:p w14:paraId="096EA77D" w14:textId="77777777" w:rsidR="00A21EFE" w:rsidRDefault="00A21EFE">
      <w:pPr>
        <w:rPr>
          <w:rFonts w:ascii="Arial" w:hAnsi="Arial"/>
          <w:color w:val="FF0000"/>
        </w:rPr>
      </w:pPr>
    </w:p>
    <w:p w14:paraId="2DA80A58" w14:textId="7126BC9D" w:rsidR="00A21EFE" w:rsidRPr="00102EDD" w:rsidRDefault="00B342ED">
      <w:pPr>
        <w:rPr>
          <w:rFonts w:ascii="Arial" w:hAnsi="Arial"/>
        </w:rPr>
      </w:pPr>
      <w:r w:rsidRPr="005B3480">
        <w:rPr>
          <w:rFonts w:ascii="Arial" w:hAnsi="Arial"/>
        </w:rPr>
        <w:t>Informationen zu</w:t>
      </w:r>
      <w:r w:rsidR="00102EDD">
        <w:rPr>
          <w:rFonts w:ascii="Arial" w:hAnsi="Arial"/>
        </w:rPr>
        <w:t xml:space="preserve">r </w:t>
      </w:r>
      <w:r w:rsidR="00102EDD" w:rsidRPr="00102EDD">
        <w:rPr>
          <w:rFonts w:ascii="Arial" w:hAnsi="Arial"/>
          <w:b/>
        </w:rPr>
        <w:t>Einteilung der Staaten in Einkommensgruppen</w:t>
      </w:r>
      <w:r w:rsidR="00102EDD">
        <w:rPr>
          <w:rFonts w:ascii="Arial" w:hAnsi="Arial"/>
        </w:rPr>
        <w:t xml:space="preserve"> durch die W</w:t>
      </w:r>
      <w:r w:rsidR="00102EDD" w:rsidRPr="00102EDD">
        <w:rPr>
          <w:rFonts w:ascii="Arial" w:hAnsi="Arial"/>
        </w:rPr>
        <w:t>eltbank </w:t>
      </w:r>
      <w:r w:rsidRPr="005B3480">
        <w:rPr>
          <w:rFonts w:ascii="Arial" w:hAnsi="Arial"/>
        </w:rPr>
        <w:t xml:space="preserve">erhalten Sie </w:t>
      </w:r>
      <w:r w:rsidRPr="004C30B8">
        <w:rPr>
          <w:rFonts w:ascii="Arial" w:hAnsi="Arial"/>
        </w:rPr>
        <w:t>hier:</w:t>
      </w:r>
    </w:p>
    <w:p w14:paraId="751C1191" w14:textId="22A196D4" w:rsidR="00A21EFE" w:rsidRDefault="00645FDF">
      <w:pPr>
        <w:rPr>
          <w:rFonts w:ascii="Arial" w:hAnsi="Arial"/>
          <w:color w:val="FF0000"/>
        </w:rPr>
      </w:pPr>
      <w:hyperlink r:id="rId8" w:history="1">
        <w:r w:rsidR="00A21EFE" w:rsidRPr="00B630ED">
          <w:rPr>
            <w:rStyle w:val="Hyperlink"/>
            <w:rFonts w:ascii="Arial" w:hAnsi="Arial"/>
          </w:rPr>
          <w:t>https://datahelpdesk.worldbank.org/knowledgebase/articles/906519</w:t>
        </w:r>
      </w:hyperlink>
    </w:p>
    <w:p w14:paraId="45A7AD7C" w14:textId="77777777" w:rsidR="00A21EFE" w:rsidRDefault="00A21EFE">
      <w:pPr>
        <w:rPr>
          <w:rFonts w:ascii="Arial" w:hAnsi="Arial"/>
          <w:color w:val="FF0000"/>
        </w:rPr>
      </w:pPr>
    </w:p>
    <w:p w14:paraId="296DF505" w14:textId="3B14CF15" w:rsidR="000D459B" w:rsidRDefault="004B5456">
      <w:pPr>
        <w:rPr>
          <w:rFonts w:ascii="Arial" w:hAnsi="Arial"/>
          <w:color w:val="000000"/>
        </w:rPr>
      </w:pPr>
      <w:r w:rsidRPr="006D0797">
        <w:rPr>
          <w:rFonts w:ascii="Arial" w:hAnsi="Arial"/>
          <w:color w:val="000000"/>
        </w:rPr>
        <w:t xml:space="preserve">Der Begriff </w:t>
      </w:r>
      <w:r w:rsidRPr="00D312EA">
        <w:rPr>
          <w:rFonts w:ascii="Arial" w:hAnsi="Arial"/>
          <w:b/>
          <w:color w:val="000000"/>
        </w:rPr>
        <w:t xml:space="preserve">Digital </w:t>
      </w:r>
      <w:proofErr w:type="spellStart"/>
      <w:r w:rsidRPr="00D312EA">
        <w:rPr>
          <w:rFonts w:ascii="Arial" w:hAnsi="Arial"/>
          <w:b/>
          <w:color w:val="000000"/>
        </w:rPr>
        <w:t>Divide</w:t>
      </w:r>
      <w:proofErr w:type="spellEnd"/>
      <w:r w:rsidRPr="006D0797">
        <w:rPr>
          <w:rFonts w:ascii="Arial" w:hAnsi="Arial"/>
          <w:color w:val="000000"/>
        </w:rPr>
        <w:t xml:space="preserve"> wird auch im deutschen Sprachraum verwendet und steht für die </w:t>
      </w:r>
      <w:r w:rsidR="00D312EA">
        <w:rPr>
          <w:rFonts w:ascii="Arial" w:hAnsi="Arial"/>
          <w:color w:val="000000"/>
        </w:rPr>
        <w:t>unterschiedliche</w:t>
      </w:r>
      <w:r w:rsidR="003472B3">
        <w:rPr>
          <w:rFonts w:ascii="Arial" w:hAnsi="Arial"/>
          <w:color w:val="000000"/>
        </w:rPr>
        <w:t xml:space="preserve">n Zugangsmöglichkeiten </w:t>
      </w:r>
      <w:r w:rsidRPr="006D0797">
        <w:rPr>
          <w:rFonts w:ascii="Arial" w:hAnsi="Arial"/>
          <w:color w:val="000000"/>
        </w:rPr>
        <w:t>im Bereich der Informations- und Kommunikationstechnologien.</w:t>
      </w:r>
      <w:r w:rsidR="003472B3">
        <w:rPr>
          <w:rFonts w:ascii="Arial" w:hAnsi="Arial"/>
          <w:color w:val="000000"/>
        </w:rPr>
        <w:t xml:space="preserve"> Meistens werden in diesem Zusammenhang Staatengruppen unterschieden.</w:t>
      </w:r>
      <w:r w:rsidR="00F8149A">
        <w:rPr>
          <w:rFonts w:ascii="Arial" w:hAnsi="Arial"/>
          <w:color w:val="000000"/>
        </w:rPr>
        <w:t xml:space="preserve"> </w:t>
      </w:r>
      <w:r w:rsidR="00AC2E01">
        <w:rPr>
          <w:rFonts w:ascii="Arial" w:hAnsi="Arial"/>
        </w:rPr>
        <w:t xml:space="preserve">Weitere </w:t>
      </w:r>
      <w:r w:rsidR="00AC2E01" w:rsidRPr="005B3480">
        <w:rPr>
          <w:rFonts w:ascii="Arial" w:hAnsi="Arial"/>
        </w:rPr>
        <w:t>Informationen zu</w:t>
      </w:r>
      <w:r w:rsidR="00AC2E01">
        <w:rPr>
          <w:rFonts w:ascii="Arial" w:hAnsi="Arial"/>
        </w:rPr>
        <w:t>m</w:t>
      </w:r>
      <w:r w:rsidR="00AC2E01" w:rsidRPr="005B3480">
        <w:rPr>
          <w:rFonts w:ascii="Arial" w:hAnsi="Arial"/>
        </w:rPr>
        <w:t xml:space="preserve"> </w:t>
      </w:r>
      <w:r w:rsidR="00AC2E01" w:rsidRPr="00AC2E01">
        <w:rPr>
          <w:rFonts w:ascii="Arial" w:hAnsi="Arial"/>
          <w:b/>
          <w:bCs/>
        </w:rPr>
        <w:t xml:space="preserve">Digital </w:t>
      </w:r>
      <w:proofErr w:type="spellStart"/>
      <w:r w:rsidR="00AC2E01" w:rsidRPr="00AC2E01">
        <w:rPr>
          <w:rFonts w:ascii="Arial" w:hAnsi="Arial"/>
          <w:b/>
          <w:bCs/>
        </w:rPr>
        <w:t>Divide</w:t>
      </w:r>
      <w:proofErr w:type="spellEnd"/>
      <w:r w:rsidR="00AC2E01" w:rsidRPr="005B3480">
        <w:rPr>
          <w:rFonts w:ascii="Arial" w:hAnsi="Arial"/>
        </w:rPr>
        <w:t xml:space="preserve"> erhalten Sie </w:t>
      </w:r>
      <w:hyperlink r:id="rId9" w:history="1">
        <w:r w:rsidR="00AC2E01" w:rsidRPr="005B3480">
          <w:rPr>
            <w:rFonts w:ascii="Arial" w:hAnsi="Arial"/>
          </w:rPr>
          <w:t>hier</w:t>
        </w:r>
        <w:r w:rsidR="00702A69">
          <w:rPr>
            <w:rFonts w:ascii="Arial" w:hAnsi="Arial"/>
          </w:rPr>
          <w:t>:</w:t>
        </w:r>
      </w:hyperlink>
      <w:r w:rsidR="00BE7549">
        <w:rPr>
          <w:rFonts w:ascii="Arial" w:hAnsi="Arial"/>
        </w:rPr>
        <w:t xml:space="preserve"> </w:t>
      </w:r>
      <w:hyperlink r:id="rId10" w:history="1">
        <w:r w:rsidR="00AC2E01" w:rsidRPr="006808F6">
          <w:rPr>
            <w:rStyle w:val="Hyperlink"/>
            <w:rFonts w:ascii="Arial" w:hAnsi="Arial"/>
          </w:rPr>
          <w:t>http://www.bpb.de/52708</w:t>
        </w:r>
      </w:hyperlink>
    </w:p>
    <w:p w14:paraId="7A5D8898" w14:textId="77777777" w:rsidR="00AC2E01" w:rsidRDefault="00AC2E01">
      <w:pPr>
        <w:rPr>
          <w:rFonts w:ascii="Arial" w:hAnsi="Arial"/>
          <w:color w:val="000000"/>
        </w:rPr>
      </w:pPr>
    </w:p>
    <w:p w14:paraId="5F8F5334" w14:textId="0A15A8DA" w:rsidR="00974F31" w:rsidRDefault="00974F31">
      <w:pPr>
        <w:rPr>
          <w:rFonts w:ascii="Arial" w:hAnsi="Arial"/>
          <w:color w:val="000000"/>
        </w:rPr>
      </w:pPr>
      <w:r>
        <w:rPr>
          <w:rFonts w:ascii="Arial" w:hAnsi="Arial"/>
        </w:rPr>
        <w:t xml:space="preserve">Weitere </w:t>
      </w:r>
      <w:r w:rsidRPr="005B3480">
        <w:rPr>
          <w:rFonts w:ascii="Arial" w:hAnsi="Arial"/>
        </w:rPr>
        <w:t>Informationen zu</w:t>
      </w:r>
      <w:r>
        <w:rPr>
          <w:rFonts w:ascii="Arial" w:hAnsi="Arial"/>
        </w:rPr>
        <w:t>m</w:t>
      </w:r>
      <w:r w:rsidR="00D236CA">
        <w:rPr>
          <w:rFonts w:ascii="Arial" w:hAnsi="Arial"/>
        </w:rPr>
        <w:t xml:space="preserve"> Thema</w:t>
      </w:r>
      <w:r w:rsidRPr="005B3480">
        <w:rPr>
          <w:rFonts w:ascii="Arial" w:hAnsi="Arial"/>
        </w:rPr>
        <w:t xml:space="preserve"> </w:t>
      </w:r>
      <w:r w:rsidR="00D236CA">
        <w:rPr>
          <w:rFonts w:ascii="Arial" w:hAnsi="Arial"/>
          <w:b/>
          <w:bCs/>
        </w:rPr>
        <w:t>Soziale Netzwerke</w:t>
      </w:r>
      <w:r w:rsidRPr="005B3480">
        <w:rPr>
          <w:rFonts w:ascii="Arial" w:hAnsi="Arial"/>
        </w:rPr>
        <w:t xml:space="preserve"> erhalten Sie </w:t>
      </w:r>
      <w:r w:rsidR="00702A69" w:rsidRPr="004C30B8">
        <w:rPr>
          <w:rFonts w:ascii="Arial" w:hAnsi="Arial"/>
        </w:rPr>
        <w:t xml:space="preserve">hier: </w:t>
      </w:r>
      <w:hyperlink r:id="rId11" w:history="1">
        <w:r w:rsidRPr="006808F6">
          <w:rPr>
            <w:rStyle w:val="Hyperlink"/>
            <w:rFonts w:ascii="Arial" w:hAnsi="Arial"/>
          </w:rPr>
          <w:t>http://www.bpb.de/52777</w:t>
        </w:r>
      </w:hyperlink>
    </w:p>
    <w:p w14:paraId="1877DFF7" w14:textId="77777777" w:rsidR="00D236CA" w:rsidRDefault="00D236CA" w:rsidP="00D236CA">
      <w:pPr>
        <w:rPr>
          <w:rFonts w:ascii="Arial" w:hAnsi="Arial"/>
          <w:color w:val="000000"/>
        </w:rPr>
      </w:pPr>
    </w:p>
    <w:p w14:paraId="05B13316" w14:textId="3BA73FD7" w:rsidR="00966D10" w:rsidRPr="00D83506" w:rsidRDefault="00B342ED" w:rsidP="00966D1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966D10" w:rsidRPr="00D83506">
        <w:rPr>
          <w:rFonts w:ascii="Arial" w:hAnsi="Arial"/>
          <w:sz w:val="20"/>
          <w:szCs w:val="20"/>
        </w:rPr>
        <w:t xml:space="preserve">ieser Text ist unter der Creative </w:t>
      </w:r>
      <w:proofErr w:type="spellStart"/>
      <w:r w:rsidR="00966D10" w:rsidRPr="00D83506">
        <w:rPr>
          <w:rFonts w:ascii="Arial" w:hAnsi="Arial"/>
          <w:sz w:val="20"/>
          <w:szCs w:val="20"/>
        </w:rPr>
        <w:t>Commons</w:t>
      </w:r>
      <w:proofErr w:type="spellEnd"/>
      <w:r w:rsidR="00966D10" w:rsidRPr="00D83506">
        <w:rPr>
          <w:rFonts w:ascii="Arial" w:hAnsi="Arial"/>
          <w:sz w:val="20"/>
          <w:szCs w:val="20"/>
        </w:rPr>
        <w:t xml:space="preserve"> Lizenz CC BY-NC-ND 4.0 veröffentlicht. </w:t>
      </w:r>
    </w:p>
    <w:p w14:paraId="20891E10" w14:textId="6DAEF873" w:rsidR="00B342ED" w:rsidRPr="00966D10" w:rsidRDefault="00966D10" w:rsidP="00966D10">
      <w:pPr>
        <w:rPr>
          <w:rFonts w:ascii="Arial" w:hAnsi="Arial"/>
          <w:sz w:val="20"/>
          <w:szCs w:val="20"/>
        </w:rPr>
      </w:pPr>
      <w:r w:rsidRPr="00D83506">
        <w:rPr>
          <w:rFonts w:ascii="Arial" w:hAnsi="Arial"/>
          <w:sz w:val="20"/>
          <w:szCs w:val="20"/>
        </w:rPr>
        <w:t>Bundeszentrale für politische Bildung 202</w:t>
      </w:r>
      <w:r w:rsidR="00FA76DE">
        <w:rPr>
          <w:rFonts w:ascii="Arial" w:hAnsi="Arial"/>
          <w:sz w:val="20"/>
          <w:szCs w:val="20"/>
        </w:rPr>
        <w:t>4</w:t>
      </w:r>
      <w:r w:rsidRPr="00D83506">
        <w:rPr>
          <w:rFonts w:ascii="Arial" w:hAnsi="Arial"/>
          <w:sz w:val="20"/>
          <w:szCs w:val="20"/>
        </w:rPr>
        <w:t xml:space="preserve"> | </w:t>
      </w:r>
      <w:hyperlink r:id="rId12" w:history="1">
        <w:r w:rsidRPr="00D83506">
          <w:rPr>
            <w:rFonts w:ascii="Arial" w:hAnsi="Arial"/>
            <w:sz w:val="20"/>
            <w:szCs w:val="20"/>
          </w:rPr>
          <w:t>www.bpb.de</w:t>
        </w:r>
      </w:hyperlink>
    </w:p>
    <w:sectPr w:rsidR="00B342ED" w:rsidRPr="00966D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5B24BC" w15:done="0"/>
  <w15:commentEx w15:paraId="4E08CDD9" w15:done="0"/>
  <w15:commentEx w15:paraId="733468A2" w15:paraIdParent="4E08CD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976D" w14:textId="77777777" w:rsidR="00645FDF" w:rsidRDefault="00645FDF" w:rsidP="00EC2018">
      <w:r>
        <w:separator/>
      </w:r>
    </w:p>
  </w:endnote>
  <w:endnote w:type="continuationSeparator" w:id="0">
    <w:p w14:paraId="5AA33847" w14:textId="77777777" w:rsidR="00645FDF" w:rsidRDefault="00645FDF" w:rsidP="00EC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E3B74" w14:textId="77777777" w:rsidR="00EC2018" w:rsidRDefault="00EC201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AEA64" w14:textId="77777777" w:rsidR="00EC2018" w:rsidRDefault="00EC20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CA4B2" w14:textId="77777777" w:rsidR="00EC2018" w:rsidRDefault="00EC20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3C72F" w14:textId="77777777" w:rsidR="00645FDF" w:rsidRDefault="00645FDF" w:rsidP="00EC2018">
      <w:r>
        <w:separator/>
      </w:r>
    </w:p>
  </w:footnote>
  <w:footnote w:type="continuationSeparator" w:id="0">
    <w:p w14:paraId="2B20CB18" w14:textId="77777777" w:rsidR="00645FDF" w:rsidRDefault="00645FDF" w:rsidP="00EC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967B6" w14:textId="77777777" w:rsidR="00EC2018" w:rsidRDefault="00EC201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43BA3" w14:textId="77777777" w:rsidR="00EC2018" w:rsidRDefault="00EC201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454A5" w14:textId="77777777" w:rsidR="00EC2018" w:rsidRDefault="00EC201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559A"/>
    <w:multiLevelType w:val="hybridMultilevel"/>
    <w:tmpl w:val="8F8673EE"/>
    <w:lvl w:ilvl="0" w:tplc="5E38FCD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76C5E"/>
    <w:multiLevelType w:val="hybridMultilevel"/>
    <w:tmpl w:val="7640D89A"/>
    <w:lvl w:ilvl="0" w:tplc="9B1E7C2E">
      <w:start w:val="1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C33D1"/>
    <w:multiLevelType w:val="hybridMultilevel"/>
    <w:tmpl w:val="33048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tterich, Martin">
    <w15:presenceInfo w15:providerId="None" w15:userId="Hetterich,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AB"/>
    <w:rsid w:val="000139EA"/>
    <w:rsid w:val="00014B18"/>
    <w:rsid w:val="00032273"/>
    <w:rsid w:val="00045CB3"/>
    <w:rsid w:val="000461AA"/>
    <w:rsid w:val="00056327"/>
    <w:rsid w:val="00076EE8"/>
    <w:rsid w:val="000A4051"/>
    <w:rsid w:val="000C0319"/>
    <w:rsid w:val="000D459B"/>
    <w:rsid w:val="00102EDD"/>
    <w:rsid w:val="00113F3C"/>
    <w:rsid w:val="00121D4C"/>
    <w:rsid w:val="00123C19"/>
    <w:rsid w:val="00123EDB"/>
    <w:rsid w:val="001270A5"/>
    <w:rsid w:val="00136893"/>
    <w:rsid w:val="001776F3"/>
    <w:rsid w:val="001E7D4B"/>
    <w:rsid w:val="001F0918"/>
    <w:rsid w:val="002379D8"/>
    <w:rsid w:val="00240A43"/>
    <w:rsid w:val="00290F01"/>
    <w:rsid w:val="002B3D88"/>
    <w:rsid w:val="002C1EA2"/>
    <w:rsid w:val="002C72C0"/>
    <w:rsid w:val="002E1F9A"/>
    <w:rsid w:val="003168DE"/>
    <w:rsid w:val="003472B3"/>
    <w:rsid w:val="00350FDB"/>
    <w:rsid w:val="00363880"/>
    <w:rsid w:val="00373D5A"/>
    <w:rsid w:val="003B406E"/>
    <w:rsid w:val="003C1D54"/>
    <w:rsid w:val="003C36BE"/>
    <w:rsid w:val="003D1897"/>
    <w:rsid w:val="0040109D"/>
    <w:rsid w:val="004A0518"/>
    <w:rsid w:val="004B5456"/>
    <w:rsid w:val="004C30B8"/>
    <w:rsid w:val="004D3AF1"/>
    <w:rsid w:val="004F7A13"/>
    <w:rsid w:val="00531338"/>
    <w:rsid w:val="00535184"/>
    <w:rsid w:val="00564B93"/>
    <w:rsid w:val="00566D8B"/>
    <w:rsid w:val="0057126A"/>
    <w:rsid w:val="005730F3"/>
    <w:rsid w:val="00582B9E"/>
    <w:rsid w:val="00593474"/>
    <w:rsid w:val="005B3794"/>
    <w:rsid w:val="005C26B6"/>
    <w:rsid w:val="005F54A6"/>
    <w:rsid w:val="00610713"/>
    <w:rsid w:val="00612CEE"/>
    <w:rsid w:val="006442B4"/>
    <w:rsid w:val="00645866"/>
    <w:rsid w:val="00645FDF"/>
    <w:rsid w:val="00682B63"/>
    <w:rsid w:val="006C3905"/>
    <w:rsid w:val="006D0797"/>
    <w:rsid w:val="00702A69"/>
    <w:rsid w:val="0070751C"/>
    <w:rsid w:val="00741824"/>
    <w:rsid w:val="0077107C"/>
    <w:rsid w:val="007718E6"/>
    <w:rsid w:val="007724FA"/>
    <w:rsid w:val="007921C4"/>
    <w:rsid w:val="007A03B2"/>
    <w:rsid w:val="00825BD3"/>
    <w:rsid w:val="00831C58"/>
    <w:rsid w:val="0088146F"/>
    <w:rsid w:val="00882DF3"/>
    <w:rsid w:val="00882E35"/>
    <w:rsid w:val="00892A9F"/>
    <w:rsid w:val="008B2B71"/>
    <w:rsid w:val="008C3AD7"/>
    <w:rsid w:val="008C622E"/>
    <w:rsid w:val="008C7FB1"/>
    <w:rsid w:val="008D6BA4"/>
    <w:rsid w:val="008F6550"/>
    <w:rsid w:val="009304A0"/>
    <w:rsid w:val="00966D10"/>
    <w:rsid w:val="009718AB"/>
    <w:rsid w:val="00974F31"/>
    <w:rsid w:val="009C541F"/>
    <w:rsid w:val="009E3E38"/>
    <w:rsid w:val="00A21EFE"/>
    <w:rsid w:val="00A25909"/>
    <w:rsid w:val="00A366A6"/>
    <w:rsid w:val="00A600A5"/>
    <w:rsid w:val="00A62E6B"/>
    <w:rsid w:val="00AB1E42"/>
    <w:rsid w:val="00AC2E01"/>
    <w:rsid w:val="00AD4C2A"/>
    <w:rsid w:val="00AE4C99"/>
    <w:rsid w:val="00AE59AB"/>
    <w:rsid w:val="00B06579"/>
    <w:rsid w:val="00B342ED"/>
    <w:rsid w:val="00B36C8B"/>
    <w:rsid w:val="00B42CB9"/>
    <w:rsid w:val="00B54ED7"/>
    <w:rsid w:val="00B61744"/>
    <w:rsid w:val="00B914AE"/>
    <w:rsid w:val="00B928EF"/>
    <w:rsid w:val="00BB7A75"/>
    <w:rsid w:val="00BE5F07"/>
    <w:rsid w:val="00BE7549"/>
    <w:rsid w:val="00BF1520"/>
    <w:rsid w:val="00C0320A"/>
    <w:rsid w:val="00C17445"/>
    <w:rsid w:val="00C32251"/>
    <w:rsid w:val="00C600BA"/>
    <w:rsid w:val="00C812CC"/>
    <w:rsid w:val="00CC2E01"/>
    <w:rsid w:val="00CC6BBB"/>
    <w:rsid w:val="00CF6BFE"/>
    <w:rsid w:val="00D010E7"/>
    <w:rsid w:val="00D152E8"/>
    <w:rsid w:val="00D20B91"/>
    <w:rsid w:val="00D236CA"/>
    <w:rsid w:val="00D312EA"/>
    <w:rsid w:val="00D8069D"/>
    <w:rsid w:val="00DA7F35"/>
    <w:rsid w:val="00DD7104"/>
    <w:rsid w:val="00E02A73"/>
    <w:rsid w:val="00E16AB5"/>
    <w:rsid w:val="00E32B69"/>
    <w:rsid w:val="00E33EB2"/>
    <w:rsid w:val="00E5431A"/>
    <w:rsid w:val="00E72322"/>
    <w:rsid w:val="00E73641"/>
    <w:rsid w:val="00E86713"/>
    <w:rsid w:val="00EA1FE2"/>
    <w:rsid w:val="00EA321B"/>
    <w:rsid w:val="00EC2018"/>
    <w:rsid w:val="00EF280A"/>
    <w:rsid w:val="00EF50B3"/>
    <w:rsid w:val="00F00467"/>
    <w:rsid w:val="00F01A03"/>
    <w:rsid w:val="00F26DCC"/>
    <w:rsid w:val="00F27020"/>
    <w:rsid w:val="00F31F22"/>
    <w:rsid w:val="00F53844"/>
    <w:rsid w:val="00F61465"/>
    <w:rsid w:val="00F730F7"/>
    <w:rsid w:val="00F73C87"/>
    <w:rsid w:val="00F7748C"/>
    <w:rsid w:val="00F8149A"/>
    <w:rsid w:val="00F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1B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D5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4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line="480" w:lineRule="auto"/>
      <w:textAlignment w:val="baseline"/>
    </w:pPr>
    <w:rPr>
      <w:b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color w:val="0000FF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43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74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41F"/>
    <w:rPr>
      <w:b/>
      <w:bCs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541F"/>
    <w:rPr>
      <w:szCs w:val="24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41F"/>
    <w:rPr>
      <w:b/>
      <w:bCs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C2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20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D5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4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line="480" w:lineRule="auto"/>
      <w:textAlignment w:val="baseline"/>
    </w:pPr>
    <w:rPr>
      <w:b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color w:val="0000FF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431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74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41F"/>
    <w:rPr>
      <w:b/>
      <w:bCs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C541F"/>
    <w:rPr>
      <w:szCs w:val="24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41F"/>
    <w:rPr>
      <w:b/>
      <w:bCs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C2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2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helpdesk.worldbank.org/knowledgebase/articles/90651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bpb.d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pb.de/527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pb.de/527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pb.de/nachschlagen/zahlen-und-fakten/soziale-situation-in-deutschland/61625/auslaendische-bevoelkerung-nach-laendern" TargetMode="Externa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2023-06-06T19:34:00Z</dcterms:created>
  <dcterms:modified xsi:type="dcterms:W3CDTF">2024-09-24T17:55:00Z</dcterms:modified>
</cp:coreProperties>
</file>