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95612" w14:textId="66A907E6" w:rsidR="00BB70F6" w:rsidRPr="006574F6" w:rsidRDefault="00BB70F6">
      <w:pPr>
        <w:rPr>
          <w:rFonts w:ascii="Arial" w:hAnsi="Arial"/>
          <w:b/>
        </w:rPr>
      </w:pPr>
      <w:r w:rsidRPr="006574F6">
        <w:rPr>
          <w:rFonts w:ascii="Arial" w:hAnsi="Arial"/>
          <w:b/>
        </w:rPr>
        <w:t xml:space="preserve">Die durchschnittlich </w:t>
      </w:r>
      <w:r w:rsidR="006574F6" w:rsidRPr="006574F6">
        <w:rPr>
          <w:rFonts w:ascii="Arial" w:hAnsi="Arial"/>
          <w:b/>
        </w:rPr>
        <w:t xml:space="preserve">pro Jahr </w:t>
      </w:r>
      <w:r w:rsidRPr="006574F6">
        <w:rPr>
          <w:rFonts w:ascii="Arial" w:hAnsi="Arial"/>
          <w:b/>
        </w:rPr>
        <w:t xml:space="preserve">getätigten Ausländischen Direktinvestitionen (ADI) haben sich bei einem Vergleich der Jahre 1970 bis 1979 mit den Jahren 2010 bis 2014 nahezu </w:t>
      </w:r>
      <w:proofErr w:type="spellStart"/>
      <w:r w:rsidRPr="006574F6">
        <w:rPr>
          <w:rFonts w:ascii="Arial" w:hAnsi="Arial"/>
          <w:b/>
        </w:rPr>
        <w:t>verfünfzigfacht</w:t>
      </w:r>
      <w:proofErr w:type="spellEnd"/>
      <w:r w:rsidRPr="006574F6">
        <w:rPr>
          <w:rFonts w:ascii="Arial" w:hAnsi="Arial"/>
          <w:b/>
        </w:rPr>
        <w:t xml:space="preserve">. Dabei hat die relative Bedeutung der ökonomisch entwickelten Staaten deutlich abgenommen: </w:t>
      </w:r>
      <w:r w:rsidR="00DE00D2" w:rsidRPr="006574F6">
        <w:rPr>
          <w:rFonts w:ascii="Arial" w:hAnsi="Arial"/>
          <w:b/>
        </w:rPr>
        <w:t>Während sie i</w:t>
      </w:r>
      <w:r w:rsidRPr="006574F6">
        <w:rPr>
          <w:rFonts w:ascii="Arial" w:hAnsi="Arial"/>
          <w:b/>
        </w:rPr>
        <w:t>n den 1970er-Jahren die weltweiten ADI nahezu komplett</w:t>
      </w:r>
      <w:r w:rsidR="00DE00D2" w:rsidRPr="006574F6">
        <w:rPr>
          <w:rFonts w:ascii="Arial" w:hAnsi="Arial"/>
          <w:b/>
        </w:rPr>
        <w:t xml:space="preserve"> tätigten</w:t>
      </w:r>
      <w:r w:rsidRPr="006574F6">
        <w:rPr>
          <w:rFonts w:ascii="Arial" w:hAnsi="Arial"/>
          <w:b/>
        </w:rPr>
        <w:t xml:space="preserve">, </w:t>
      </w:r>
      <w:r w:rsidR="00DE00D2" w:rsidRPr="006574F6">
        <w:rPr>
          <w:rFonts w:ascii="Arial" w:hAnsi="Arial"/>
          <w:b/>
        </w:rPr>
        <w:t xml:space="preserve">lag ihr Anteil </w:t>
      </w:r>
      <w:r w:rsidRPr="006574F6">
        <w:rPr>
          <w:rFonts w:ascii="Arial" w:hAnsi="Arial"/>
          <w:b/>
        </w:rPr>
        <w:t xml:space="preserve">in den Jahren 2010 bis 2014 bei gut zwei Dritteln (67,4 Prozent). </w:t>
      </w:r>
      <w:r w:rsidR="00DE1CC3" w:rsidRPr="00DE1CC3">
        <w:rPr>
          <w:rFonts w:ascii="Arial" w:hAnsi="Arial"/>
          <w:b/>
        </w:rPr>
        <w:t>Seit Anfang der 1990er-Jahre</w:t>
      </w:r>
      <w:r w:rsidR="00DE1CC3" w:rsidRPr="006574F6">
        <w:rPr>
          <w:rFonts w:ascii="Arial" w:hAnsi="Arial"/>
          <w:b/>
        </w:rPr>
        <w:t xml:space="preserve"> </w:t>
      </w:r>
      <w:r w:rsidRPr="006574F6">
        <w:rPr>
          <w:rFonts w:ascii="Arial" w:hAnsi="Arial"/>
          <w:b/>
        </w:rPr>
        <w:t xml:space="preserve">verlieren die ökonomisch entwickelten Staaten </w:t>
      </w:r>
      <w:r w:rsidR="00DE1CC3">
        <w:rPr>
          <w:rFonts w:ascii="Arial" w:hAnsi="Arial"/>
          <w:b/>
        </w:rPr>
        <w:t>a</w:t>
      </w:r>
      <w:r w:rsidR="00DE1CC3" w:rsidRPr="006574F6">
        <w:rPr>
          <w:rFonts w:ascii="Arial" w:hAnsi="Arial"/>
          <w:b/>
        </w:rPr>
        <w:t xml:space="preserve">uch als Zielländer von ADI </w:t>
      </w:r>
      <w:r w:rsidRPr="006574F6">
        <w:rPr>
          <w:rFonts w:ascii="Arial" w:hAnsi="Arial"/>
          <w:b/>
        </w:rPr>
        <w:t>relativ an Bedeutung</w:t>
      </w:r>
      <w:r w:rsidR="00DE00D2" w:rsidRPr="006574F6">
        <w:rPr>
          <w:rFonts w:ascii="Arial" w:hAnsi="Arial"/>
          <w:b/>
        </w:rPr>
        <w:t>:</w:t>
      </w:r>
      <w:r w:rsidRPr="006574F6">
        <w:rPr>
          <w:rFonts w:ascii="Arial" w:hAnsi="Arial"/>
          <w:b/>
        </w:rPr>
        <w:t xml:space="preserve"> In den Jahren 2010 bis 2014 entfiel auf die ökonomisch entwickelten Staaten </w:t>
      </w:r>
      <w:r w:rsidR="00DE00D2" w:rsidRPr="006574F6">
        <w:rPr>
          <w:rFonts w:ascii="Arial" w:hAnsi="Arial"/>
          <w:b/>
        </w:rPr>
        <w:t xml:space="preserve">weniger als die Hälfte </w:t>
      </w:r>
      <w:r w:rsidRPr="006574F6">
        <w:rPr>
          <w:rFonts w:ascii="Arial" w:hAnsi="Arial"/>
          <w:b/>
        </w:rPr>
        <w:t>der weltweiten ADI</w:t>
      </w:r>
      <w:r w:rsidR="00DE00D2" w:rsidRPr="006574F6">
        <w:rPr>
          <w:rFonts w:ascii="Arial" w:hAnsi="Arial"/>
          <w:b/>
        </w:rPr>
        <w:t xml:space="preserve"> (48,3 Prozent)</w:t>
      </w:r>
      <w:r w:rsidR="00DE1CC3">
        <w:rPr>
          <w:rFonts w:ascii="Arial" w:hAnsi="Arial"/>
          <w:b/>
        </w:rPr>
        <w:t xml:space="preserve"> – </w:t>
      </w:r>
      <w:r w:rsidR="00DE00D2" w:rsidRPr="006574F6">
        <w:rPr>
          <w:rFonts w:ascii="Arial" w:hAnsi="Arial"/>
          <w:b/>
        </w:rPr>
        <w:t>v</w:t>
      </w:r>
      <w:r w:rsidRPr="006574F6">
        <w:rPr>
          <w:rFonts w:ascii="Arial" w:hAnsi="Arial"/>
          <w:b/>
        </w:rPr>
        <w:t xml:space="preserve">on 1980 bis 1989 waren es noch </w:t>
      </w:r>
      <w:r w:rsidR="00DE00D2" w:rsidRPr="006574F6">
        <w:rPr>
          <w:rFonts w:ascii="Arial" w:hAnsi="Arial"/>
          <w:b/>
        </w:rPr>
        <w:t>vier Fünftel (</w:t>
      </w:r>
      <w:r w:rsidRPr="006574F6">
        <w:rPr>
          <w:rFonts w:ascii="Arial" w:hAnsi="Arial"/>
          <w:b/>
        </w:rPr>
        <w:t>77,9 Prozent</w:t>
      </w:r>
      <w:r w:rsidR="00DE00D2" w:rsidRPr="006574F6">
        <w:rPr>
          <w:rFonts w:ascii="Arial" w:hAnsi="Arial"/>
          <w:b/>
        </w:rPr>
        <w:t>)</w:t>
      </w:r>
      <w:r w:rsidRPr="006574F6">
        <w:rPr>
          <w:rFonts w:ascii="Arial" w:hAnsi="Arial"/>
          <w:b/>
        </w:rPr>
        <w:t xml:space="preserve">. </w:t>
      </w:r>
      <w:r w:rsidR="00DE00D2" w:rsidRPr="006574F6">
        <w:rPr>
          <w:rFonts w:ascii="Arial" w:hAnsi="Arial"/>
          <w:b/>
        </w:rPr>
        <w:t>Von diesen Entwicklungen profitierten die ökonomisch sich entwickelnden Staaten sowie die Staaten Süd-Osteuropas und der GUS, wobei insbesondere Asien (ohne Japan) hervorzuheben ist. Unter den einzelnen Staaten sind d</w:t>
      </w:r>
      <w:r w:rsidRPr="006574F6">
        <w:rPr>
          <w:rFonts w:ascii="Arial" w:hAnsi="Arial"/>
          <w:b/>
        </w:rPr>
        <w:t>ie USA und China die wichtigsten Ursprungs- und Zielländer von ADI.</w:t>
      </w:r>
    </w:p>
    <w:p w14:paraId="1D37C3B6" w14:textId="77777777" w:rsidR="00BB70F6" w:rsidRDefault="00BB70F6">
      <w:pPr>
        <w:rPr>
          <w:rFonts w:ascii="Arial" w:hAnsi="Arial"/>
        </w:rPr>
      </w:pPr>
    </w:p>
    <w:p w14:paraId="7F5BE86B" w14:textId="77777777" w:rsidR="00C926D3" w:rsidRDefault="00C926D3">
      <w:pPr>
        <w:rPr>
          <w:rFonts w:ascii="Arial" w:hAnsi="Arial"/>
          <w:color w:val="FF0000"/>
        </w:rPr>
      </w:pPr>
      <w:r>
        <w:rPr>
          <w:rFonts w:ascii="Arial" w:hAnsi="Arial"/>
          <w:color w:val="FF0000"/>
        </w:rPr>
        <w:t>Fakten</w:t>
      </w:r>
    </w:p>
    <w:p w14:paraId="03F03FC5" w14:textId="77777777" w:rsidR="00C926D3" w:rsidRDefault="00C926D3">
      <w:pPr>
        <w:rPr>
          <w:rFonts w:ascii="Arial" w:hAnsi="Arial"/>
        </w:rPr>
      </w:pPr>
    </w:p>
    <w:p w14:paraId="32CB1573" w14:textId="7B496005" w:rsidR="00C926D3" w:rsidRDefault="00C926D3">
      <w:pPr>
        <w:rPr>
          <w:rFonts w:ascii="Arial" w:hAnsi="Arial"/>
        </w:rPr>
      </w:pPr>
      <w:r w:rsidRPr="002E59B2">
        <w:rPr>
          <w:rFonts w:ascii="Arial" w:hAnsi="Arial"/>
        </w:rPr>
        <w:t xml:space="preserve">Die laufend getätigten </w:t>
      </w:r>
      <w:r w:rsidR="00502FF9">
        <w:rPr>
          <w:rFonts w:ascii="Arial" w:hAnsi="Arial"/>
        </w:rPr>
        <w:t>A</w:t>
      </w:r>
      <w:r w:rsidRPr="002E59B2">
        <w:rPr>
          <w:rFonts w:ascii="Arial" w:hAnsi="Arial"/>
        </w:rPr>
        <w:t xml:space="preserve">usländischen Direktinvestitionen (ADI) </w:t>
      </w:r>
      <w:r w:rsidR="003801FB" w:rsidRPr="002E59B2">
        <w:rPr>
          <w:rFonts w:ascii="Arial" w:hAnsi="Arial"/>
        </w:rPr>
        <w:t xml:space="preserve">lagen im Durchschnitt </w:t>
      </w:r>
      <w:r w:rsidR="00AE3C60">
        <w:rPr>
          <w:rFonts w:ascii="Arial" w:hAnsi="Arial"/>
        </w:rPr>
        <w:t xml:space="preserve">der Jahre </w:t>
      </w:r>
      <w:r w:rsidR="00FD6CA3" w:rsidRPr="002E59B2">
        <w:rPr>
          <w:rFonts w:ascii="Arial" w:hAnsi="Arial"/>
        </w:rPr>
        <w:t>1970 bis 1979 bei 28</w:t>
      </w:r>
      <w:r w:rsidRPr="002E59B2">
        <w:rPr>
          <w:rFonts w:ascii="Arial" w:hAnsi="Arial"/>
        </w:rPr>
        <w:t xml:space="preserve"> Milliarden US-Dollar</w:t>
      </w:r>
      <w:r w:rsidR="00945D01">
        <w:rPr>
          <w:rFonts w:ascii="Arial" w:hAnsi="Arial"/>
        </w:rPr>
        <w:t xml:space="preserve"> pro Jahr</w:t>
      </w:r>
      <w:r w:rsidR="00FD6CA3" w:rsidRPr="002E59B2">
        <w:rPr>
          <w:rFonts w:ascii="Arial" w:hAnsi="Arial"/>
        </w:rPr>
        <w:t xml:space="preserve">. 1990 bis 1999 bzw. 2000 bis 2009 stieg der </w:t>
      </w:r>
      <w:r w:rsidR="00AE3C60">
        <w:rPr>
          <w:rFonts w:ascii="Arial" w:hAnsi="Arial"/>
        </w:rPr>
        <w:t xml:space="preserve">entsprechende </w:t>
      </w:r>
      <w:r w:rsidR="00FD6CA3" w:rsidRPr="002E59B2">
        <w:rPr>
          <w:rFonts w:ascii="Arial" w:hAnsi="Arial"/>
        </w:rPr>
        <w:t xml:space="preserve">Wert auf 414 bzw. 1.073 </w:t>
      </w:r>
      <w:r w:rsidRPr="002E59B2">
        <w:rPr>
          <w:rFonts w:ascii="Arial" w:hAnsi="Arial"/>
        </w:rPr>
        <w:t>Milliarden US-Dollar</w:t>
      </w:r>
      <w:r w:rsidR="00FD6CA3" w:rsidRPr="002E59B2">
        <w:rPr>
          <w:rFonts w:ascii="Arial" w:hAnsi="Arial"/>
        </w:rPr>
        <w:t xml:space="preserve">. Im Durchschnitt </w:t>
      </w:r>
      <w:r w:rsidR="00006902">
        <w:rPr>
          <w:rFonts w:ascii="Arial" w:hAnsi="Arial"/>
        </w:rPr>
        <w:t xml:space="preserve">der fünf Jahre </w:t>
      </w:r>
      <w:r w:rsidR="00FD6CA3" w:rsidRPr="002E59B2">
        <w:rPr>
          <w:rFonts w:ascii="Arial" w:hAnsi="Arial"/>
        </w:rPr>
        <w:t>2010 bis 2014 erhöhten sich die laufend getätigten ADI auf 1.380 Milliarden US-Dollar.</w:t>
      </w:r>
      <w:r w:rsidR="00A039F0">
        <w:rPr>
          <w:rFonts w:ascii="Arial" w:hAnsi="Arial"/>
        </w:rPr>
        <w:t xml:space="preserve"> </w:t>
      </w:r>
      <w:r w:rsidR="00A039F0" w:rsidRPr="00A039F0">
        <w:rPr>
          <w:rFonts w:ascii="Arial" w:hAnsi="Arial"/>
        </w:rPr>
        <w:t xml:space="preserve">Der höchste Wert entfiel dabei auf das Jahr 2007: Vor der globalen Finanz- und Wirtschaftskrise 2008/2009 wurden ADI in Höhe von 2.130 </w:t>
      </w:r>
      <w:r w:rsidR="00A039F0" w:rsidRPr="002E59B2">
        <w:rPr>
          <w:rFonts w:ascii="Arial" w:hAnsi="Arial"/>
        </w:rPr>
        <w:t>Milliarden US-Dollar</w:t>
      </w:r>
      <w:r w:rsidR="00A039F0">
        <w:rPr>
          <w:rFonts w:ascii="Arial" w:hAnsi="Arial"/>
        </w:rPr>
        <w:t xml:space="preserve"> getätigt. Im Jahr 2014 lag der Wert bei 1.354 </w:t>
      </w:r>
      <w:r w:rsidR="00A039F0" w:rsidRPr="002E59B2">
        <w:rPr>
          <w:rFonts w:ascii="Arial" w:hAnsi="Arial"/>
        </w:rPr>
        <w:t>Milliarden US-Dollar</w:t>
      </w:r>
      <w:r w:rsidR="00A039F0">
        <w:rPr>
          <w:rFonts w:ascii="Arial" w:hAnsi="Arial"/>
        </w:rPr>
        <w:t>.</w:t>
      </w:r>
    </w:p>
    <w:p w14:paraId="3402AF0D" w14:textId="77777777" w:rsidR="00F55D25" w:rsidRDefault="00F55D25">
      <w:pPr>
        <w:rPr>
          <w:rFonts w:ascii="Arial" w:hAnsi="Arial"/>
        </w:rPr>
      </w:pPr>
    </w:p>
    <w:p w14:paraId="66024A21" w14:textId="77777777" w:rsidR="00F55D25" w:rsidRDefault="00C926D3">
      <w:pPr>
        <w:rPr>
          <w:rFonts w:ascii="Arial" w:hAnsi="Arial"/>
        </w:rPr>
      </w:pPr>
      <w:r w:rsidRPr="00376D6D">
        <w:rPr>
          <w:rFonts w:ascii="Arial" w:hAnsi="Arial"/>
        </w:rPr>
        <w:t xml:space="preserve">Der Anteil der ökonomisch entwickelten Staaten an den ADI ist </w:t>
      </w:r>
      <w:r w:rsidR="00250B8F" w:rsidRPr="00376D6D">
        <w:rPr>
          <w:rFonts w:ascii="Arial" w:hAnsi="Arial"/>
        </w:rPr>
        <w:t xml:space="preserve">insgesamt rückläufig: </w:t>
      </w:r>
      <w:r w:rsidRPr="00376D6D">
        <w:rPr>
          <w:rFonts w:ascii="Arial" w:hAnsi="Arial"/>
        </w:rPr>
        <w:t>I</w:t>
      </w:r>
      <w:r w:rsidR="00C43D89" w:rsidRPr="00376D6D">
        <w:rPr>
          <w:rFonts w:ascii="Arial" w:hAnsi="Arial"/>
        </w:rPr>
        <w:t xml:space="preserve">n </w:t>
      </w:r>
      <w:r w:rsidRPr="00376D6D">
        <w:rPr>
          <w:rFonts w:ascii="Arial" w:hAnsi="Arial"/>
        </w:rPr>
        <w:t xml:space="preserve">den Jahren von </w:t>
      </w:r>
      <w:r w:rsidR="00250B8F" w:rsidRPr="00376D6D">
        <w:rPr>
          <w:rFonts w:ascii="Arial" w:hAnsi="Arial"/>
        </w:rPr>
        <w:t>1970 bis 1979</w:t>
      </w:r>
      <w:r w:rsidRPr="00376D6D">
        <w:rPr>
          <w:rFonts w:ascii="Arial" w:hAnsi="Arial"/>
        </w:rPr>
        <w:t xml:space="preserve"> tätigten die ökonomisch entwickelten Staaten </w:t>
      </w:r>
      <w:r w:rsidR="00250B8F" w:rsidRPr="00376D6D">
        <w:rPr>
          <w:rFonts w:ascii="Arial" w:hAnsi="Arial"/>
        </w:rPr>
        <w:t xml:space="preserve">noch 98,9 </w:t>
      </w:r>
      <w:r w:rsidR="00C43D89" w:rsidRPr="00376D6D">
        <w:rPr>
          <w:rFonts w:ascii="Arial" w:hAnsi="Arial"/>
        </w:rPr>
        <w:t xml:space="preserve">Prozent der </w:t>
      </w:r>
      <w:r w:rsidRPr="00376D6D">
        <w:rPr>
          <w:rFonts w:ascii="Arial" w:hAnsi="Arial"/>
        </w:rPr>
        <w:t>weltweiten ADI.</w:t>
      </w:r>
      <w:r w:rsidR="00D86ADA" w:rsidRPr="00376D6D">
        <w:rPr>
          <w:rFonts w:ascii="Arial" w:hAnsi="Arial"/>
        </w:rPr>
        <w:t xml:space="preserve"> 1990 bis 1999 waren die ökonomisch entwickelten Staaten für 90,0 Prozent der weltweit getätigten ADI verantwortlich und in den Jahren 2000 bis 2009 für 84,5 Prozent. Dieser langfristige Trend wurde durch die </w:t>
      </w:r>
      <w:r w:rsidR="00D86ADA" w:rsidRPr="00A039F0">
        <w:rPr>
          <w:rFonts w:ascii="Arial" w:hAnsi="Arial"/>
        </w:rPr>
        <w:t>globale</w:t>
      </w:r>
      <w:r w:rsidR="00D86ADA">
        <w:rPr>
          <w:rFonts w:ascii="Arial" w:hAnsi="Arial"/>
        </w:rPr>
        <w:t xml:space="preserve"> </w:t>
      </w:r>
      <w:r w:rsidR="00D86ADA" w:rsidRPr="00A039F0">
        <w:rPr>
          <w:rFonts w:ascii="Arial" w:hAnsi="Arial"/>
        </w:rPr>
        <w:t xml:space="preserve">Finanz- und Wirtschaftskrise </w:t>
      </w:r>
      <w:r w:rsidR="00D86ADA">
        <w:rPr>
          <w:rFonts w:ascii="Arial" w:hAnsi="Arial"/>
        </w:rPr>
        <w:t xml:space="preserve">beschleunigt: Seit 2009 liegt der Anteil der </w:t>
      </w:r>
      <w:r w:rsidR="00D86ADA" w:rsidRPr="00376D6D">
        <w:rPr>
          <w:rFonts w:ascii="Arial" w:hAnsi="Arial"/>
        </w:rPr>
        <w:t>ökonomisch entwickelten Staaten bei unter 75 Prozent. In den Jahren 2010 bis 2014 tätigten die ökonomisch entwickelten Staaten lediglich 67,4 Prozent der weltweiten ADI. 2014 lag der Wert bei 60,8 Prozent.</w:t>
      </w:r>
    </w:p>
    <w:p w14:paraId="00E2CDFA" w14:textId="77777777" w:rsidR="00F55D25" w:rsidRDefault="00F55D25">
      <w:pPr>
        <w:rPr>
          <w:rFonts w:ascii="Arial" w:hAnsi="Arial"/>
        </w:rPr>
      </w:pPr>
    </w:p>
    <w:p w14:paraId="18049836" w14:textId="77777777" w:rsidR="00952258" w:rsidRDefault="00376D6D" w:rsidP="00952258">
      <w:pPr>
        <w:rPr>
          <w:rFonts w:ascii="Arial" w:hAnsi="Arial"/>
        </w:rPr>
      </w:pPr>
      <w:r>
        <w:rPr>
          <w:rFonts w:ascii="Arial" w:hAnsi="Arial"/>
        </w:rPr>
        <w:t xml:space="preserve">Auf der anderen Seite ist der Anteil der </w:t>
      </w:r>
      <w:r w:rsidRPr="00376D6D">
        <w:rPr>
          <w:rFonts w:ascii="Arial" w:hAnsi="Arial"/>
        </w:rPr>
        <w:t>ökonomisch sich entwickelnden Staaten sowie der Staaten Süd-Osteuropas und der GUS an den weltweit getätigten ADI</w:t>
      </w:r>
      <w:r w:rsidR="00C926D3" w:rsidRPr="00376D6D">
        <w:rPr>
          <w:rFonts w:ascii="Arial" w:hAnsi="Arial"/>
        </w:rPr>
        <w:t xml:space="preserve"> </w:t>
      </w:r>
      <w:r w:rsidRPr="00376D6D">
        <w:rPr>
          <w:rFonts w:ascii="Arial" w:hAnsi="Arial"/>
        </w:rPr>
        <w:t xml:space="preserve">gestiegen. Bei den Staaten Süd-Osteuropas und der GUS </w:t>
      </w:r>
      <w:r w:rsidR="00840DA2">
        <w:rPr>
          <w:rFonts w:ascii="Arial" w:hAnsi="Arial"/>
        </w:rPr>
        <w:t xml:space="preserve">nahm </w:t>
      </w:r>
      <w:r w:rsidRPr="00376D6D">
        <w:rPr>
          <w:rFonts w:ascii="Arial" w:hAnsi="Arial"/>
        </w:rPr>
        <w:t xml:space="preserve">der Anteil von 0,3 Prozent in den Jahren 1990 bis 1999 auf 5,0 </w:t>
      </w:r>
      <w:r w:rsidR="00840DA2">
        <w:rPr>
          <w:rFonts w:ascii="Arial" w:hAnsi="Arial"/>
        </w:rPr>
        <w:t xml:space="preserve">Prozent </w:t>
      </w:r>
      <w:r w:rsidRPr="00376D6D">
        <w:rPr>
          <w:rFonts w:ascii="Arial" w:hAnsi="Arial"/>
        </w:rPr>
        <w:t>in den Jahren 2010 bis 2014</w:t>
      </w:r>
      <w:r w:rsidR="00840DA2">
        <w:rPr>
          <w:rFonts w:ascii="Arial" w:hAnsi="Arial"/>
        </w:rPr>
        <w:t xml:space="preserve"> zu</w:t>
      </w:r>
      <w:r w:rsidRPr="00376D6D">
        <w:rPr>
          <w:rFonts w:ascii="Arial" w:hAnsi="Arial"/>
        </w:rPr>
        <w:t xml:space="preserve">. Bei den ökonomisch sich entwickelnden Staaten </w:t>
      </w:r>
      <w:r w:rsidR="00840DA2">
        <w:rPr>
          <w:rFonts w:ascii="Arial" w:hAnsi="Arial"/>
        </w:rPr>
        <w:t xml:space="preserve">stieg der </w:t>
      </w:r>
      <w:r w:rsidRPr="00376D6D">
        <w:rPr>
          <w:rFonts w:ascii="Arial" w:hAnsi="Arial"/>
        </w:rPr>
        <w:t>Anteil an den weltweit getätigten ADI von 1,1 Prozent (1970-1979) auf 9,7 Prozent (1990-1999) und weiter auf 27,6 Prozent (2010-2014).</w:t>
      </w:r>
      <w:r w:rsidR="00952258" w:rsidRPr="00952258">
        <w:rPr>
          <w:rFonts w:ascii="Arial" w:hAnsi="Arial"/>
        </w:rPr>
        <w:t xml:space="preserve"> </w:t>
      </w:r>
      <w:r w:rsidR="00952258">
        <w:rPr>
          <w:rFonts w:ascii="Arial" w:hAnsi="Arial"/>
        </w:rPr>
        <w:t xml:space="preserve">Bezogen auf die einzelnen Regionen hat insbesondere Asien (ohne Japan) von dieser Entwicklung profitiert: </w:t>
      </w:r>
      <w:r w:rsidR="00EA109D">
        <w:rPr>
          <w:rFonts w:ascii="Arial" w:hAnsi="Arial"/>
        </w:rPr>
        <w:t xml:space="preserve">Lag der </w:t>
      </w:r>
      <w:r w:rsidR="00EA109D" w:rsidRPr="00376D6D">
        <w:rPr>
          <w:rFonts w:ascii="Arial" w:hAnsi="Arial"/>
        </w:rPr>
        <w:t xml:space="preserve">Anteil </w:t>
      </w:r>
      <w:r w:rsidR="00EA109D">
        <w:rPr>
          <w:rFonts w:ascii="Arial" w:hAnsi="Arial"/>
        </w:rPr>
        <w:t xml:space="preserve">in den Jahren </w:t>
      </w:r>
      <w:r w:rsidR="00EA109D" w:rsidRPr="00376D6D">
        <w:rPr>
          <w:rFonts w:ascii="Arial" w:hAnsi="Arial"/>
        </w:rPr>
        <w:t>1970</w:t>
      </w:r>
      <w:r w:rsidR="00EA109D">
        <w:rPr>
          <w:rFonts w:ascii="Arial" w:hAnsi="Arial"/>
        </w:rPr>
        <w:t xml:space="preserve"> bis </w:t>
      </w:r>
      <w:r w:rsidR="00EA109D" w:rsidRPr="00376D6D">
        <w:rPr>
          <w:rFonts w:ascii="Arial" w:hAnsi="Arial"/>
        </w:rPr>
        <w:t>1979</w:t>
      </w:r>
      <w:r w:rsidR="00EA109D">
        <w:rPr>
          <w:rFonts w:ascii="Arial" w:hAnsi="Arial"/>
        </w:rPr>
        <w:t xml:space="preserve"> noch bei 0,2 </w:t>
      </w:r>
      <w:r w:rsidR="00EA109D" w:rsidRPr="00376D6D">
        <w:rPr>
          <w:rFonts w:ascii="Arial" w:hAnsi="Arial"/>
        </w:rPr>
        <w:t>Prozent</w:t>
      </w:r>
      <w:r w:rsidR="00EA109D">
        <w:rPr>
          <w:rFonts w:ascii="Arial" w:hAnsi="Arial"/>
        </w:rPr>
        <w:t xml:space="preserve">, wurden im Zeitraum </w:t>
      </w:r>
      <w:r w:rsidR="00EA109D" w:rsidRPr="00376D6D">
        <w:rPr>
          <w:rFonts w:ascii="Arial" w:hAnsi="Arial"/>
        </w:rPr>
        <w:t>2010</w:t>
      </w:r>
      <w:r w:rsidR="00EA109D">
        <w:rPr>
          <w:rFonts w:ascii="Arial" w:hAnsi="Arial"/>
        </w:rPr>
        <w:t xml:space="preserve"> bis </w:t>
      </w:r>
      <w:r w:rsidR="00EA109D" w:rsidRPr="00376D6D">
        <w:rPr>
          <w:rFonts w:ascii="Arial" w:hAnsi="Arial"/>
        </w:rPr>
        <w:t>2014</w:t>
      </w:r>
      <w:r w:rsidR="00EA109D">
        <w:rPr>
          <w:rFonts w:ascii="Arial" w:hAnsi="Arial"/>
        </w:rPr>
        <w:t xml:space="preserve"> gut ein Fünftel der </w:t>
      </w:r>
      <w:r w:rsidR="00EA109D" w:rsidRPr="00376D6D">
        <w:rPr>
          <w:rFonts w:ascii="Arial" w:hAnsi="Arial"/>
        </w:rPr>
        <w:t>weltweit</w:t>
      </w:r>
      <w:r w:rsidR="00EA109D">
        <w:rPr>
          <w:rFonts w:ascii="Arial" w:hAnsi="Arial"/>
        </w:rPr>
        <w:t xml:space="preserve">en </w:t>
      </w:r>
      <w:r w:rsidR="00EA109D" w:rsidRPr="00376D6D">
        <w:rPr>
          <w:rFonts w:ascii="Arial" w:hAnsi="Arial"/>
        </w:rPr>
        <w:t>ADI</w:t>
      </w:r>
      <w:r w:rsidR="00EA109D">
        <w:rPr>
          <w:rFonts w:ascii="Arial" w:hAnsi="Arial"/>
        </w:rPr>
        <w:t xml:space="preserve"> von einem asiatischen Staat </w:t>
      </w:r>
      <w:r w:rsidR="00EA109D" w:rsidRPr="00376D6D">
        <w:rPr>
          <w:rFonts w:ascii="Arial" w:hAnsi="Arial"/>
        </w:rPr>
        <w:t>getätigt</w:t>
      </w:r>
      <w:r w:rsidR="00EA109D">
        <w:rPr>
          <w:rFonts w:ascii="Arial" w:hAnsi="Arial"/>
        </w:rPr>
        <w:t xml:space="preserve"> (21,9 Prozent)</w:t>
      </w:r>
      <w:r w:rsidR="00EA109D" w:rsidRPr="00376D6D">
        <w:rPr>
          <w:rFonts w:ascii="Arial" w:hAnsi="Arial"/>
        </w:rPr>
        <w:t>.</w:t>
      </w:r>
    </w:p>
    <w:p w14:paraId="034FFF6D" w14:textId="77777777" w:rsidR="00F55D25" w:rsidRDefault="00F55D25" w:rsidP="00952258">
      <w:pPr>
        <w:rPr>
          <w:rFonts w:ascii="Arial" w:hAnsi="Arial"/>
        </w:rPr>
      </w:pPr>
    </w:p>
    <w:p w14:paraId="2F06B33B" w14:textId="77777777" w:rsidR="00376D6D" w:rsidRDefault="001D4212" w:rsidP="00220A0E">
      <w:pPr>
        <w:rPr>
          <w:rFonts w:ascii="Arial" w:hAnsi="Arial"/>
        </w:rPr>
      </w:pPr>
      <w:r>
        <w:rPr>
          <w:rFonts w:ascii="Arial" w:hAnsi="Arial"/>
        </w:rPr>
        <w:t xml:space="preserve">Bezogen </w:t>
      </w:r>
      <w:r w:rsidRPr="00EA3FC7">
        <w:rPr>
          <w:rFonts w:ascii="Arial" w:hAnsi="Arial"/>
        </w:rPr>
        <w:t>auf d</w:t>
      </w:r>
      <w:r w:rsidR="00220A0E" w:rsidRPr="00EA3FC7">
        <w:rPr>
          <w:rFonts w:ascii="Arial" w:hAnsi="Arial"/>
        </w:rPr>
        <w:t xml:space="preserve">ie </w:t>
      </w:r>
      <w:r w:rsidRPr="00EA3FC7">
        <w:rPr>
          <w:rFonts w:ascii="Arial" w:hAnsi="Arial"/>
        </w:rPr>
        <w:t xml:space="preserve">einzelnen Staaten </w:t>
      </w:r>
      <w:r w:rsidR="00EA3FC7" w:rsidRPr="00EA3FC7">
        <w:rPr>
          <w:rFonts w:ascii="Arial" w:hAnsi="Arial"/>
        </w:rPr>
        <w:t xml:space="preserve">und die Jahre 2010 bis 2014 </w:t>
      </w:r>
      <w:r w:rsidRPr="00EA3FC7">
        <w:rPr>
          <w:rFonts w:ascii="Arial" w:hAnsi="Arial"/>
        </w:rPr>
        <w:t>s</w:t>
      </w:r>
      <w:r>
        <w:rPr>
          <w:rFonts w:ascii="Arial" w:hAnsi="Arial"/>
        </w:rPr>
        <w:t xml:space="preserve">tammte der mit Abstand größte Anteil an den ADI aus den USA (23,9 Prozent). Darauf folgten die </w:t>
      </w:r>
      <w:r w:rsidRPr="00220A0E">
        <w:rPr>
          <w:rFonts w:ascii="Arial" w:hAnsi="Arial"/>
        </w:rPr>
        <w:t>Staaten/Gebiete</w:t>
      </w:r>
      <w:r>
        <w:rPr>
          <w:rFonts w:ascii="Arial" w:hAnsi="Arial"/>
        </w:rPr>
        <w:t xml:space="preserve"> </w:t>
      </w:r>
      <w:r w:rsidR="00220A0E" w:rsidRPr="00220A0E">
        <w:rPr>
          <w:rFonts w:ascii="Arial" w:hAnsi="Arial"/>
        </w:rPr>
        <w:t>China (13,6 Prozent),</w:t>
      </w:r>
      <w:r>
        <w:rPr>
          <w:rFonts w:ascii="Arial" w:hAnsi="Arial"/>
        </w:rPr>
        <w:t xml:space="preserve"> </w:t>
      </w:r>
      <w:r w:rsidR="00220A0E" w:rsidRPr="00220A0E">
        <w:rPr>
          <w:rFonts w:ascii="Arial" w:hAnsi="Arial"/>
        </w:rPr>
        <w:t>Japan (7,8 Prozent),</w:t>
      </w:r>
      <w:r>
        <w:rPr>
          <w:rFonts w:ascii="Arial" w:hAnsi="Arial"/>
        </w:rPr>
        <w:t xml:space="preserve"> </w:t>
      </w:r>
      <w:r w:rsidR="00220A0E" w:rsidRPr="00220A0E">
        <w:rPr>
          <w:rFonts w:ascii="Arial" w:hAnsi="Arial"/>
        </w:rPr>
        <w:t xml:space="preserve">Deutschland (6,0 </w:t>
      </w:r>
      <w:r w:rsidR="00220A0E" w:rsidRPr="00220A0E">
        <w:rPr>
          <w:rFonts w:ascii="Arial" w:hAnsi="Arial"/>
        </w:rPr>
        <w:lastRenderedPageBreak/>
        <w:t>Prozent),</w:t>
      </w:r>
      <w:r>
        <w:rPr>
          <w:rFonts w:ascii="Arial" w:hAnsi="Arial"/>
        </w:rPr>
        <w:t xml:space="preserve"> </w:t>
      </w:r>
      <w:r w:rsidR="00220A0E" w:rsidRPr="00220A0E">
        <w:rPr>
          <w:rFonts w:ascii="Arial" w:hAnsi="Arial"/>
        </w:rPr>
        <w:t>Russland (4,5 Prozent),</w:t>
      </w:r>
      <w:r>
        <w:rPr>
          <w:rFonts w:ascii="Arial" w:hAnsi="Arial"/>
        </w:rPr>
        <w:t xml:space="preserve"> </w:t>
      </w:r>
      <w:r w:rsidR="00220A0E" w:rsidRPr="00220A0E">
        <w:rPr>
          <w:rFonts w:ascii="Arial" w:hAnsi="Arial"/>
        </w:rPr>
        <w:t>die Britischen Jungferninseln (4,4 Prozent),</w:t>
      </w:r>
      <w:r>
        <w:rPr>
          <w:rFonts w:ascii="Arial" w:hAnsi="Arial"/>
        </w:rPr>
        <w:t xml:space="preserve"> </w:t>
      </w:r>
      <w:r w:rsidR="00220A0E" w:rsidRPr="00220A0E">
        <w:rPr>
          <w:rFonts w:ascii="Arial" w:hAnsi="Arial"/>
        </w:rPr>
        <w:t>Kanada (3,5 Prozent),</w:t>
      </w:r>
      <w:r>
        <w:rPr>
          <w:rFonts w:ascii="Arial" w:hAnsi="Arial"/>
        </w:rPr>
        <w:t xml:space="preserve"> die Niederlande und die S</w:t>
      </w:r>
      <w:r w:rsidR="00220A0E" w:rsidRPr="00220A0E">
        <w:rPr>
          <w:rFonts w:ascii="Arial" w:hAnsi="Arial"/>
        </w:rPr>
        <w:t>chweiz (</w:t>
      </w:r>
      <w:r>
        <w:rPr>
          <w:rFonts w:ascii="Arial" w:hAnsi="Arial"/>
        </w:rPr>
        <w:t xml:space="preserve">je </w:t>
      </w:r>
      <w:r w:rsidR="00220A0E" w:rsidRPr="00220A0E">
        <w:rPr>
          <w:rFonts w:ascii="Arial" w:hAnsi="Arial"/>
        </w:rPr>
        <w:t>3,0 Prozent) sowie Frankreich (2,9 Prozent).</w:t>
      </w:r>
    </w:p>
    <w:p w14:paraId="2F16AA3A" w14:textId="77777777" w:rsidR="00F55D25" w:rsidRDefault="00F55D25" w:rsidP="00220A0E">
      <w:pPr>
        <w:rPr>
          <w:rFonts w:ascii="Arial" w:hAnsi="Arial"/>
        </w:rPr>
      </w:pPr>
    </w:p>
    <w:p w14:paraId="138D465B" w14:textId="77777777" w:rsidR="005969FB" w:rsidRDefault="00C9610A" w:rsidP="005969FB">
      <w:pPr>
        <w:rPr>
          <w:rFonts w:ascii="Arial" w:hAnsi="Arial"/>
        </w:rPr>
      </w:pPr>
      <w:r w:rsidRPr="00B32ECE">
        <w:rPr>
          <w:rFonts w:ascii="Arial" w:hAnsi="Arial"/>
        </w:rPr>
        <w:t xml:space="preserve">Nicht nur als Ursprungs-, sondern auch als Zielländer von ADI verlieren die </w:t>
      </w:r>
      <w:r w:rsidR="005969FB" w:rsidRPr="00B32ECE">
        <w:rPr>
          <w:rFonts w:ascii="Arial" w:hAnsi="Arial"/>
        </w:rPr>
        <w:t xml:space="preserve">ökonomisch entwickelten Staaten </w:t>
      </w:r>
      <w:r w:rsidRPr="00B32ECE">
        <w:rPr>
          <w:rFonts w:ascii="Arial" w:hAnsi="Arial"/>
        </w:rPr>
        <w:t xml:space="preserve">an Bedeutung – zumindest seit </w:t>
      </w:r>
      <w:r w:rsidR="00B32ECE">
        <w:rPr>
          <w:rFonts w:ascii="Arial" w:hAnsi="Arial"/>
        </w:rPr>
        <w:t xml:space="preserve">Anfang der </w:t>
      </w:r>
      <w:r w:rsidRPr="00B32ECE">
        <w:rPr>
          <w:rFonts w:ascii="Arial" w:hAnsi="Arial"/>
        </w:rPr>
        <w:t>19</w:t>
      </w:r>
      <w:r w:rsidR="00B32ECE">
        <w:rPr>
          <w:rFonts w:ascii="Arial" w:hAnsi="Arial"/>
        </w:rPr>
        <w:t>9</w:t>
      </w:r>
      <w:r w:rsidRPr="00B32ECE">
        <w:rPr>
          <w:rFonts w:ascii="Arial" w:hAnsi="Arial"/>
        </w:rPr>
        <w:t>0er-Jahre.</w:t>
      </w:r>
      <w:r w:rsidR="005969FB" w:rsidRPr="00B32ECE">
        <w:rPr>
          <w:rFonts w:ascii="Arial" w:hAnsi="Arial"/>
        </w:rPr>
        <w:t xml:space="preserve"> In den Jahren von 19</w:t>
      </w:r>
      <w:r w:rsidRPr="00B32ECE">
        <w:rPr>
          <w:rFonts w:ascii="Arial" w:hAnsi="Arial"/>
        </w:rPr>
        <w:t>8</w:t>
      </w:r>
      <w:r w:rsidR="005969FB" w:rsidRPr="00B32ECE">
        <w:rPr>
          <w:rFonts w:ascii="Arial" w:hAnsi="Arial"/>
        </w:rPr>
        <w:t>0 bis 19</w:t>
      </w:r>
      <w:r w:rsidRPr="00B32ECE">
        <w:rPr>
          <w:rFonts w:ascii="Arial" w:hAnsi="Arial"/>
        </w:rPr>
        <w:t>8</w:t>
      </w:r>
      <w:r w:rsidR="005969FB" w:rsidRPr="00B32ECE">
        <w:rPr>
          <w:rFonts w:ascii="Arial" w:hAnsi="Arial"/>
        </w:rPr>
        <w:t xml:space="preserve">9 </w:t>
      </w:r>
      <w:r w:rsidRPr="00B32ECE">
        <w:rPr>
          <w:rFonts w:ascii="Arial" w:hAnsi="Arial"/>
        </w:rPr>
        <w:t>erhiel</w:t>
      </w:r>
      <w:r w:rsidR="005969FB" w:rsidRPr="00B32ECE">
        <w:rPr>
          <w:rFonts w:ascii="Arial" w:hAnsi="Arial"/>
        </w:rPr>
        <w:t xml:space="preserve">ten die ökonomisch entwickelten Staaten noch </w:t>
      </w:r>
      <w:r w:rsidRPr="00B32ECE">
        <w:rPr>
          <w:rFonts w:ascii="Arial" w:hAnsi="Arial"/>
        </w:rPr>
        <w:t>77</w:t>
      </w:r>
      <w:r w:rsidR="005969FB" w:rsidRPr="00B32ECE">
        <w:rPr>
          <w:rFonts w:ascii="Arial" w:hAnsi="Arial"/>
        </w:rPr>
        <w:t xml:space="preserve">,9 Prozent der weltweiten ADI. 1990 bis 1999 </w:t>
      </w:r>
      <w:r w:rsidR="00B32ECE" w:rsidRPr="00B32ECE">
        <w:rPr>
          <w:rFonts w:ascii="Arial" w:hAnsi="Arial"/>
        </w:rPr>
        <w:t xml:space="preserve">sank dieser Wert auf 70,1 </w:t>
      </w:r>
      <w:r w:rsidR="00945D01">
        <w:rPr>
          <w:rFonts w:ascii="Arial" w:hAnsi="Arial"/>
        </w:rPr>
        <w:t xml:space="preserve">Prozent </w:t>
      </w:r>
      <w:r w:rsidR="005969FB" w:rsidRPr="00B32ECE">
        <w:rPr>
          <w:rFonts w:ascii="Arial" w:hAnsi="Arial"/>
        </w:rPr>
        <w:t xml:space="preserve">und in den Jahren 2000 bis 2009 </w:t>
      </w:r>
      <w:r w:rsidR="00B32ECE" w:rsidRPr="00B32ECE">
        <w:rPr>
          <w:rFonts w:ascii="Arial" w:hAnsi="Arial"/>
        </w:rPr>
        <w:t>auf 64,4</w:t>
      </w:r>
      <w:r w:rsidR="005969FB" w:rsidRPr="00B32ECE">
        <w:rPr>
          <w:rFonts w:ascii="Arial" w:hAnsi="Arial"/>
        </w:rPr>
        <w:t xml:space="preserve"> Prozent. </w:t>
      </w:r>
      <w:r w:rsidR="00945D01">
        <w:rPr>
          <w:rFonts w:ascii="Arial" w:hAnsi="Arial"/>
        </w:rPr>
        <w:t>Auch hier wurde d</w:t>
      </w:r>
      <w:r w:rsidR="005969FB" w:rsidRPr="00B32ECE">
        <w:rPr>
          <w:rFonts w:ascii="Arial" w:hAnsi="Arial"/>
        </w:rPr>
        <w:t>er langfristige Trend durch die globale Finanz- und Wirtschaftskrise beschleunigt: Seit 200</w:t>
      </w:r>
      <w:r w:rsidR="00B32ECE" w:rsidRPr="00B32ECE">
        <w:rPr>
          <w:rFonts w:ascii="Arial" w:hAnsi="Arial"/>
        </w:rPr>
        <w:t>8</w:t>
      </w:r>
      <w:r w:rsidR="005969FB" w:rsidRPr="00B32ECE">
        <w:rPr>
          <w:rFonts w:ascii="Arial" w:hAnsi="Arial"/>
        </w:rPr>
        <w:t xml:space="preserve"> liegt der Anteil der ökonomisch entwickelten Staaten bei unter </w:t>
      </w:r>
      <w:r w:rsidR="00B32ECE" w:rsidRPr="00B32ECE">
        <w:rPr>
          <w:rFonts w:ascii="Arial" w:hAnsi="Arial"/>
        </w:rPr>
        <w:t>5</w:t>
      </w:r>
      <w:r w:rsidR="005969FB" w:rsidRPr="00B32ECE">
        <w:rPr>
          <w:rFonts w:ascii="Arial" w:hAnsi="Arial"/>
        </w:rPr>
        <w:t xml:space="preserve">5 Prozent. In den Jahren 2010 bis 2014 </w:t>
      </w:r>
      <w:r w:rsidR="00B32ECE" w:rsidRPr="00B32ECE">
        <w:rPr>
          <w:rFonts w:ascii="Arial" w:hAnsi="Arial"/>
        </w:rPr>
        <w:t xml:space="preserve">entfielen auf </w:t>
      </w:r>
      <w:r w:rsidR="005969FB" w:rsidRPr="00B32ECE">
        <w:rPr>
          <w:rFonts w:ascii="Arial" w:hAnsi="Arial"/>
        </w:rPr>
        <w:t xml:space="preserve">die ökonomisch entwickelten Staaten lediglich </w:t>
      </w:r>
      <w:r w:rsidR="00B32ECE" w:rsidRPr="00B32ECE">
        <w:rPr>
          <w:rFonts w:ascii="Arial" w:hAnsi="Arial"/>
        </w:rPr>
        <w:t>48</w:t>
      </w:r>
      <w:r w:rsidR="005969FB" w:rsidRPr="00B32ECE">
        <w:rPr>
          <w:rFonts w:ascii="Arial" w:hAnsi="Arial"/>
        </w:rPr>
        <w:t>,</w:t>
      </w:r>
      <w:r w:rsidR="00B32ECE" w:rsidRPr="00B32ECE">
        <w:rPr>
          <w:rFonts w:ascii="Arial" w:hAnsi="Arial"/>
        </w:rPr>
        <w:t>3</w:t>
      </w:r>
      <w:r w:rsidR="005969FB" w:rsidRPr="00B32ECE">
        <w:rPr>
          <w:rFonts w:ascii="Arial" w:hAnsi="Arial"/>
        </w:rPr>
        <w:t xml:space="preserve"> Prozent der weltweiten ADI. 2014 lag der Wert bei </w:t>
      </w:r>
      <w:r w:rsidR="00B32ECE" w:rsidRPr="00B32ECE">
        <w:rPr>
          <w:rFonts w:ascii="Arial" w:hAnsi="Arial"/>
        </w:rPr>
        <w:t>4</w:t>
      </w:r>
      <w:r w:rsidR="005969FB" w:rsidRPr="00B32ECE">
        <w:rPr>
          <w:rFonts w:ascii="Arial" w:hAnsi="Arial"/>
        </w:rPr>
        <w:t>0,</w:t>
      </w:r>
      <w:r w:rsidR="00B32ECE" w:rsidRPr="00B32ECE">
        <w:rPr>
          <w:rFonts w:ascii="Arial" w:hAnsi="Arial"/>
        </w:rPr>
        <w:t>6</w:t>
      </w:r>
      <w:r w:rsidR="005969FB" w:rsidRPr="00B32ECE">
        <w:rPr>
          <w:rFonts w:ascii="Arial" w:hAnsi="Arial"/>
        </w:rPr>
        <w:t xml:space="preserve"> Prozent</w:t>
      </w:r>
      <w:r w:rsidR="00B32ECE" w:rsidRPr="00B32ECE">
        <w:rPr>
          <w:rFonts w:ascii="Arial" w:hAnsi="Arial"/>
        </w:rPr>
        <w:t xml:space="preserve"> und damit zum ersten Mal unter dem Anteil der ökonomisch sich entwickelnden Staaten</w:t>
      </w:r>
      <w:r w:rsidR="00945D01">
        <w:rPr>
          <w:rFonts w:ascii="Arial" w:hAnsi="Arial"/>
        </w:rPr>
        <w:t>,</w:t>
      </w:r>
      <w:r w:rsidR="00B32ECE" w:rsidRPr="00B32ECE">
        <w:rPr>
          <w:rFonts w:ascii="Arial" w:hAnsi="Arial"/>
        </w:rPr>
        <w:t xml:space="preserve"> auf die im selben Jahr 55,5 Prozent der weltweiten ADI entfielen</w:t>
      </w:r>
      <w:r w:rsidR="005969FB" w:rsidRPr="00B32ECE">
        <w:rPr>
          <w:rFonts w:ascii="Arial" w:hAnsi="Arial"/>
        </w:rPr>
        <w:t>.</w:t>
      </w:r>
    </w:p>
    <w:p w14:paraId="2DD0D3A2" w14:textId="77777777" w:rsidR="00F55D25" w:rsidRDefault="00F55D25" w:rsidP="005969FB">
      <w:pPr>
        <w:rPr>
          <w:rFonts w:ascii="Arial" w:hAnsi="Arial"/>
        </w:rPr>
      </w:pPr>
    </w:p>
    <w:p w14:paraId="3F53C362" w14:textId="77777777" w:rsidR="005969FB" w:rsidRDefault="002B11A7" w:rsidP="005969FB">
      <w:pPr>
        <w:rPr>
          <w:rFonts w:ascii="Arial" w:hAnsi="Arial"/>
        </w:rPr>
      </w:pPr>
      <w:r w:rsidRPr="007506B2">
        <w:rPr>
          <w:rFonts w:ascii="Arial" w:hAnsi="Arial"/>
        </w:rPr>
        <w:t xml:space="preserve">Die </w:t>
      </w:r>
      <w:r w:rsidR="005969FB" w:rsidRPr="007506B2">
        <w:rPr>
          <w:rFonts w:ascii="Arial" w:hAnsi="Arial"/>
        </w:rPr>
        <w:t>ökonomisch sich entwickelnden Staaten sowie d</w:t>
      </w:r>
      <w:r w:rsidRPr="007506B2">
        <w:rPr>
          <w:rFonts w:ascii="Arial" w:hAnsi="Arial"/>
        </w:rPr>
        <w:t>i</w:t>
      </w:r>
      <w:r w:rsidR="005969FB" w:rsidRPr="007506B2">
        <w:rPr>
          <w:rFonts w:ascii="Arial" w:hAnsi="Arial"/>
        </w:rPr>
        <w:t xml:space="preserve">e Staaten Süd-Osteuropas und der GUS </w:t>
      </w:r>
      <w:r w:rsidRPr="007506B2">
        <w:rPr>
          <w:rFonts w:ascii="Arial" w:hAnsi="Arial"/>
        </w:rPr>
        <w:t xml:space="preserve">sind immer häufiger das Ziel der </w:t>
      </w:r>
      <w:r w:rsidR="005969FB" w:rsidRPr="007506B2">
        <w:rPr>
          <w:rFonts w:ascii="Arial" w:hAnsi="Arial"/>
        </w:rPr>
        <w:t>weltweit</w:t>
      </w:r>
      <w:r w:rsidRPr="007506B2">
        <w:rPr>
          <w:rFonts w:ascii="Arial" w:hAnsi="Arial"/>
        </w:rPr>
        <w:t xml:space="preserve">en </w:t>
      </w:r>
      <w:r w:rsidR="005969FB" w:rsidRPr="007506B2">
        <w:rPr>
          <w:rFonts w:ascii="Arial" w:hAnsi="Arial"/>
        </w:rPr>
        <w:t xml:space="preserve">ADI. Bei den Staaten Süd-Osteuropas und der GUS nahm der Anteil von </w:t>
      </w:r>
      <w:r w:rsidRPr="007506B2">
        <w:rPr>
          <w:rFonts w:ascii="Arial" w:hAnsi="Arial"/>
        </w:rPr>
        <w:t>1</w:t>
      </w:r>
      <w:r w:rsidR="005969FB" w:rsidRPr="007506B2">
        <w:rPr>
          <w:rFonts w:ascii="Arial" w:hAnsi="Arial"/>
        </w:rPr>
        <w:t>,</w:t>
      </w:r>
      <w:r w:rsidRPr="007506B2">
        <w:rPr>
          <w:rFonts w:ascii="Arial" w:hAnsi="Arial"/>
        </w:rPr>
        <w:t>0</w:t>
      </w:r>
      <w:r w:rsidR="005969FB" w:rsidRPr="007506B2">
        <w:rPr>
          <w:rFonts w:ascii="Arial" w:hAnsi="Arial"/>
        </w:rPr>
        <w:t xml:space="preserve"> Prozent in den Jahren 1990 bis 1999 auf 5,</w:t>
      </w:r>
      <w:r w:rsidRPr="007506B2">
        <w:rPr>
          <w:rFonts w:ascii="Arial" w:hAnsi="Arial"/>
        </w:rPr>
        <w:t>8</w:t>
      </w:r>
      <w:r w:rsidR="005969FB" w:rsidRPr="007506B2">
        <w:rPr>
          <w:rFonts w:ascii="Arial" w:hAnsi="Arial"/>
        </w:rPr>
        <w:t xml:space="preserve"> Prozent in den Jahren 2010 bis 2014 zu. Bei den ökonomisch sich entwickelnden Staaten stieg der Anteil an den weltweiten ADI von </w:t>
      </w:r>
      <w:r w:rsidRPr="007506B2">
        <w:rPr>
          <w:rFonts w:ascii="Arial" w:hAnsi="Arial"/>
        </w:rPr>
        <w:t>22</w:t>
      </w:r>
      <w:r w:rsidR="005969FB" w:rsidRPr="007506B2">
        <w:rPr>
          <w:rFonts w:ascii="Arial" w:hAnsi="Arial"/>
        </w:rPr>
        <w:t>,1 Prozent (19</w:t>
      </w:r>
      <w:r w:rsidRPr="007506B2">
        <w:rPr>
          <w:rFonts w:ascii="Arial" w:hAnsi="Arial"/>
        </w:rPr>
        <w:t>8</w:t>
      </w:r>
      <w:r w:rsidR="005969FB" w:rsidRPr="007506B2">
        <w:rPr>
          <w:rFonts w:ascii="Arial" w:hAnsi="Arial"/>
        </w:rPr>
        <w:t>0-19</w:t>
      </w:r>
      <w:r w:rsidRPr="007506B2">
        <w:rPr>
          <w:rFonts w:ascii="Arial" w:hAnsi="Arial"/>
        </w:rPr>
        <w:t>8</w:t>
      </w:r>
      <w:r w:rsidR="005969FB" w:rsidRPr="007506B2">
        <w:rPr>
          <w:rFonts w:ascii="Arial" w:hAnsi="Arial"/>
        </w:rPr>
        <w:t xml:space="preserve">9) auf </w:t>
      </w:r>
      <w:r w:rsidRPr="007506B2">
        <w:rPr>
          <w:rFonts w:ascii="Arial" w:hAnsi="Arial"/>
        </w:rPr>
        <w:t>31,5</w:t>
      </w:r>
      <w:r w:rsidR="005969FB" w:rsidRPr="007506B2">
        <w:rPr>
          <w:rFonts w:ascii="Arial" w:hAnsi="Arial"/>
        </w:rPr>
        <w:t xml:space="preserve"> Prozent (</w:t>
      </w:r>
      <w:r w:rsidRPr="007506B2">
        <w:rPr>
          <w:rFonts w:ascii="Arial" w:hAnsi="Arial"/>
        </w:rPr>
        <w:t>2000</w:t>
      </w:r>
      <w:r w:rsidR="005969FB" w:rsidRPr="007506B2">
        <w:rPr>
          <w:rFonts w:ascii="Arial" w:hAnsi="Arial"/>
        </w:rPr>
        <w:t>-</w:t>
      </w:r>
      <w:r w:rsidRPr="007506B2">
        <w:rPr>
          <w:rFonts w:ascii="Arial" w:hAnsi="Arial"/>
        </w:rPr>
        <w:t>200</w:t>
      </w:r>
      <w:r w:rsidR="005969FB" w:rsidRPr="007506B2">
        <w:rPr>
          <w:rFonts w:ascii="Arial" w:hAnsi="Arial"/>
        </w:rPr>
        <w:t xml:space="preserve">9) und weiter auf </w:t>
      </w:r>
      <w:r w:rsidRPr="007506B2">
        <w:rPr>
          <w:rFonts w:ascii="Arial" w:hAnsi="Arial"/>
        </w:rPr>
        <w:t>45,9</w:t>
      </w:r>
      <w:r w:rsidR="005969FB" w:rsidRPr="007506B2">
        <w:rPr>
          <w:rFonts w:ascii="Arial" w:hAnsi="Arial"/>
        </w:rPr>
        <w:t xml:space="preserve"> Prozent (2010-2014). Bezogen auf die einzelnen Regionen hat </w:t>
      </w:r>
      <w:r w:rsidR="00411E2B">
        <w:rPr>
          <w:rFonts w:ascii="Arial" w:hAnsi="Arial"/>
        </w:rPr>
        <w:t xml:space="preserve">auch hier </w:t>
      </w:r>
      <w:r w:rsidR="005969FB" w:rsidRPr="007506B2">
        <w:rPr>
          <w:rFonts w:ascii="Arial" w:hAnsi="Arial"/>
        </w:rPr>
        <w:t>insbesondere Asien (ohne Japan)</w:t>
      </w:r>
      <w:r w:rsidR="00411E2B">
        <w:rPr>
          <w:rFonts w:ascii="Arial" w:hAnsi="Arial"/>
        </w:rPr>
        <w:t xml:space="preserve"> p</w:t>
      </w:r>
      <w:r w:rsidR="005969FB" w:rsidRPr="007506B2">
        <w:rPr>
          <w:rFonts w:ascii="Arial" w:hAnsi="Arial"/>
        </w:rPr>
        <w:t>rofitiert: Lag der Anteil in den Jahren 19</w:t>
      </w:r>
      <w:r w:rsidR="007506B2">
        <w:rPr>
          <w:rFonts w:ascii="Arial" w:hAnsi="Arial"/>
        </w:rPr>
        <w:t>8</w:t>
      </w:r>
      <w:r w:rsidR="005969FB" w:rsidRPr="007506B2">
        <w:rPr>
          <w:rFonts w:ascii="Arial" w:hAnsi="Arial"/>
        </w:rPr>
        <w:t>0 bis 19</w:t>
      </w:r>
      <w:r w:rsidR="007506B2">
        <w:rPr>
          <w:rFonts w:ascii="Arial" w:hAnsi="Arial"/>
        </w:rPr>
        <w:t>8</w:t>
      </w:r>
      <w:r w:rsidR="005969FB" w:rsidRPr="007506B2">
        <w:rPr>
          <w:rFonts w:ascii="Arial" w:hAnsi="Arial"/>
        </w:rPr>
        <w:t xml:space="preserve">9 noch bei </w:t>
      </w:r>
      <w:r w:rsidR="007506B2">
        <w:rPr>
          <w:rFonts w:ascii="Arial" w:hAnsi="Arial"/>
        </w:rPr>
        <w:t>9,8</w:t>
      </w:r>
      <w:r w:rsidR="005969FB" w:rsidRPr="007506B2">
        <w:rPr>
          <w:rFonts w:ascii="Arial" w:hAnsi="Arial"/>
        </w:rPr>
        <w:t xml:space="preserve"> Prozent, </w:t>
      </w:r>
      <w:r w:rsidR="007506B2" w:rsidRPr="007506B2">
        <w:rPr>
          <w:rFonts w:ascii="Arial" w:hAnsi="Arial"/>
        </w:rPr>
        <w:t xml:space="preserve">entfielen </w:t>
      </w:r>
      <w:r w:rsidR="005969FB" w:rsidRPr="007506B2">
        <w:rPr>
          <w:rFonts w:ascii="Arial" w:hAnsi="Arial"/>
        </w:rPr>
        <w:t xml:space="preserve">im Zeitraum 2010 bis 2014 gut ein </w:t>
      </w:r>
      <w:r w:rsidR="007506B2" w:rsidRPr="007506B2">
        <w:rPr>
          <w:rFonts w:ascii="Arial" w:hAnsi="Arial"/>
        </w:rPr>
        <w:t>Viert</w:t>
      </w:r>
      <w:r w:rsidR="005969FB" w:rsidRPr="007506B2">
        <w:rPr>
          <w:rFonts w:ascii="Arial" w:hAnsi="Arial"/>
        </w:rPr>
        <w:t xml:space="preserve">el der weltweiten ADI </w:t>
      </w:r>
      <w:r w:rsidR="007506B2" w:rsidRPr="007506B2">
        <w:rPr>
          <w:rFonts w:ascii="Arial" w:hAnsi="Arial"/>
        </w:rPr>
        <w:t xml:space="preserve">auf einen </w:t>
      </w:r>
      <w:r w:rsidR="005969FB" w:rsidRPr="007506B2">
        <w:rPr>
          <w:rFonts w:ascii="Arial" w:hAnsi="Arial"/>
        </w:rPr>
        <w:t>asiatischen Staat (2</w:t>
      </w:r>
      <w:r w:rsidR="007506B2" w:rsidRPr="007506B2">
        <w:rPr>
          <w:rFonts w:ascii="Arial" w:hAnsi="Arial"/>
        </w:rPr>
        <w:t>6</w:t>
      </w:r>
      <w:r w:rsidR="005969FB" w:rsidRPr="007506B2">
        <w:rPr>
          <w:rFonts w:ascii="Arial" w:hAnsi="Arial"/>
        </w:rPr>
        <w:t>,</w:t>
      </w:r>
      <w:r w:rsidR="007506B2" w:rsidRPr="007506B2">
        <w:rPr>
          <w:rFonts w:ascii="Arial" w:hAnsi="Arial"/>
        </w:rPr>
        <w:t>5</w:t>
      </w:r>
      <w:r w:rsidR="005969FB" w:rsidRPr="007506B2">
        <w:rPr>
          <w:rFonts w:ascii="Arial" w:hAnsi="Arial"/>
        </w:rPr>
        <w:t xml:space="preserve"> Prozent).</w:t>
      </w:r>
    </w:p>
    <w:p w14:paraId="0B7B5A6A" w14:textId="77777777" w:rsidR="00F55D25" w:rsidRDefault="00F55D25" w:rsidP="005969FB">
      <w:pPr>
        <w:rPr>
          <w:rFonts w:ascii="Arial" w:hAnsi="Arial"/>
        </w:rPr>
      </w:pPr>
    </w:p>
    <w:p w14:paraId="16483B2C" w14:textId="77777777" w:rsidR="005969FB" w:rsidRDefault="005969FB" w:rsidP="002A3CF4">
      <w:pPr>
        <w:rPr>
          <w:rFonts w:ascii="Arial" w:hAnsi="Arial"/>
        </w:rPr>
      </w:pPr>
      <w:r w:rsidRPr="002A3CF4">
        <w:rPr>
          <w:rFonts w:ascii="Arial" w:hAnsi="Arial"/>
        </w:rPr>
        <w:t xml:space="preserve">Bezogen auf die einzelnen Staaten </w:t>
      </w:r>
      <w:r w:rsidR="00EA3FC7" w:rsidRPr="002A3CF4">
        <w:rPr>
          <w:rFonts w:ascii="Arial" w:hAnsi="Arial"/>
        </w:rPr>
        <w:t>und die Jahre 2010 bis 2014</w:t>
      </w:r>
      <w:r w:rsidR="002A3CF4" w:rsidRPr="002A3CF4">
        <w:rPr>
          <w:rFonts w:ascii="Arial" w:hAnsi="Arial"/>
        </w:rPr>
        <w:t xml:space="preserve"> </w:t>
      </w:r>
      <w:r w:rsidR="00822B3A">
        <w:rPr>
          <w:rFonts w:ascii="Arial" w:hAnsi="Arial"/>
        </w:rPr>
        <w:t xml:space="preserve">erhielten </w:t>
      </w:r>
      <w:r w:rsidR="00EA3FC7" w:rsidRPr="002A3CF4">
        <w:rPr>
          <w:rFonts w:ascii="Arial" w:hAnsi="Arial"/>
        </w:rPr>
        <w:t xml:space="preserve">China und die </w:t>
      </w:r>
      <w:r w:rsidRPr="002A3CF4">
        <w:rPr>
          <w:rFonts w:ascii="Arial" w:hAnsi="Arial"/>
        </w:rPr>
        <w:t xml:space="preserve">USA </w:t>
      </w:r>
      <w:r w:rsidR="002A3CF4" w:rsidRPr="002A3CF4">
        <w:rPr>
          <w:rFonts w:ascii="Arial" w:hAnsi="Arial"/>
        </w:rPr>
        <w:t xml:space="preserve">mit Abstand </w:t>
      </w:r>
      <w:r w:rsidR="00822B3A">
        <w:rPr>
          <w:rFonts w:ascii="Arial" w:hAnsi="Arial"/>
        </w:rPr>
        <w:t>d</w:t>
      </w:r>
      <w:r w:rsidR="008F2CD5">
        <w:rPr>
          <w:rFonts w:ascii="Arial" w:hAnsi="Arial"/>
        </w:rPr>
        <w:t>i</w:t>
      </w:r>
      <w:r w:rsidR="00822B3A">
        <w:rPr>
          <w:rFonts w:ascii="Arial" w:hAnsi="Arial"/>
        </w:rPr>
        <w:t>e höchsten Anteil</w:t>
      </w:r>
      <w:r w:rsidR="008F2CD5">
        <w:rPr>
          <w:rFonts w:ascii="Arial" w:hAnsi="Arial"/>
        </w:rPr>
        <w:t>e</w:t>
      </w:r>
      <w:r w:rsidR="00822B3A">
        <w:rPr>
          <w:rFonts w:ascii="Arial" w:hAnsi="Arial"/>
        </w:rPr>
        <w:t xml:space="preserve"> von den </w:t>
      </w:r>
      <w:r w:rsidR="002A3CF4" w:rsidRPr="002A3CF4">
        <w:rPr>
          <w:rFonts w:ascii="Arial" w:hAnsi="Arial"/>
        </w:rPr>
        <w:t xml:space="preserve">weltweit getätigten ADI </w:t>
      </w:r>
      <w:r w:rsidRPr="002A3CF4">
        <w:rPr>
          <w:rFonts w:ascii="Arial" w:hAnsi="Arial"/>
        </w:rPr>
        <w:t>(</w:t>
      </w:r>
      <w:r w:rsidR="00EA3FC7" w:rsidRPr="002A3CF4">
        <w:rPr>
          <w:rFonts w:ascii="Arial" w:hAnsi="Arial"/>
        </w:rPr>
        <w:t xml:space="preserve">14,9 bzw. 13,2 </w:t>
      </w:r>
      <w:r w:rsidRPr="002A3CF4">
        <w:rPr>
          <w:rFonts w:ascii="Arial" w:hAnsi="Arial"/>
        </w:rPr>
        <w:t xml:space="preserve">Prozent). Darauf folgten </w:t>
      </w:r>
      <w:r w:rsidR="002A3CF4" w:rsidRPr="002A3CF4">
        <w:rPr>
          <w:rFonts w:ascii="Arial" w:hAnsi="Arial"/>
        </w:rPr>
        <w:t xml:space="preserve">die Britischen Jungferninseln (4,7 Prozent), Brasilien (4,4 Prozent), Singapur (4,2 Prozent), </w:t>
      </w:r>
      <w:r w:rsidR="00F141CA">
        <w:rPr>
          <w:rFonts w:ascii="Arial" w:hAnsi="Arial"/>
        </w:rPr>
        <w:t xml:space="preserve">das </w:t>
      </w:r>
      <w:r w:rsidR="002A3CF4" w:rsidRPr="002A3CF4">
        <w:rPr>
          <w:rFonts w:ascii="Arial" w:hAnsi="Arial"/>
        </w:rPr>
        <w:t>Vereinigte Königreich (4,0 Prozent), Australien (3,7 Prozent), Russland (3,4 Prozent), Kanada (3,3 Prozent) sowie Deutschland (2,5 Prozent).</w:t>
      </w:r>
    </w:p>
    <w:p w14:paraId="6C12D655" w14:textId="77777777" w:rsidR="00F55D25" w:rsidRDefault="00F55D25" w:rsidP="002A3CF4">
      <w:pPr>
        <w:rPr>
          <w:rFonts w:ascii="Arial" w:hAnsi="Arial"/>
        </w:rPr>
      </w:pPr>
    </w:p>
    <w:p w14:paraId="29B5626E" w14:textId="12B529CF" w:rsidR="00F55D25" w:rsidRDefault="00371EA0" w:rsidP="00D77F15">
      <w:pPr>
        <w:rPr>
          <w:rFonts w:ascii="Arial" w:hAnsi="Arial"/>
        </w:rPr>
      </w:pPr>
      <w:r w:rsidRPr="00371EA0">
        <w:rPr>
          <w:rFonts w:ascii="Arial" w:hAnsi="Arial"/>
        </w:rPr>
        <w:t xml:space="preserve">Im </w:t>
      </w:r>
      <w:r w:rsidR="0095228F">
        <w:rPr>
          <w:rFonts w:ascii="Arial" w:hAnsi="Arial"/>
        </w:rPr>
        <w:t xml:space="preserve">Durchschnitt der </w:t>
      </w:r>
      <w:r w:rsidRPr="00371EA0">
        <w:rPr>
          <w:rFonts w:ascii="Arial" w:hAnsi="Arial"/>
        </w:rPr>
        <w:t>Jahr</w:t>
      </w:r>
      <w:r w:rsidR="0095228F">
        <w:rPr>
          <w:rFonts w:ascii="Arial" w:hAnsi="Arial"/>
        </w:rPr>
        <w:t>e 2010 bis</w:t>
      </w:r>
      <w:r w:rsidRPr="00371EA0">
        <w:rPr>
          <w:rFonts w:ascii="Arial" w:hAnsi="Arial"/>
        </w:rPr>
        <w:t xml:space="preserve"> 2014 lagen die ADI-Zuflüsse pro Kopf in den </w:t>
      </w:r>
      <w:r w:rsidRPr="007506B2">
        <w:rPr>
          <w:rFonts w:ascii="Arial" w:hAnsi="Arial"/>
        </w:rPr>
        <w:t>ökonomisch sich entwickelnden Staaten</w:t>
      </w:r>
      <w:r>
        <w:rPr>
          <w:rFonts w:ascii="Arial" w:hAnsi="Arial"/>
        </w:rPr>
        <w:t xml:space="preserve"> bei 12</w:t>
      </w:r>
      <w:r w:rsidR="0095228F">
        <w:rPr>
          <w:rFonts w:ascii="Arial" w:hAnsi="Arial"/>
        </w:rPr>
        <w:t>6</w:t>
      </w:r>
      <w:r>
        <w:rPr>
          <w:rFonts w:ascii="Arial" w:hAnsi="Arial"/>
        </w:rPr>
        <w:t xml:space="preserve"> US-Dollar. </w:t>
      </w:r>
      <w:r w:rsidRPr="007506B2">
        <w:rPr>
          <w:rFonts w:ascii="Arial" w:hAnsi="Arial"/>
        </w:rPr>
        <w:t>Bei den Staaten Süd-Osteuropas und der GUS</w:t>
      </w:r>
      <w:r>
        <w:rPr>
          <w:rFonts w:ascii="Arial" w:hAnsi="Arial"/>
        </w:rPr>
        <w:t xml:space="preserve"> waren es </w:t>
      </w:r>
      <w:r w:rsidR="0095228F">
        <w:rPr>
          <w:rFonts w:ascii="Arial" w:hAnsi="Arial"/>
        </w:rPr>
        <w:t>269</w:t>
      </w:r>
      <w:r>
        <w:rPr>
          <w:rFonts w:ascii="Arial" w:hAnsi="Arial"/>
        </w:rPr>
        <w:t xml:space="preserve"> US-Dollar und bei den</w:t>
      </w:r>
      <w:r w:rsidRPr="00371EA0">
        <w:rPr>
          <w:rFonts w:ascii="Arial" w:hAnsi="Arial"/>
        </w:rPr>
        <w:t xml:space="preserve"> </w:t>
      </w:r>
      <w:r w:rsidRPr="007506B2">
        <w:rPr>
          <w:rFonts w:ascii="Arial" w:hAnsi="Arial"/>
        </w:rPr>
        <w:t>ökonomisch entwickel</w:t>
      </w:r>
      <w:r>
        <w:rPr>
          <w:rFonts w:ascii="Arial" w:hAnsi="Arial"/>
        </w:rPr>
        <w:t>t</w:t>
      </w:r>
      <w:r w:rsidRPr="007506B2">
        <w:rPr>
          <w:rFonts w:ascii="Arial" w:hAnsi="Arial"/>
        </w:rPr>
        <w:t>en Staaten</w:t>
      </w:r>
      <w:r>
        <w:rPr>
          <w:rFonts w:ascii="Arial" w:hAnsi="Arial"/>
        </w:rPr>
        <w:t xml:space="preserve"> </w:t>
      </w:r>
      <w:r w:rsidR="0095228F">
        <w:rPr>
          <w:rFonts w:ascii="Arial" w:hAnsi="Arial"/>
        </w:rPr>
        <w:t>648</w:t>
      </w:r>
      <w:r>
        <w:rPr>
          <w:rFonts w:ascii="Arial" w:hAnsi="Arial"/>
        </w:rPr>
        <w:t xml:space="preserve"> US-Dollar.</w:t>
      </w:r>
      <w:r w:rsidR="00F55D25">
        <w:rPr>
          <w:rFonts w:ascii="Arial" w:hAnsi="Arial"/>
        </w:rPr>
        <w:t xml:space="preserve"> </w:t>
      </w:r>
      <w:r w:rsidR="00D77F15">
        <w:rPr>
          <w:rFonts w:ascii="Arial" w:hAnsi="Arial"/>
        </w:rPr>
        <w:t xml:space="preserve">Die </w:t>
      </w:r>
      <w:r w:rsidR="00AE3C60">
        <w:rPr>
          <w:rFonts w:ascii="Arial" w:hAnsi="Arial"/>
        </w:rPr>
        <w:t xml:space="preserve">entsprechenden </w:t>
      </w:r>
      <w:r w:rsidR="00D77F15" w:rsidRPr="00371EA0">
        <w:rPr>
          <w:rFonts w:ascii="Arial" w:hAnsi="Arial"/>
        </w:rPr>
        <w:t>ADI-</w:t>
      </w:r>
      <w:r w:rsidR="00D77F15">
        <w:rPr>
          <w:rFonts w:ascii="Arial" w:hAnsi="Arial"/>
        </w:rPr>
        <w:t>Ab</w:t>
      </w:r>
      <w:r w:rsidR="00D77F15" w:rsidRPr="00371EA0">
        <w:rPr>
          <w:rFonts w:ascii="Arial" w:hAnsi="Arial"/>
        </w:rPr>
        <w:t xml:space="preserve">flüsse pro Kopf </w:t>
      </w:r>
      <w:r w:rsidR="00D77F15">
        <w:rPr>
          <w:rFonts w:ascii="Arial" w:hAnsi="Arial"/>
        </w:rPr>
        <w:t xml:space="preserve">lagen </w:t>
      </w:r>
      <w:bookmarkStart w:id="0" w:name="_GoBack"/>
      <w:bookmarkEnd w:id="0"/>
      <w:r w:rsidR="00D77F15" w:rsidRPr="00371EA0">
        <w:rPr>
          <w:rFonts w:ascii="Arial" w:hAnsi="Arial"/>
        </w:rPr>
        <w:t xml:space="preserve">in den </w:t>
      </w:r>
      <w:r w:rsidR="00D77F15" w:rsidRPr="007506B2">
        <w:rPr>
          <w:rFonts w:ascii="Arial" w:hAnsi="Arial"/>
        </w:rPr>
        <w:t>ökonomisch sich entwickelnden Staaten</w:t>
      </w:r>
      <w:r w:rsidR="00D77F15">
        <w:rPr>
          <w:rFonts w:ascii="Arial" w:hAnsi="Arial"/>
        </w:rPr>
        <w:t xml:space="preserve"> bei </w:t>
      </w:r>
      <w:r w:rsidR="0095228F">
        <w:rPr>
          <w:rFonts w:ascii="Arial" w:hAnsi="Arial"/>
        </w:rPr>
        <w:t>83</w:t>
      </w:r>
      <w:r w:rsidR="00D77F15">
        <w:rPr>
          <w:rFonts w:ascii="Arial" w:hAnsi="Arial"/>
        </w:rPr>
        <w:t xml:space="preserve"> US-Dollar. </w:t>
      </w:r>
      <w:r w:rsidR="00D77F15" w:rsidRPr="007506B2">
        <w:rPr>
          <w:rFonts w:ascii="Arial" w:hAnsi="Arial"/>
        </w:rPr>
        <w:t>Bei den Staaten Süd-Osteuropas und der GUS</w:t>
      </w:r>
      <w:r w:rsidR="00D77F15">
        <w:rPr>
          <w:rFonts w:ascii="Arial" w:hAnsi="Arial"/>
        </w:rPr>
        <w:t xml:space="preserve"> waren es 2</w:t>
      </w:r>
      <w:r w:rsidR="0095228F">
        <w:rPr>
          <w:rFonts w:ascii="Arial" w:hAnsi="Arial"/>
        </w:rPr>
        <w:t>65</w:t>
      </w:r>
      <w:r w:rsidR="00D77F15">
        <w:rPr>
          <w:rFonts w:ascii="Arial" w:hAnsi="Arial"/>
        </w:rPr>
        <w:t xml:space="preserve"> US-Dollar und bei den</w:t>
      </w:r>
      <w:r w:rsidR="00D77F15" w:rsidRPr="00371EA0">
        <w:rPr>
          <w:rFonts w:ascii="Arial" w:hAnsi="Arial"/>
        </w:rPr>
        <w:t xml:space="preserve"> </w:t>
      </w:r>
      <w:r w:rsidR="00D77F15" w:rsidRPr="007506B2">
        <w:rPr>
          <w:rFonts w:ascii="Arial" w:hAnsi="Arial"/>
        </w:rPr>
        <w:t>ökonomisch entwickel</w:t>
      </w:r>
      <w:r w:rsidR="00D77F15">
        <w:rPr>
          <w:rFonts w:ascii="Arial" w:hAnsi="Arial"/>
        </w:rPr>
        <w:t>t</w:t>
      </w:r>
      <w:r w:rsidR="00D77F15" w:rsidRPr="007506B2">
        <w:rPr>
          <w:rFonts w:ascii="Arial" w:hAnsi="Arial"/>
        </w:rPr>
        <w:t>en Staaten</w:t>
      </w:r>
      <w:r w:rsidR="00D77F15">
        <w:rPr>
          <w:rFonts w:ascii="Arial" w:hAnsi="Arial"/>
        </w:rPr>
        <w:t xml:space="preserve"> </w:t>
      </w:r>
      <w:r w:rsidR="0095228F">
        <w:rPr>
          <w:rFonts w:ascii="Arial" w:hAnsi="Arial"/>
        </w:rPr>
        <w:t>89</w:t>
      </w:r>
      <w:r w:rsidR="00D77F15">
        <w:rPr>
          <w:rFonts w:ascii="Arial" w:hAnsi="Arial"/>
        </w:rPr>
        <w:t>3 US-Dollar.</w:t>
      </w:r>
    </w:p>
    <w:p w14:paraId="2E8DF100" w14:textId="77777777" w:rsidR="00F55D25" w:rsidRDefault="00F55D25" w:rsidP="00D77F15">
      <w:pPr>
        <w:rPr>
          <w:rFonts w:ascii="Arial" w:hAnsi="Arial"/>
        </w:rPr>
      </w:pPr>
    </w:p>
    <w:p w14:paraId="16635B14" w14:textId="77777777" w:rsidR="00D77F15" w:rsidRDefault="00D77F15">
      <w:pPr>
        <w:rPr>
          <w:rFonts w:ascii="Arial" w:hAnsi="Arial"/>
        </w:rPr>
      </w:pPr>
      <w:r w:rsidRPr="00D77F15">
        <w:rPr>
          <w:rFonts w:ascii="Arial" w:hAnsi="Arial"/>
        </w:rPr>
        <w:t>D</w:t>
      </w:r>
      <w:r w:rsidRPr="00371EA0">
        <w:rPr>
          <w:rFonts w:ascii="Arial" w:hAnsi="Arial"/>
        </w:rPr>
        <w:t xml:space="preserve">ie ADI-Zuflüsse </w:t>
      </w:r>
      <w:r w:rsidRPr="00D77F15">
        <w:rPr>
          <w:rFonts w:ascii="Arial" w:hAnsi="Arial"/>
        </w:rPr>
        <w:t xml:space="preserve">entsprachen im </w:t>
      </w:r>
      <w:r w:rsidR="0095228F">
        <w:rPr>
          <w:rFonts w:ascii="Arial" w:hAnsi="Arial"/>
        </w:rPr>
        <w:t xml:space="preserve">Mittel der Jahre 2010 bis </w:t>
      </w:r>
      <w:r w:rsidRPr="00D77F15">
        <w:rPr>
          <w:rFonts w:ascii="Arial" w:hAnsi="Arial"/>
        </w:rPr>
        <w:t xml:space="preserve">2014 </w:t>
      </w:r>
      <w:r w:rsidRPr="00371EA0">
        <w:rPr>
          <w:rFonts w:ascii="Arial" w:hAnsi="Arial"/>
        </w:rPr>
        <w:t xml:space="preserve">in den </w:t>
      </w:r>
      <w:r w:rsidRPr="007506B2">
        <w:rPr>
          <w:rFonts w:ascii="Arial" w:hAnsi="Arial"/>
        </w:rPr>
        <w:t>ökonomisch sich entwickelnden Staaten</w:t>
      </w:r>
      <w:r>
        <w:rPr>
          <w:rFonts w:ascii="Arial" w:hAnsi="Arial"/>
        </w:rPr>
        <w:t xml:space="preserve"> 2,</w:t>
      </w:r>
      <w:r w:rsidR="0095228F">
        <w:rPr>
          <w:rFonts w:ascii="Arial" w:hAnsi="Arial"/>
        </w:rPr>
        <w:t>8</w:t>
      </w:r>
      <w:r>
        <w:rPr>
          <w:rFonts w:ascii="Arial" w:hAnsi="Arial"/>
        </w:rPr>
        <w:t xml:space="preserve"> Prozent des </w:t>
      </w:r>
      <w:r w:rsidRPr="00D77F15">
        <w:rPr>
          <w:rFonts w:ascii="Arial" w:hAnsi="Arial"/>
        </w:rPr>
        <w:t>Bruttoinlandsprodukts (</w:t>
      </w:r>
      <w:r>
        <w:rPr>
          <w:rFonts w:ascii="Arial" w:hAnsi="Arial"/>
        </w:rPr>
        <w:t xml:space="preserve">BIP). </w:t>
      </w:r>
      <w:r w:rsidRPr="007506B2">
        <w:rPr>
          <w:rFonts w:ascii="Arial" w:hAnsi="Arial"/>
        </w:rPr>
        <w:t>Bei den Staaten Süd-Osteuropas und der GUS</w:t>
      </w:r>
      <w:r>
        <w:rPr>
          <w:rFonts w:ascii="Arial" w:hAnsi="Arial"/>
        </w:rPr>
        <w:t xml:space="preserve"> lag der entsprechende Wert bei </w:t>
      </w:r>
      <w:r w:rsidR="0095228F">
        <w:rPr>
          <w:rFonts w:ascii="Arial" w:hAnsi="Arial"/>
        </w:rPr>
        <w:t xml:space="preserve">3,1 </w:t>
      </w:r>
      <w:r>
        <w:rPr>
          <w:rFonts w:ascii="Arial" w:hAnsi="Arial"/>
        </w:rPr>
        <w:t>Prozent und bei den</w:t>
      </w:r>
      <w:r w:rsidRPr="00371EA0">
        <w:rPr>
          <w:rFonts w:ascii="Arial" w:hAnsi="Arial"/>
        </w:rPr>
        <w:t xml:space="preserve"> </w:t>
      </w:r>
      <w:r w:rsidRPr="007506B2">
        <w:rPr>
          <w:rFonts w:ascii="Arial" w:hAnsi="Arial"/>
        </w:rPr>
        <w:t>ökonomisch entwickel</w:t>
      </w:r>
      <w:r>
        <w:rPr>
          <w:rFonts w:ascii="Arial" w:hAnsi="Arial"/>
        </w:rPr>
        <w:t>t</w:t>
      </w:r>
      <w:r w:rsidRPr="007506B2">
        <w:rPr>
          <w:rFonts w:ascii="Arial" w:hAnsi="Arial"/>
        </w:rPr>
        <w:t>en Staaten</w:t>
      </w:r>
      <w:r>
        <w:rPr>
          <w:rFonts w:ascii="Arial" w:hAnsi="Arial"/>
        </w:rPr>
        <w:t xml:space="preserve"> bei 1,</w:t>
      </w:r>
      <w:r w:rsidR="0095228F">
        <w:rPr>
          <w:rFonts w:ascii="Arial" w:hAnsi="Arial"/>
        </w:rPr>
        <w:t>5</w:t>
      </w:r>
      <w:r>
        <w:rPr>
          <w:rFonts w:ascii="Arial" w:hAnsi="Arial"/>
        </w:rPr>
        <w:t xml:space="preserve"> Prozent.</w:t>
      </w:r>
      <w:r w:rsidR="00F55D25">
        <w:rPr>
          <w:rFonts w:ascii="Arial" w:hAnsi="Arial"/>
        </w:rPr>
        <w:t xml:space="preserve"> </w:t>
      </w:r>
      <w:r w:rsidR="009925D9">
        <w:rPr>
          <w:rFonts w:ascii="Arial" w:hAnsi="Arial"/>
        </w:rPr>
        <w:t xml:space="preserve">Im selben </w:t>
      </w:r>
      <w:r w:rsidR="00D2681F">
        <w:rPr>
          <w:rFonts w:ascii="Arial" w:hAnsi="Arial"/>
        </w:rPr>
        <w:t xml:space="preserve">5-Jahres-Zeitraum </w:t>
      </w:r>
      <w:r w:rsidR="009925D9">
        <w:rPr>
          <w:rFonts w:ascii="Arial" w:hAnsi="Arial"/>
        </w:rPr>
        <w:t xml:space="preserve">entsprachen die ADI-Abflüsse in den </w:t>
      </w:r>
      <w:r w:rsidR="009925D9" w:rsidRPr="007506B2">
        <w:rPr>
          <w:rFonts w:ascii="Arial" w:hAnsi="Arial"/>
        </w:rPr>
        <w:t>ökonomisch sich entwickelnden Staaten</w:t>
      </w:r>
      <w:r w:rsidR="009925D9">
        <w:rPr>
          <w:rFonts w:ascii="Arial" w:hAnsi="Arial"/>
        </w:rPr>
        <w:t xml:space="preserve"> </w:t>
      </w:r>
      <w:r w:rsidR="00D2681F">
        <w:rPr>
          <w:rFonts w:ascii="Arial" w:hAnsi="Arial"/>
        </w:rPr>
        <w:t xml:space="preserve">im Durchschnitt </w:t>
      </w:r>
      <w:r w:rsidR="009925D9">
        <w:rPr>
          <w:rFonts w:ascii="Arial" w:hAnsi="Arial"/>
        </w:rPr>
        <w:t xml:space="preserve">1,8 Prozent des BIP. </w:t>
      </w:r>
      <w:r w:rsidR="009925D9" w:rsidRPr="007506B2">
        <w:rPr>
          <w:rFonts w:ascii="Arial" w:hAnsi="Arial"/>
        </w:rPr>
        <w:t>Bei den Staaten Süd-Osteuropas und der GUS</w:t>
      </w:r>
      <w:r w:rsidR="009925D9">
        <w:rPr>
          <w:rFonts w:ascii="Arial" w:hAnsi="Arial"/>
        </w:rPr>
        <w:t xml:space="preserve"> waren es 2,</w:t>
      </w:r>
      <w:r w:rsidR="00D2681F">
        <w:rPr>
          <w:rFonts w:ascii="Arial" w:hAnsi="Arial"/>
        </w:rPr>
        <w:t>8</w:t>
      </w:r>
      <w:r w:rsidR="009925D9">
        <w:rPr>
          <w:rFonts w:ascii="Arial" w:hAnsi="Arial"/>
        </w:rPr>
        <w:t xml:space="preserve"> Prozent und bei den</w:t>
      </w:r>
      <w:r w:rsidR="009925D9" w:rsidRPr="00371EA0">
        <w:rPr>
          <w:rFonts w:ascii="Arial" w:hAnsi="Arial"/>
        </w:rPr>
        <w:t xml:space="preserve"> </w:t>
      </w:r>
      <w:r w:rsidR="009925D9" w:rsidRPr="007506B2">
        <w:rPr>
          <w:rFonts w:ascii="Arial" w:hAnsi="Arial"/>
        </w:rPr>
        <w:t>ökonomisch entwickel</w:t>
      </w:r>
      <w:r w:rsidR="009925D9">
        <w:rPr>
          <w:rFonts w:ascii="Arial" w:hAnsi="Arial"/>
        </w:rPr>
        <w:t>t</w:t>
      </w:r>
      <w:r w:rsidR="009925D9" w:rsidRPr="007506B2">
        <w:rPr>
          <w:rFonts w:ascii="Arial" w:hAnsi="Arial"/>
        </w:rPr>
        <w:t>en Staaten</w:t>
      </w:r>
      <w:r w:rsidR="009925D9">
        <w:rPr>
          <w:rFonts w:ascii="Arial" w:hAnsi="Arial"/>
        </w:rPr>
        <w:t xml:space="preserve"> </w:t>
      </w:r>
      <w:r w:rsidR="00D2681F">
        <w:rPr>
          <w:rFonts w:ascii="Arial" w:hAnsi="Arial"/>
        </w:rPr>
        <w:t>2</w:t>
      </w:r>
      <w:r w:rsidR="009925D9">
        <w:rPr>
          <w:rFonts w:ascii="Arial" w:hAnsi="Arial"/>
        </w:rPr>
        <w:t>,</w:t>
      </w:r>
      <w:r w:rsidR="00D2681F">
        <w:rPr>
          <w:rFonts w:ascii="Arial" w:hAnsi="Arial"/>
        </w:rPr>
        <w:t>1</w:t>
      </w:r>
      <w:r w:rsidR="009925D9">
        <w:rPr>
          <w:rFonts w:ascii="Arial" w:hAnsi="Arial"/>
        </w:rPr>
        <w:t xml:space="preserve"> Prozent.</w:t>
      </w:r>
    </w:p>
    <w:p w14:paraId="7CA9CC14" w14:textId="77777777" w:rsidR="00F55D25" w:rsidRDefault="00F55D25">
      <w:pPr>
        <w:rPr>
          <w:rFonts w:ascii="Arial" w:hAnsi="Arial"/>
        </w:rPr>
      </w:pPr>
    </w:p>
    <w:p w14:paraId="190715DA" w14:textId="77777777" w:rsidR="00C926D3" w:rsidRPr="00BF627F" w:rsidRDefault="00C926D3">
      <w:pPr>
        <w:rPr>
          <w:rFonts w:ascii="Arial" w:hAnsi="Arial"/>
          <w:color w:val="FF0000"/>
          <w:lang w:val="en-US"/>
        </w:rPr>
      </w:pPr>
      <w:proofErr w:type="spellStart"/>
      <w:r w:rsidRPr="00BF627F">
        <w:rPr>
          <w:rFonts w:ascii="Arial" w:hAnsi="Arial"/>
          <w:color w:val="FF0000"/>
          <w:lang w:val="en-US"/>
        </w:rPr>
        <w:lastRenderedPageBreak/>
        <w:t>Datenquelle</w:t>
      </w:r>
      <w:proofErr w:type="spellEnd"/>
    </w:p>
    <w:p w14:paraId="3FDE05F7" w14:textId="77777777" w:rsidR="00C926D3" w:rsidRPr="00BF627F" w:rsidRDefault="00C926D3">
      <w:pPr>
        <w:rPr>
          <w:rFonts w:ascii="Arial" w:hAnsi="Arial"/>
          <w:lang w:val="en-US"/>
        </w:rPr>
      </w:pPr>
    </w:p>
    <w:p w14:paraId="4397B04B" w14:textId="77777777" w:rsidR="00130B44" w:rsidRPr="00BF627F" w:rsidRDefault="00130B44" w:rsidP="00130B44">
      <w:pPr>
        <w:rPr>
          <w:rFonts w:ascii="Arial" w:hAnsi="Arial"/>
          <w:lang w:val="en-US"/>
        </w:rPr>
      </w:pPr>
      <w:r w:rsidRPr="00BF627F">
        <w:rPr>
          <w:rFonts w:ascii="Arial" w:hAnsi="Arial"/>
          <w:lang w:val="en-US"/>
        </w:rPr>
        <w:t>United Nations Conference on Trade and Development (UNCTAD): Online-Datenbank: UNCTADstat (Stand: Januar 2016)</w:t>
      </w:r>
    </w:p>
    <w:p w14:paraId="2D5305BD" w14:textId="77777777" w:rsidR="00C926D3" w:rsidRPr="00BF627F" w:rsidRDefault="00C926D3">
      <w:pPr>
        <w:rPr>
          <w:rFonts w:ascii="Arial" w:hAnsi="Arial"/>
          <w:lang w:val="en-US"/>
        </w:rPr>
      </w:pPr>
    </w:p>
    <w:p w14:paraId="650FEAFD" w14:textId="77777777" w:rsidR="00C926D3" w:rsidRDefault="00C926D3">
      <w:pPr>
        <w:rPr>
          <w:rFonts w:ascii="Arial" w:hAnsi="Arial"/>
          <w:color w:val="FF0000"/>
        </w:rPr>
      </w:pPr>
      <w:r>
        <w:rPr>
          <w:rFonts w:ascii="Arial" w:hAnsi="Arial"/>
          <w:color w:val="FF0000"/>
        </w:rPr>
        <w:t>Begriffe, methodis</w:t>
      </w:r>
      <w:bookmarkStart w:id="1" w:name="RANGE!A32"/>
      <w:r>
        <w:rPr>
          <w:rFonts w:ascii="Arial" w:hAnsi="Arial"/>
          <w:color w:val="FF0000"/>
        </w:rPr>
        <w:t>che Anmerkungen oder Lesehilfen</w:t>
      </w:r>
    </w:p>
    <w:p w14:paraId="2EB6E91E" w14:textId="77777777" w:rsidR="00C926D3" w:rsidRDefault="00C926D3">
      <w:pPr>
        <w:rPr>
          <w:rFonts w:ascii="Arial" w:hAnsi="Arial"/>
        </w:rPr>
      </w:pPr>
    </w:p>
    <w:p w14:paraId="3A19EB61" w14:textId="77777777" w:rsidR="00212673" w:rsidRDefault="00502FF9">
      <w:pPr>
        <w:rPr>
          <w:rFonts w:ascii="Arial" w:hAnsi="Arial"/>
        </w:rPr>
      </w:pPr>
      <w:r w:rsidRPr="00F141CA">
        <w:rPr>
          <w:rFonts w:ascii="Arial" w:hAnsi="Arial"/>
          <w:b/>
        </w:rPr>
        <w:t>Ausländische Direktinvestitionen (ADI)</w:t>
      </w:r>
      <w:r w:rsidR="00C926D3" w:rsidRPr="003308C3">
        <w:rPr>
          <w:rFonts w:ascii="Arial" w:hAnsi="Arial"/>
        </w:rPr>
        <w:t xml:space="preserve"> sind im Wesentlichen Unternehmensfusionen, -käufe und -beteiligungen, reinvestierte Erträge von Tochtergesellschaften im Ausland, Kredite an ausländische Tochtergesellschaften innerhalb eines Unternehmens und Kapitaltransfers zur Gründung von Unternehmen im Ausland.</w:t>
      </w:r>
      <w:bookmarkEnd w:id="1"/>
    </w:p>
    <w:p w14:paraId="0F67CD05" w14:textId="77777777" w:rsidR="00F55D25" w:rsidRDefault="00F55D25">
      <w:pPr>
        <w:rPr>
          <w:rFonts w:ascii="Arial" w:hAnsi="Arial"/>
        </w:rPr>
      </w:pPr>
    </w:p>
    <w:p w14:paraId="1C30F80F" w14:textId="77777777" w:rsidR="003308C3" w:rsidRDefault="00212673" w:rsidP="00212673">
      <w:pPr>
        <w:rPr>
          <w:rFonts w:ascii="Arial" w:hAnsi="Arial"/>
        </w:rPr>
      </w:pPr>
      <w:r w:rsidRPr="003308C3">
        <w:rPr>
          <w:rFonts w:ascii="Arial" w:hAnsi="Arial"/>
        </w:rPr>
        <w:t xml:space="preserve">ADI sind durch eine langfristige Beziehung und ein dauerhaftes Interesse des Direktinvestors gekennzeichnet. </w:t>
      </w:r>
      <w:r w:rsidR="003308C3" w:rsidRPr="003308C3">
        <w:rPr>
          <w:rFonts w:ascii="Arial" w:hAnsi="Arial"/>
        </w:rPr>
        <w:t xml:space="preserve">Ein Ziel der Investoren ist auch, durch die </w:t>
      </w:r>
      <w:r w:rsidRPr="003308C3">
        <w:rPr>
          <w:rFonts w:ascii="Arial" w:hAnsi="Arial"/>
        </w:rPr>
        <w:t xml:space="preserve">ADI </w:t>
      </w:r>
      <w:r w:rsidR="003308C3" w:rsidRPr="003308C3">
        <w:rPr>
          <w:rFonts w:ascii="Arial" w:hAnsi="Arial"/>
        </w:rPr>
        <w:t xml:space="preserve">den </w:t>
      </w:r>
      <w:r w:rsidRPr="003308C3">
        <w:rPr>
          <w:rFonts w:ascii="Arial" w:hAnsi="Arial"/>
        </w:rPr>
        <w:t xml:space="preserve">Einfluss auf das Management des im Ausland ansässigen Unternehmens </w:t>
      </w:r>
      <w:r w:rsidR="003308C3" w:rsidRPr="003308C3">
        <w:rPr>
          <w:rFonts w:ascii="Arial" w:hAnsi="Arial"/>
        </w:rPr>
        <w:t>zu erhöhen. Bei ADI muss</w:t>
      </w:r>
      <w:r w:rsidRPr="003308C3">
        <w:rPr>
          <w:rFonts w:ascii="Arial" w:hAnsi="Arial"/>
        </w:rPr>
        <w:t xml:space="preserve"> der Beteiligungsgrad bei mindestens 10 Prozent der Stimmrechte oder Anteile liegen.</w:t>
      </w:r>
    </w:p>
    <w:p w14:paraId="1DA9169E" w14:textId="77777777" w:rsidR="00F55D25" w:rsidRDefault="00F55D25" w:rsidP="00212673">
      <w:pPr>
        <w:rPr>
          <w:rFonts w:ascii="Arial" w:hAnsi="Arial"/>
        </w:rPr>
      </w:pPr>
    </w:p>
    <w:p w14:paraId="7AD56397" w14:textId="77777777" w:rsidR="00130B44" w:rsidRDefault="00130B44" w:rsidP="00130B44">
      <w:pPr>
        <w:rPr>
          <w:rFonts w:ascii="Arial" w:hAnsi="Arial"/>
        </w:rPr>
      </w:pPr>
      <w:r w:rsidRPr="00502FF9">
        <w:rPr>
          <w:rFonts w:ascii="Arial" w:hAnsi="Arial"/>
        </w:rPr>
        <w:t xml:space="preserve">Vor allem </w:t>
      </w:r>
      <w:r w:rsidRPr="00F141CA">
        <w:rPr>
          <w:rFonts w:ascii="Arial" w:hAnsi="Arial"/>
          <w:b/>
        </w:rPr>
        <w:t>Transnationale Unternehmen (TNU)</w:t>
      </w:r>
      <w:r w:rsidRPr="00502FF9">
        <w:rPr>
          <w:rFonts w:ascii="Arial" w:hAnsi="Arial"/>
        </w:rPr>
        <w:t xml:space="preserve"> haben die technischen, finanziellen und politischen Ressourcen, um eine Strategie des 'global-</w:t>
      </w:r>
      <w:proofErr w:type="spellStart"/>
      <w:r w:rsidRPr="00502FF9">
        <w:rPr>
          <w:rFonts w:ascii="Arial" w:hAnsi="Arial"/>
        </w:rPr>
        <w:t>sourcing</w:t>
      </w:r>
      <w:proofErr w:type="spellEnd"/>
      <w:r w:rsidRPr="00502FF9">
        <w:rPr>
          <w:rFonts w:ascii="Arial" w:hAnsi="Arial"/>
        </w:rPr>
        <w:t>' umzusetzen. Die ADI der TNU dienen in erster Linie der Markterschließung, Marktsicherung und Kostenersparnis.</w:t>
      </w:r>
    </w:p>
    <w:p w14:paraId="675AA0E6" w14:textId="77777777" w:rsidR="00F55D25" w:rsidRDefault="00F55D25" w:rsidP="00130B44">
      <w:pPr>
        <w:rPr>
          <w:rFonts w:ascii="Arial" w:hAnsi="Arial"/>
        </w:rPr>
      </w:pPr>
    </w:p>
    <w:p w14:paraId="1ADB79F0" w14:textId="77777777" w:rsidR="003308C3" w:rsidRPr="00006902" w:rsidRDefault="00F55D25" w:rsidP="00F55D25">
      <w:pPr>
        <w:rPr>
          <w:rFonts w:ascii="Arial" w:hAnsi="Arial" w:cs="Arial"/>
          <w:color w:val="000000"/>
        </w:rPr>
      </w:pPr>
      <w:r>
        <w:rPr>
          <w:rFonts w:ascii="Arial" w:hAnsi="Arial"/>
        </w:rPr>
        <w:t>Da</w:t>
      </w:r>
      <w:r w:rsidR="00D77F15" w:rsidRPr="00CB597B">
        <w:rPr>
          <w:rFonts w:ascii="Arial" w:hAnsi="Arial" w:cs="Arial"/>
          <w:color w:val="000000"/>
        </w:rPr>
        <w:t xml:space="preserve">s </w:t>
      </w:r>
      <w:r w:rsidR="00D77F15" w:rsidRPr="00CB597B">
        <w:rPr>
          <w:rFonts w:ascii="Arial" w:hAnsi="Arial" w:cs="Arial"/>
          <w:b/>
          <w:bCs/>
          <w:color w:val="000000"/>
        </w:rPr>
        <w:t>Bruttoinlandsprodukt</w:t>
      </w:r>
      <w:r w:rsidR="00D77F15" w:rsidRPr="00CB597B">
        <w:rPr>
          <w:rFonts w:ascii="Arial" w:hAnsi="Arial" w:cs="Arial"/>
          <w:color w:val="000000"/>
        </w:rPr>
        <w:t xml:space="preserve"> (BIP) misst den Wert der im Inland hergestellten Waren und Dienstleistungen (Wertschöpfung), soweit diese nicht als Vorleistungen für die Produktion anderer Waren und Dienstleistungen verwendet werden. </w:t>
      </w:r>
      <w:r w:rsidR="00D77F15" w:rsidRPr="00006902">
        <w:rPr>
          <w:rFonts w:ascii="Arial" w:hAnsi="Arial" w:cs="Arial"/>
          <w:color w:val="000000"/>
        </w:rPr>
        <w:t>Das BIP ist gegenwärtig das wichtigste gesamtwirtschaftliche Produktionsmaß.</w:t>
      </w:r>
    </w:p>
    <w:p w14:paraId="70E1B29E" w14:textId="77777777" w:rsidR="008A4082" w:rsidRPr="00006902" w:rsidRDefault="008A4082" w:rsidP="00F55D25">
      <w:pPr>
        <w:rPr>
          <w:rFonts w:ascii="Arial" w:hAnsi="Arial" w:cs="Arial"/>
          <w:color w:val="000000"/>
        </w:rPr>
      </w:pPr>
    </w:p>
    <w:p w14:paraId="1D8E4DB6" w14:textId="77777777" w:rsidR="008A4082" w:rsidRDefault="008A4082" w:rsidP="00F55D25">
      <w:pPr>
        <w:rPr>
          <w:rFonts w:ascii="Arial" w:hAnsi="Arial" w:cs="Arial"/>
          <w:color w:val="000000"/>
        </w:rPr>
      </w:pPr>
      <w:r w:rsidRPr="008A4082">
        <w:rPr>
          <w:rFonts w:ascii="Arial" w:hAnsi="Arial" w:cs="Arial"/>
          <w:color w:val="000000"/>
        </w:rPr>
        <w:t>China einschließlich Hongkong und Macao</w:t>
      </w:r>
    </w:p>
    <w:p w14:paraId="774811C3" w14:textId="77777777" w:rsidR="009C3EF1" w:rsidRDefault="009C3EF1" w:rsidP="00F55D25">
      <w:pPr>
        <w:rPr>
          <w:rFonts w:ascii="Arial" w:hAnsi="Arial" w:cs="Arial"/>
          <w:color w:val="000000"/>
        </w:rPr>
      </w:pPr>
    </w:p>
    <w:p w14:paraId="22DE4D18" w14:textId="77777777" w:rsidR="009C3EF1" w:rsidRPr="008A4082" w:rsidRDefault="009C3EF1" w:rsidP="00F55D25">
      <w:pPr>
        <w:rPr>
          <w:rFonts w:ascii="Arial" w:hAnsi="Arial" w:cs="Arial"/>
          <w:color w:val="000000"/>
        </w:rPr>
      </w:pPr>
      <w:r w:rsidRPr="009C3EF1">
        <w:rPr>
          <w:rFonts w:ascii="Arial" w:hAnsi="Arial" w:cs="Arial"/>
          <w:color w:val="000000"/>
        </w:rPr>
        <w:t>GUS – Gemeinschaft unabhängiger Staaten / CIS – Commonwealth of Independent States</w:t>
      </w:r>
    </w:p>
    <w:p w14:paraId="454050E2" w14:textId="77777777" w:rsidR="0076030A" w:rsidRPr="008A4082" w:rsidRDefault="0076030A" w:rsidP="00F55D25">
      <w:pPr>
        <w:rPr>
          <w:rFonts w:ascii="Arial" w:hAnsi="Arial" w:cs="Arial"/>
          <w:color w:val="000000"/>
        </w:rPr>
      </w:pPr>
    </w:p>
    <w:p w14:paraId="4F6BCCA9" w14:textId="77777777" w:rsidR="0076030A" w:rsidRPr="008C3C41" w:rsidRDefault="0076030A" w:rsidP="0076030A">
      <w:pPr>
        <w:rPr>
          <w:rFonts w:ascii="Arial" w:hAnsi="Arial" w:cs="Arial"/>
          <w:color w:val="000000"/>
          <w:sz w:val="20"/>
          <w:szCs w:val="20"/>
        </w:rPr>
      </w:pPr>
      <w:r w:rsidRPr="008C3C41">
        <w:rPr>
          <w:rFonts w:ascii="Arial" w:hAnsi="Arial" w:cs="Arial"/>
          <w:color w:val="000000"/>
          <w:sz w:val="20"/>
          <w:szCs w:val="20"/>
        </w:rPr>
        <w:t xml:space="preserve">Dieser Text ist unter der Creative </w:t>
      </w:r>
      <w:proofErr w:type="spellStart"/>
      <w:r w:rsidRPr="008C3C41">
        <w:rPr>
          <w:rFonts w:ascii="Arial" w:hAnsi="Arial" w:cs="Arial"/>
          <w:color w:val="000000"/>
          <w:sz w:val="20"/>
          <w:szCs w:val="20"/>
        </w:rPr>
        <w:t>Commons</w:t>
      </w:r>
      <w:proofErr w:type="spellEnd"/>
      <w:r w:rsidRPr="008C3C41">
        <w:rPr>
          <w:rFonts w:ascii="Arial" w:hAnsi="Arial" w:cs="Arial"/>
          <w:color w:val="000000"/>
          <w:sz w:val="20"/>
          <w:szCs w:val="20"/>
        </w:rPr>
        <w:t xml:space="preserve"> Lizenz </w:t>
      </w:r>
      <w:proofErr w:type="spellStart"/>
      <w:r w:rsidRPr="008C3C41">
        <w:rPr>
          <w:rFonts w:ascii="Arial" w:hAnsi="Arial" w:cs="Arial"/>
          <w:color w:val="000000"/>
          <w:sz w:val="20"/>
          <w:szCs w:val="20"/>
        </w:rPr>
        <w:t>by-nc-nd</w:t>
      </w:r>
      <w:proofErr w:type="spellEnd"/>
      <w:r w:rsidRPr="008C3C41">
        <w:rPr>
          <w:rFonts w:ascii="Arial" w:hAnsi="Arial" w:cs="Arial"/>
          <w:color w:val="000000"/>
          <w:sz w:val="20"/>
          <w:szCs w:val="20"/>
        </w:rPr>
        <w:t xml:space="preserve">/3.0/de/ veröffentlicht. </w:t>
      </w:r>
    </w:p>
    <w:p w14:paraId="75975212" w14:textId="77777777" w:rsidR="0076030A" w:rsidRPr="0076030A" w:rsidRDefault="0076030A" w:rsidP="00F55D25">
      <w:pPr>
        <w:rPr>
          <w:rFonts w:ascii="Arial" w:hAnsi="Arial" w:cs="Arial"/>
          <w:color w:val="000000"/>
          <w:sz w:val="20"/>
          <w:szCs w:val="20"/>
        </w:rPr>
      </w:pPr>
      <w:r w:rsidRPr="008C3C41">
        <w:rPr>
          <w:rFonts w:ascii="Arial" w:hAnsi="Arial" w:cs="Arial"/>
          <w:color w:val="000000"/>
          <w:sz w:val="20"/>
          <w:szCs w:val="20"/>
        </w:rPr>
        <w:t>Bundeszentrale für politische Bildung 2016 | www.bpb.de</w:t>
      </w:r>
    </w:p>
    <w:p w14:paraId="49348535" w14:textId="77777777" w:rsidR="003308C3" w:rsidRPr="0076030A" w:rsidRDefault="003308C3">
      <w:pPr>
        <w:rPr>
          <w:rFonts w:ascii="Arial" w:hAnsi="Arial"/>
          <w:i/>
          <w:color w:val="FF0000"/>
        </w:rPr>
      </w:pPr>
    </w:p>
    <w:sectPr w:rsidR="003308C3" w:rsidRPr="0076030A">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36841" w15:done="0"/>
  <w15:commentEx w15:paraId="076355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F2"/>
    <w:rsid w:val="00006902"/>
    <w:rsid w:val="000263D7"/>
    <w:rsid w:val="00062B85"/>
    <w:rsid w:val="000C53CC"/>
    <w:rsid w:val="000E7A44"/>
    <w:rsid w:val="00130B44"/>
    <w:rsid w:val="00145BD0"/>
    <w:rsid w:val="001D4212"/>
    <w:rsid w:val="00212673"/>
    <w:rsid w:val="00220A0E"/>
    <w:rsid w:val="0023212B"/>
    <w:rsid w:val="00250B8F"/>
    <w:rsid w:val="00272FF2"/>
    <w:rsid w:val="002A3CF4"/>
    <w:rsid w:val="002B11A7"/>
    <w:rsid w:val="002E59B2"/>
    <w:rsid w:val="003308C3"/>
    <w:rsid w:val="00371EA0"/>
    <w:rsid w:val="00376D6D"/>
    <w:rsid w:val="003801FB"/>
    <w:rsid w:val="00411E2B"/>
    <w:rsid w:val="00436B27"/>
    <w:rsid w:val="0048019C"/>
    <w:rsid w:val="00502FF9"/>
    <w:rsid w:val="00547A78"/>
    <w:rsid w:val="005969FB"/>
    <w:rsid w:val="005A58AF"/>
    <w:rsid w:val="00601B29"/>
    <w:rsid w:val="006574F6"/>
    <w:rsid w:val="00681B36"/>
    <w:rsid w:val="006D4C86"/>
    <w:rsid w:val="006F5F60"/>
    <w:rsid w:val="007506B2"/>
    <w:rsid w:val="0076030A"/>
    <w:rsid w:val="00822B3A"/>
    <w:rsid w:val="00840DA2"/>
    <w:rsid w:val="008750AB"/>
    <w:rsid w:val="008A4082"/>
    <w:rsid w:val="008F2CD5"/>
    <w:rsid w:val="00945D01"/>
    <w:rsid w:val="00952258"/>
    <w:rsid w:val="0095228F"/>
    <w:rsid w:val="009925D9"/>
    <w:rsid w:val="009C3EF1"/>
    <w:rsid w:val="00A039F0"/>
    <w:rsid w:val="00A64BF2"/>
    <w:rsid w:val="00AE3C60"/>
    <w:rsid w:val="00B10C51"/>
    <w:rsid w:val="00B32ECE"/>
    <w:rsid w:val="00BB10C2"/>
    <w:rsid w:val="00BB70F6"/>
    <w:rsid w:val="00BF627F"/>
    <w:rsid w:val="00C4250E"/>
    <w:rsid w:val="00C43D89"/>
    <w:rsid w:val="00C82D89"/>
    <w:rsid w:val="00C926D3"/>
    <w:rsid w:val="00C9610A"/>
    <w:rsid w:val="00D2681F"/>
    <w:rsid w:val="00D77F15"/>
    <w:rsid w:val="00D86ADA"/>
    <w:rsid w:val="00DE00D2"/>
    <w:rsid w:val="00DE1CC3"/>
    <w:rsid w:val="00E52AC6"/>
    <w:rsid w:val="00EA109D"/>
    <w:rsid w:val="00EA3FC7"/>
    <w:rsid w:val="00EA70D5"/>
    <w:rsid w:val="00EC4962"/>
    <w:rsid w:val="00F141CA"/>
    <w:rsid w:val="00F55D25"/>
    <w:rsid w:val="00FD6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2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5A58AF"/>
    <w:rPr>
      <w:b/>
      <w:bCs/>
      <w:szCs w:val="20"/>
    </w:rPr>
  </w:style>
  <w:style w:type="character" w:customStyle="1" w:styleId="KommentartextZchn">
    <w:name w:val="Kommentartext Zchn"/>
    <w:basedOn w:val="Absatz-Standardschriftart"/>
    <w:link w:val="Kommentartext"/>
    <w:semiHidden/>
    <w:rsid w:val="005A58AF"/>
    <w:rPr>
      <w:szCs w:val="24"/>
    </w:rPr>
  </w:style>
  <w:style w:type="character" w:customStyle="1" w:styleId="KommentarthemaZchn">
    <w:name w:val="Kommentarthema Zchn"/>
    <w:basedOn w:val="KommentartextZchn"/>
    <w:link w:val="Kommentarthema"/>
    <w:uiPriority w:val="99"/>
    <w:semiHidden/>
    <w:rsid w:val="005A58AF"/>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5A58AF"/>
    <w:rPr>
      <w:b/>
      <w:bCs/>
      <w:szCs w:val="20"/>
    </w:rPr>
  </w:style>
  <w:style w:type="character" w:customStyle="1" w:styleId="KommentartextZchn">
    <w:name w:val="Kommentartext Zchn"/>
    <w:basedOn w:val="Absatz-Standardschriftart"/>
    <w:link w:val="Kommentartext"/>
    <w:semiHidden/>
    <w:rsid w:val="005A58AF"/>
    <w:rPr>
      <w:szCs w:val="24"/>
    </w:rPr>
  </w:style>
  <w:style w:type="character" w:customStyle="1" w:styleId="KommentarthemaZchn">
    <w:name w:val="Kommentarthema Zchn"/>
    <w:basedOn w:val="KommentartextZchn"/>
    <w:link w:val="Kommentarthema"/>
    <w:uiPriority w:val="99"/>
    <w:semiHidden/>
    <w:rsid w:val="005A58AF"/>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7180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7</cp:revision>
  <cp:lastPrinted>2006-05-26T23:48:00Z</cp:lastPrinted>
  <dcterms:created xsi:type="dcterms:W3CDTF">2016-03-31T14:18:00Z</dcterms:created>
  <dcterms:modified xsi:type="dcterms:W3CDTF">2016-04-07T08:54:00Z</dcterms:modified>
</cp:coreProperties>
</file>