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50386" w14:textId="77777777" w:rsidR="00AC0544" w:rsidRDefault="00AC0544" w:rsidP="00AC0544">
      <w:pPr>
        <w:pStyle w:val="Listenabsatz"/>
        <w:numPr>
          <w:ilvl w:val="0"/>
          <w:numId w:val="2"/>
        </w:numPr>
        <w:rPr>
          <w:rFonts w:ascii="Arial" w:hAnsi="Arial"/>
          <w:b/>
          <w:bCs/>
        </w:rPr>
      </w:pPr>
      <w:r w:rsidRPr="00AC0544">
        <w:rPr>
          <w:rFonts w:ascii="Arial" w:hAnsi="Arial"/>
          <w:b/>
          <w:bCs/>
        </w:rPr>
        <w:t xml:space="preserve">Spätestens seit Mitte der 1990er-Jahre besteht international ein Trend zu sinkenden Unternehmenssteuersätzen. </w:t>
      </w:r>
      <w:r>
        <w:rPr>
          <w:rFonts w:ascii="Arial" w:hAnsi="Arial"/>
          <w:b/>
          <w:bCs/>
        </w:rPr>
        <w:t>Den Auftakt machten mehrere n</w:t>
      </w:r>
      <w:r w:rsidRPr="00AC0544">
        <w:rPr>
          <w:rFonts w:ascii="Arial" w:hAnsi="Arial"/>
          <w:b/>
          <w:bCs/>
        </w:rPr>
        <w:t>ordeuropäische</w:t>
      </w:r>
      <w:r>
        <w:rPr>
          <w:rFonts w:ascii="Arial" w:hAnsi="Arial"/>
          <w:b/>
          <w:bCs/>
        </w:rPr>
        <w:t xml:space="preserve"> </w:t>
      </w:r>
      <w:r w:rsidRPr="00AC0544">
        <w:rPr>
          <w:rFonts w:ascii="Arial" w:hAnsi="Arial"/>
          <w:b/>
          <w:bCs/>
        </w:rPr>
        <w:t>Länder</w:t>
      </w:r>
      <w:r>
        <w:rPr>
          <w:rFonts w:ascii="Arial" w:hAnsi="Arial"/>
          <w:b/>
          <w:bCs/>
        </w:rPr>
        <w:t xml:space="preserve"> mit </w:t>
      </w:r>
      <w:r w:rsidRPr="00AC0544">
        <w:rPr>
          <w:rFonts w:ascii="Arial" w:hAnsi="Arial"/>
          <w:b/>
          <w:bCs/>
        </w:rPr>
        <w:t xml:space="preserve">radikalen Steuersenkungen </w:t>
      </w:r>
      <w:r>
        <w:rPr>
          <w:rFonts w:ascii="Arial" w:hAnsi="Arial"/>
          <w:b/>
          <w:bCs/>
        </w:rPr>
        <w:t>s</w:t>
      </w:r>
      <w:r w:rsidRPr="00AC0544">
        <w:rPr>
          <w:rFonts w:ascii="Arial" w:hAnsi="Arial"/>
          <w:b/>
          <w:bCs/>
        </w:rPr>
        <w:t>eit Mitte der 1980er-Jahre.</w:t>
      </w:r>
    </w:p>
    <w:p w14:paraId="5D4C1855" w14:textId="77777777" w:rsidR="00AC0544" w:rsidRPr="00AC0544" w:rsidRDefault="00AC0544" w:rsidP="00AC0544">
      <w:pPr>
        <w:pStyle w:val="Listenabsatz"/>
        <w:rPr>
          <w:rFonts w:ascii="Arial" w:hAnsi="Arial"/>
          <w:b/>
          <w:bCs/>
        </w:rPr>
      </w:pPr>
    </w:p>
    <w:p w14:paraId="24E7ACC3" w14:textId="50283DD8" w:rsidR="00FD6830" w:rsidRPr="00FD6830" w:rsidRDefault="00AC0544" w:rsidP="00FD6830">
      <w:pPr>
        <w:pStyle w:val="Listenabsatz"/>
        <w:numPr>
          <w:ilvl w:val="0"/>
          <w:numId w:val="2"/>
        </w:numPr>
        <w:rPr>
          <w:rFonts w:ascii="Arial" w:hAnsi="Arial"/>
          <w:b/>
          <w:bCs/>
        </w:rPr>
      </w:pPr>
      <w:r>
        <w:rPr>
          <w:rFonts w:ascii="Arial" w:hAnsi="Arial"/>
          <w:b/>
          <w:bCs/>
        </w:rPr>
        <w:t>W</w:t>
      </w:r>
      <w:r w:rsidRPr="00FD6830">
        <w:rPr>
          <w:rFonts w:ascii="Arial" w:hAnsi="Arial"/>
          <w:b/>
          <w:bCs/>
        </w:rPr>
        <w:t xml:space="preserve">eltweit reduzierte sich </w:t>
      </w:r>
      <w:r>
        <w:rPr>
          <w:rFonts w:ascii="Arial" w:hAnsi="Arial"/>
          <w:b/>
          <w:bCs/>
        </w:rPr>
        <w:t>d</w:t>
      </w:r>
      <w:r w:rsidR="00FD6830" w:rsidRPr="00FD6830">
        <w:rPr>
          <w:rFonts w:ascii="Arial" w:hAnsi="Arial"/>
          <w:b/>
          <w:bCs/>
        </w:rPr>
        <w:t xml:space="preserve">er </w:t>
      </w:r>
      <w:r>
        <w:rPr>
          <w:rFonts w:ascii="Arial" w:hAnsi="Arial"/>
          <w:b/>
          <w:bCs/>
        </w:rPr>
        <w:t xml:space="preserve">durchschnittliche </w:t>
      </w:r>
      <w:r w:rsidR="00FD6830" w:rsidRPr="00FD6830">
        <w:rPr>
          <w:rFonts w:ascii="Arial" w:hAnsi="Arial"/>
          <w:b/>
          <w:bCs/>
        </w:rPr>
        <w:t>Unternehmenssteuersatz zwischen 1990 und 2010 von 37,4 auf 24,2 Prozent</w:t>
      </w:r>
      <w:r>
        <w:rPr>
          <w:rFonts w:ascii="Arial" w:hAnsi="Arial"/>
          <w:b/>
          <w:bCs/>
        </w:rPr>
        <w:t xml:space="preserve"> (2024: </w:t>
      </w:r>
      <w:r w:rsidR="00FD6830" w:rsidRPr="00FD6830">
        <w:rPr>
          <w:rFonts w:ascii="Arial" w:hAnsi="Arial"/>
          <w:b/>
          <w:bCs/>
        </w:rPr>
        <w:t>23,5 Prozent</w:t>
      </w:r>
      <w:r>
        <w:rPr>
          <w:rFonts w:ascii="Arial" w:hAnsi="Arial"/>
          <w:b/>
          <w:bCs/>
        </w:rPr>
        <w:t>)</w:t>
      </w:r>
      <w:r w:rsidR="00FD6830" w:rsidRPr="00FD6830">
        <w:rPr>
          <w:rFonts w:ascii="Arial" w:hAnsi="Arial"/>
          <w:b/>
          <w:bCs/>
        </w:rPr>
        <w:t>.</w:t>
      </w:r>
    </w:p>
    <w:p w14:paraId="26F35114" w14:textId="77777777" w:rsidR="00FD6830" w:rsidRPr="00FD6830" w:rsidRDefault="00FD6830" w:rsidP="00FD6830">
      <w:pPr>
        <w:rPr>
          <w:rFonts w:ascii="Arial" w:hAnsi="Arial"/>
          <w:b/>
          <w:bCs/>
        </w:rPr>
      </w:pPr>
    </w:p>
    <w:p w14:paraId="0BD52534" w14:textId="2D0E9545" w:rsidR="00FD6830" w:rsidRPr="00FD6830" w:rsidRDefault="00FD6830" w:rsidP="00FD6830">
      <w:pPr>
        <w:pStyle w:val="Listenabsatz"/>
        <w:numPr>
          <w:ilvl w:val="0"/>
          <w:numId w:val="2"/>
        </w:numPr>
        <w:rPr>
          <w:rFonts w:ascii="Arial" w:hAnsi="Arial"/>
          <w:b/>
          <w:bCs/>
        </w:rPr>
      </w:pPr>
      <w:r w:rsidRPr="00FD6830">
        <w:rPr>
          <w:rFonts w:ascii="Arial" w:hAnsi="Arial"/>
          <w:b/>
          <w:bCs/>
        </w:rPr>
        <w:t>Die einen sehen in dieser Entwicklung einen schädlichen Steuerwettbewerb, bei dem sich die Staaten gegenseitig unterbieten ('race to the bottom'), für andere führen die niedrigeren Steuern zu ökonomische</w:t>
      </w:r>
      <w:r w:rsidR="00AC0544">
        <w:rPr>
          <w:rFonts w:ascii="Arial" w:hAnsi="Arial"/>
          <w:b/>
          <w:bCs/>
        </w:rPr>
        <w:t>m</w:t>
      </w:r>
      <w:r w:rsidRPr="00FD6830">
        <w:rPr>
          <w:rFonts w:ascii="Arial" w:hAnsi="Arial"/>
          <w:b/>
          <w:bCs/>
        </w:rPr>
        <w:t xml:space="preserve"> Wachstum von dem alle profitieren ('win-win-situation').</w:t>
      </w:r>
    </w:p>
    <w:p w14:paraId="66215F6D" w14:textId="77777777" w:rsidR="00FD6830" w:rsidRDefault="00FD6830" w:rsidP="00FD6830">
      <w:pPr>
        <w:rPr>
          <w:rFonts w:ascii="Arial" w:hAnsi="Arial"/>
        </w:rPr>
      </w:pPr>
    </w:p>
    <w:p w14:paraId="1F2D76F3" w14:textId="77777777" w:rsidR="00730CA8" w:rsidRDefault="00551178" w:rsidP="00730CA8">
      <w:pPr>
        <w:rPr>
          <w:rFonts w:ascii="Arial" w:hAnsi="Arial"/>
          <w:color w:val="FF0000"/>
        </w:rPr>
      </w:pPr>
      <w:r>
        <w:rPr>
          <w:rFonts w:ascii="Arial" w:hAnsi="Arial"/>
          <w:color w:val="FF0000"/>
        </w:rPr>
        <w:t>Fakten</w:t>
      </w:r>
    </w:p>
    <w:p w14:paraId="2E3918D4" w14:textId="77777777" w:rsidR="00483470" w:rsidRPr="00BA2A21" w:rsidRDefault="00483470">
      <w:pPr>
        <w:rPr>
          <w:rFonts w:ascii="Arial" w:hAnsi="Arial"/>
        </w:rPr>
      </w:pPr>
    </w:p>
    <w:p w14:paraId="542336FA" w14:textId="2EAA9399" w:rsidR="000261E8" w:rsidRDefault="00876E07">
      <w:pPr>
        <w:rPr>
          <w:rFonts w:ascii="Arial" w:hAnsi="Arial"/>
        </w:rPr>
      </w:pPr>
      <w:r w:rsidRPr="00BA2A21">
        <w:rPr>
          <w:rFonts w:ascii="Arial" w:hAnsi="Arial"/>
        </w:rPr>
        <w:t xml:space="preserve">Spätestens seit Mitte der 1990er-Jahre besteht international ein Trend zu sinkenden Unternehmenssteuersätzen. </w:t>
      </w:r>
      <w:r w:rsidR="000261E8" w:rsidRPr="000261E8">
        <w:rPr>
          <w:rFonts w:ascii="Arial" w:hAnsi="Arial"/>
        </w:rPr>
        <w:t>Durch niedrige Unternehmenssteuern sollen mobiler gewordene Unternehmen gehalten und angezogen werden bzw. soll sich die Attraktivität des eigenen Staates für Investitionen erhöhen und Steuerflucht vermieden werden.</w:t>
      </w:r>
    </w:p>
    <w:p w14:paraId="4D6BD415" w14:textId="77777777" w:rsidR="000261E8" w:rsidRDefault="000261E8">
      <w:pPr>
        <w:rPr>
          <w:rFonts w:ascii="Arial" w:hAnsi="Arial"/>
        </w:rPr>
      </w:pPr>
    </w:p>
    <w:p w14:paraId="1F7C6247" w14:textId="76ABB523" w:rsidR="00E078FB" w:rsidRDefault="00483470">
      <w:pPr>
        <w:rPr>
          <w:rFonts w:ascii="Arial" w:hAnsi="Arial"/>
        </w:rPr>
      </w:pPr>
      <w:r w:rsidRPr="00BA2A21">
        <w:rPr>
          <w:rFonts w:ascii="Arial" w:hAnsi="Arial"/>
        </w:rPr>
        <w:t xml:space="preserve">Den Auftakt machte Mitte der 1980er-Jahre </w:t>
      </w:r>
      <w:r w:rsidR="006B74BE" w:rsidRPr="00BA2A21">
        <w:rPr>
          <w:rFonts w:ascii="Arial" w:hAnsi="Arial"/>
        </w:rPr>
        <w:t>das Vereinigte Königreich</w:t>
      </w:r>
      <w:r w:rsidRPr="00BA2A21">
        <w:rPr>
          <w:rFonts w:ascii="Arial" w:hAnsi="Arial"/>
        </w:rPr>
        <w:t>. Dort wurde de</w:t>
      </w:r>
      <w:r w:rsidR="00F76F55">
        <w:rPr>
          <w:rFonts w:ascii="Arial" w:hAnsi="Arial"/>
        </w:rPr>
        <w:t>r</w:t>
      </w:r>
      <w:r w:rsidRPr="00BA2A21">
        <w:rPr>
          <w:rFonts w:ascii="Arial" w:hAnsi="Arial"/>
        </w:rPr>
        <w:t xml:space="preserve"> Unternehmenssteuers</w:t>
      </w:r>
      <w:r w:rsidR="00F76F55">
        <w:rPr>
          <w:rFonts w:ascii="Arial" w:hAnsi="Arial"/>
        </w:rPr>
        <w:t>a</w:t>
      </w:r>
      <w:r w:rsidRPr="00BA2A21">
        <w:rPr>
          <w:rFonts w:ascii="Arial" w:hAnsi="Arial"/>
        </w:rPr>
        <w:t xml:space="preserve">tz unter </w:t>
      </w:r>
      <w:r w:rsidR="00A014E8">
        <w:rPr>
          <w:rFonts w:ascii="Arial" w:hAnsi="Arial"/>
        </w:rPr>
        <w:t xml:space="preserve">der </w:t>
      </w:r>
      <w:r w:rsidR="00A014E8" w:rsidRPr="00A014E8">
        <w:rPr>
          <w:rFonts w:ascii="Arial" w:hAnsi="Arial"/>
        </w:rPr>
        <w:t xml:space="preserve">Premierministerin </w:t>
      </w:r>
      <w:r w:rsidRPr="00BA2A21">
        <w:rPr>
          <w:rFonts w:ascii="Arial" w:hAnsi="Arial"/>
        </w:rPr>
        <w:t xml:space="preserve">Margaret Thatcher zwischen 1982 und 1986 von 52 auf 35 Prozent gesenkt. Darauf folgten in den späten 1980er- und frühen 1990er-Jahren radikale Steuersenkungen in </w:t>
      </w:r>
      <w:r w:rsidR="007865A2">
        <w:rPr>
          <w:rFonts w:ascii="Arial" w:hAnsi="Arial"/>
        </w:rPr>
        <w:t>an</w:t>
      </w:r>
      <w:r w:rsidRPr="00BA2A21">
        <w:rPr>
          <w:rFonts w:ascii="Arial" w:hAnsi="Arial"/>
        </w:rPr>
        <w:t>de</w:t>
      </w:r>
      <w:r w:rsidR="007865A2">
        <w:rPr>
          <w:rFonts w:ascii="Arial" w:hAnsi="Arial"/>
        </w:rPr>
        <w:t>re</w:t>
      </w:r>
      <w:r w:rsidRPr="00BA2A21">
        <w:rPr>
          <w:rFonts w:ascii="Arial" w:hAnsi="Arial"/>
        </w:rPr>
        <w:t>n</w:t>
      </w:r>
      <w:r w:rsidR="007865A2">
        <w:rPr>
          <w:rFonts w:ascii="Arial" w:hAnsi="Arial"/>
        </w:rPr>
        <w:t xml:space="preserve"> n</w:t>
      </w:r>
      <w:r w:rsidRPr="00BA2A21">
        <w:rPr>
          <w:rFonts w:ascii="Arial" w:hAnsi="Arial"/>
        </w:rPr>
        <w:t>ord</w:t>
      </w:r>
      <w:r w:rsidR="0026483C" w:rsidRPr="00BA2A21">
        <w:rPr>
          <w:rFonts w:ascii="Arial" w:hAnsi="Arial"/>
        </w:rPr>
        <w:t xml:space="preserve">europäischen </w:t>
      </w:r>
      <w:r w:rsidRPr="00BA2A21">
        <w:rPr>
          <w:rFonts w:ascii="Arial" w:hAnsi="Arial"/>
        </w:rPr>
        <w:t>Ländern</w:t>
      </w:r>
      <w:r w:rsidR="007865A2">
        <w:rPr>
          <w:rFonts w:ascii="Arial" w:hAnsi="Arial"/>
        </w:rPr>
        <w:t>:</w:t>
      </w:r>
      <w:r w:rsidRPr="00BA2A21">
        <w:rPr>
          <w:rFonts w:ascii="Arial" w:hAnsi="Arial"/>
        </w:rPr>
        <w:t xml:space="preserve"> </w:t>
      </w:r>
      <w:r w:rsidRPr="005D3191">
        <w:rPr>
          <w:rFonts w:ascii="Arial" w:hAnsi="Arial"/>
        </w:rPr>
        <w:t>Dänemark reduzierte seine</w:t>
      </w:r>
      <w:r w:rsidR="00F76F55">
        <w:rPr>
          <w:rFonts w:ascii="Arial" w:hAnsi="Arial"/>
        </w:rPr>
        <w:t>n</w:t>
      </w:r>
      <w:r w:rsidRPr="005D3191">
        <w:rPr>
          <w:rFonts w:ascii="Arial" w:hAnsi="Arial"/>
        </w:rPr>
        <w:t xml:space="preserve"> Unternehmenssteuers</w:t>
      </w:r>
      <w:r w:rsidR="00F76F55">
        <w:rPr>
          <w:rFonts w:ascii="Arial" w:hAnsi="Arial"/>
        </w:rPr>
        <w:t>a</w:t>
      </w:r>
      <w:r w:rsidRPr="005D3191">
        <w:rPr>
          <w:rFonts w:ascii="Arial" w:hAnsi="Arial"/>
        </w:rPr>
        <w:t>tz</w:t>
      </w:r>
      <w:r w:rsidR="005D3191" w:rsidRPr="005D3191">
        <w:rPr>
          <w:rFonts w:ascii="Arial" w:hAnsi="Arial"/>
        </w:rPr>
        <w:t xml:space="preserve"> von 50 Prozent im Jahr </w:t>
      </w:r>
      <w:r w:rsidRPr="005D3191">
        <w:rPr>
          <w:rFonts w:ascii="Arial" w:hAnsi="Arial"/>
        </w:rPr>
        <w:t>198</w:t>
      </w:r>
      <w:r w:rsidR="005D3191" w:rsidRPr="005D3191">
        <w:rPr>
          <w:rFonts w:ascii="Arial" w:hAnsi="Arial"/>
        </w:rPr>
        <w:t xml:space="preserve">9 auf 34 </w:t>
      </w:r>
      <w:r w:rsidRPr="005D3191">
        <w:rPr>
          <w:rFonts w:ascii="Arial" w:hAnsi="Arial"/>
        </w:rPr>
        <w:t>Prozent</w:t>
      </w:r>
      <w:r w:rsidR="005D3191" w:rsidRPr="005D3191">
        <w:rPr>
          <w:rFonts w:ascii="Arial" w:hAnsi="Arial"/>
        </w:rPr>
        <w:t xml:space="preserve"> 1992</w:t>
      </w:r>
      <w:r w:rsidRPr="005D3191">
        <w:rPr>
          <w:rFonts w:ascii="Arial" w:hAnsi="Arial"/>
        </w:rPr>
        <w:t xml:space="preserve"> (</w:t>
      </w:r>
      <w:r w:rsidR="005D3191" w:rsidRPr="005D3191">
        <w:rPr>
          <w:rFonts w:ascii="Arial" w:hAnsi="Arial"/>
        </w:rPr>
        <w:t xml:space="preserve">seit </w:t>
      </w:r>
      <w:r w:rsidRPr="005D3191">
        <w:rPr>
          <w:rFonts w:ascii="Arial" w:hAnsi="Arial"/>
        </w:rPr>
        <w:t>20</w:t>
      </w:r>
      <w:r w:rsidR="00340586" w:rsidRPr="005D3191">
        <w:rPr>
          <w:rFonts w:ascii="Arial" w:hAnsi="Arial"/>
        </w:rPr>
        <w:t>16</w:t>
      </w:r>
      <w:r w:rsidRPr="005D3191">
        <w:rPr>
          <w:rFonts w:ascii="Arial" w:hAnsi="Arial"/>
        </w:rPr>
        <w:t xml:space="preserve">: </w:t>
      </w:r>
      <w:r w:rsidR="00755D6A" w:rsidRPr="005D3191">
        <w:rPr>
          <w:rFonts w:ascii="Arial" w:hAnsi="Arial"/>
        </w:rPr>
        <w:t>22</w:t>
      </w:r>
      <w:r w:rsidRPr="005D3191">
        <w:rPr>
          <w:rFonts w:ascii="Arial" w:hAnsi="Arial"/>
        </w:rPr>
        <w:t xml:space="preserve"> Prozent), Schweden</w:t>
      </w:r>
      <w:r w:rsidR="005D3191" w:rsidRPr="005D3191">
        <w:rPr>
          <w:rFonts w:ascii="Arial" w:hAnsi="Arial"/>
        </w:rPr>
        <w:t xml:space="preserve"> folgte 1990/1991 mit einer Senkung von 53 auf 30 Prozent (seit 2021: 20,6 Prozent)</w:t>
      </w:r>
      <w:r w:rsidR="005D3191">
        <w:rPr>
          <w:rFonts w:ascii="Arial" w:hAnsi="Arial"/>
        </w:rPr>
        <w:t xml:space="preserve"> u</w:t>
      </w:r>
      <w:r w:rsidRPr="005D3191">
        <w:rPr>
          <w:rFonts w:ascii="Arial" w:hAnsi="Arial"/>
        </w:rPr>
        <w:t xml:space="preserve">nd Norwegen </w:t>
      </w:r>
      <w:r w:rsidR="005D3191" w:rsidRPr="005D3191">
        <w:rPr>
          <w:rFonts w:ascii="Arial" w:hAnsi="Arial"/>
        </w:rPr>
        <w:t xml:space="preserve">1991/1992 mit einer Senkung </w:t>
      </w:r>
      <w:r w:rsidR="009D7739">
        <w:rPr>
          <w:rFonts w:ascii="Arial" w:hAnsi="Arial"/>
        </w:rPr>
        <w:t xml:space="preserve">von </w:t>
      </w:r>
      <w:r w:rsidR="005D3191" w:rsidRPr="005D3191">
        <w:rPr>
          <w:rFonts w:ascii="Arial" w:hAnsi="Arial"/>
        </w:rPr>
        <w:t>50,8</w:t>
      </w:r>
      <w:r w:rsidRPr="005D3191">
        <w:rPr>
          <w:rFonts w:ascii="Arial" w:hAnsi="Arial"/>
        </w:rPr>
        <w:t xml:space="preserve"> auf 2</w:t>
      </w:r>
      <w:r w:rsidR="005D3191" w:rsidRPr="005D3191">
        <w:rPr>
          <w:rFonts w:ascii="Arial" w:hAnsi="Arial"/>
        </w:rPr>
        <w:t>8</w:t>
      </w:r>
      <w:r w:rsidRPr="005D3191">
        <w:rPr>
          <w:rFonts w:ascii="Arial" w:hAnsi="Arial"/>
        </w:rPr>
        <w:t xml:space="preserve"> Prozent</w:t>
      </w:r>
      <w:r w:rsidR="005D3191" w:rsidRPr="005D3191">
        <w:rPr>
          <w:rFonts w:ascii="Arial" w:hAnsi="Arial"/>
        </w:rPr>
        <w:t xml:space="preserve"> (seit 2019: 22 Prozent)</w:t>
      </w:r>
      <w:r w:rsidRPr="005D3191">
        <w:rPr>
          <w:rFonts w:ascii="Arial" w:hAnsi="Arial"/>
        </w:rPr>
        <w:t>.</w:t>
      </w:r>
      <w:r w:rsidR="00E078FB">
        <w:rPr>
          <w:rFonts w:ascii="Arial" w:hAnsi="Arial"/>
        </w:rPr>
        <w:t xml:space="preserve"> In Irland fiel de</w:t>
      </w:r>
      <w:r w:rsidR="00F76F55">
        <w:rPr>
          <w:rFonts w:ascii="Arial" w:hAnsi="Arial"/>
        </w:rPr>
        <w:t>r</w:t>
      </w:r>
      <w:r w:rsidR="00E078FB">
        <w:rPr>
          <w:rFonts w:ascii="Arial" w:hAnsi="Arial"/>
        </w:rPr>
        <w:t xml:space="preserve"> </w:t>
      </w:r>
      <w:r w:rsidR="00E078FB" w:rsidRPr="005D3191">
        <w:rPr>
          <w:rFonts w:ascii="Arial" w:hAnsi="Arial"/>
        </w:rPr>
        <w:t>Unternehmenssteuers</w:t>
      </w:r>
      <w:r w:rsidR="00F76F55">
        <w:rPr>
          <w:rFonts w:ascii="Arial" w:hAnsi="Arial"/>
        </w:rPr>
        <w:t>a</w:t>
      </w:r>
      <w:r w:rsidR="00E078FB" w:rsidRPr="005D3191">
        <w:rPr>
          <w:rFonts w:ascii="Arial" w:hAnsi="Arial"/>
        </w:rPr>
        <w:t>tz</w:t>
      </w:r>
      <w:r w:rsidR="00E078FB">
        <w:rPr>
          <w:rFonts w:ascii="Arial" w:hAnsi="Arial"/>
        </w:rPr>
        <w:t xml:space="preserve"> zwischen 1987 und 1997 von 50 auf 36 Prozent und dann innerhalb von nur sechs Jahren auf 12,5 Prozent (durchgehend seit 2003). Auch in Finnland und Island kam es zu deutlichen Steuersenkungen, allerdings wurden </w:t>
      </w:r>
      <w:r w:rsidR="00142F03">
        <w:rPr>
          <w:rFonts w:ascii="Arial" w:hAnsi="Arial"/>
        </w:rPr>
        <w:t>sie in späteren Jahren wieder leicht angehoben. In Finnland gab es den stärksten Rückgang zwischen 1989 und 1993 von 52,5 auf 25 Prozent und in Island von 2001 auf 2002 von 30 auf 18 Prozent.</w:t>
      </w:r>
    </w:p>
    <w:p w14:paraId="28D606AC" w14:textId="77777777" w:rsidR="004B4257" w:rsidRDefault="004B4257">
      <w:pPr>
        <w:rPr>
          <w:rFonts w:ascii="Arial" w:hAnsi="Arial"/>
        </w:rPr>
      </w:pPr>
    </w:p>
    <w:p w14:paraId="4DB57D0B" w14:textId="7DD8CA7D" w:rsidR="00821F3C" w:rsidRDefault="00AC0699">
      <w:pPr>
        <w:rPr>
          <w:rFonts w:ascii="Arial" w:hAnsi="Arial"/>
        </w:rPr>
      </w:pPr>
      <w:r w:rsidRPr="00DF5A49">
        <w:rPr>
          <w:rFonts w:ascii="Arial" w:hAnsi="Arial"/>
        </w:rPr>
        <w:t xml:space="preserve">Nach Angaben der Tax Foundation – einem Thinktank, der sich </w:t>
      </w:r>
      <w:r w:rsidR="00671CEE" w:rsidRPr="00DF5A49">
        <w:rPr>
          <w:rFonts w:ascii="Arial" w:hAnsi="Arial"/>
        </w:rPr>
        <w:t xml:space="preserve">auch über Lobbyarbeit </w:t>
      </w:r>
      <w:r w:rsidRPr="00DF5A49">
        <w:rPr>
          <w:rFonts w:ascii="Arial" w:hAnsi="Arial"/>
        </w:rPr>
        <w:t xml:space="preserve">für die Senkung von Steuern </w:t>
      </w:r>
      <w:r w:rsidR="00671CEE" w:rsidRPr="00DF5A49">
        <w:rPr>
          <w:rFonts w:ascii="Arial" w:hAnsi="Arial"/>
        </w:rPr>
        <w:t xml:space="preserve">einsetzt – </w:t>
      </w:r>
      <w:r w:rsidR="00483470" w:rsidRPr="00DF5A49">
        <w:rPr>
          <w:rFonts w:ascii="Arial" w:hAnsi="Arial"/>
        </w:rPr>
        <w:t xml:space="preserve">reduzierte sich der durchschnittliche Unternehmenssteuersatz </w:t>
      </w:r>
      <w:r w:rsidR="00671CEE" w:rsidRPr="00DF5A49">
        <w:rPr>
          <w:rFonts w:ascii="Arial" w:hAnsi="Arial"/>
        </w:rPr>
        <w:t xml:space="preserve">weltweit </w:t>
      </w:r>
      <w:r w:rsidR="00483470" w:rsidRPr="00DF5A49">
        <w:rPr>
          <w:rFonts w:ascii="Arial" w:hAnsi="Arial"/>
        </w:rPr>
        <w:t xml:space="preserve">zwischen </w:t>
      </w:r>
      <w:r w:rsidR="00671CEE" w:rsidRPr="00DF5A49">
        <w:rPr>
          <w:rFonts w:ascii="Arial" w:hAnsi="Arial"/>
        </w:rPr>
        <w:t xml:space="preserve">1990 </w:t>
      </w:r>
      <w:r w:rsidR="00483470" w:rsidRPr="00DF5A49">
        <w:rPr>
          <w:rFonts w:ascii="Arial" w:hAnsi="Arial"/>
        </w:rPr>
        <w:t>und 20</w:t>
      </w:r>
      <w:r w:rsidR="0030569D" w:rsidRPr="00DF5A49">
        <w:rPr>
          <w:rFonts w:ascii="Arial" w:hAnsi="Arial"/>
        </w:rPr>
        <w:t>1</w:t>
      </w:r>
      <w:r w:rsidR="00671CEE" w:rsidRPr="00DF5A49">
        <w:rPr>
          <w:rFonts w:ascii="Arial" w:hAnsi="Arial"/>
        </w:rPr>
        <w:t>0</w:t>
      </w:r>
      <w:r w:rsidR="00483470" w:rsidRPr="00DF5A49">
        <w:rPr>
          <w:rFonts w:ascii="Arial" w:hAnsi="Arial"/>
        </w:rPr>
        <w:t xml:space="preserve"> von 3</w:t>
      </w:r>
      <w:r w:rsidR="00671CEE" w:rsidRPr="00DF5A49">
        <w:rPr>
          <w:rFonts w:ascii="Arial" w:hAnsi="Arial"/>
        </w:rPr>
        <w:t>7</w:t>
      </w:r>
      <w:r w:rsidR="00483470" w:rsidRPr="00DF5A49">
        <w:rPr>
          <w:rFonts w:ascii="Arial" w:hAnsi="Arial"/>
        </w:rPr>
        <w:t>,</w:t>
      </w:r>
      <w:r w:rsidR="00671CEE" w:rsidRPr="00DF5A49">
        <w:rPr>
          <w:rFonts w:ascii="Arial" w:hAnsi="Arial"/>
        </w:rPr>
        <w:t>4</w:t>
      </w:r>
      <w:r w:rsidR="00483470" w:rsidRPr="00DF5A49">
        <w:rPr>
          <w:rFonts w:ascii="Arial" w:hAnsi="Arial"/>
        </w:rPr>
        <w:t xml:space="preserve"> auf </w:t>
      </w:r>
      <w:r w:rsidR="00671CEE" w:rsidRPr="00DF5A49">
        <w:rPr>
          <w:rFonts w:ascii="Arial" w:hAnsi="Arial"/>
        </w:rPr>
        <w:t>24</w:t>
      </w:r>
      <w:r w:rsidR="00483470" w:rsidRPr="00DF5A49">
        <w:rPr>
          <w:rFonts w:ascii="Arial" w:hAnsi="Arial"/>
        </w:rPr>
        <w:t>,</w:t>
      </w:r>
      <w:r w:rsidR="00671CEE" w:rsidRPr="00DF5A49">
        <w:rPr>
          <w:rFonts w:ascii="Arial" w:hAnsi="Arial"/>
        </w:rPr>
        <w:t>2</w:t>
      </w:r>
      <w:r w:rsidR="00483470" w:rsidRPr="00DF5A49">
        <w:rPr>
          <w:rFonts w:ascii="Arial" w:hAnsi="Arial"/>
        </w:rPr>
        <w:t xml:space="preserve"> Prozent – </w:t>
      </w:r>
      <w:r w:rsidR="00671CEE" w:rsidRPr="00DF5A49">
        <w:rPr>
          <w:rFonts w:ascii="Arial" w:hAnsi="Arial"/>
        </w:rPr>
        <w:t>also um 13,2 Prozentpunkte</w:t>
      </w:r>
      <w:r w:rsidR="00483470" w:rsidRPr="00DF5A49">
        <w:rPr>
          <w:rFonts w:ascii="Arial" w:hAnsi="Arial"/>
        </w:rPr>
        <w:t xml:space="preserve">. </w:t>
      </w:r>
      <w:r w:rsidR="00DF5A49" w:rsidRPr="00DF5A49">
        <w:rPr>
          <w:rFonts w:ascii="Arial" w:hAnsi="Arial"/>
        </w:rPr>
        <w:t>Überdurchschnittlich stark war der Rückgang in Europa (-19,9 %-Punkte), Afrika (-16,2 %-Punkte) und Asien (-15,0 %-Punkte). Unterhalb des weltweiten Durchschnitts lag der Rückgang der Steuersätze in Südamerika (-3,4 %-Punkte), Ozeanien (-5,5 %-Punkte) und Nordamerika (-7,2 %-Punkte).</w:t>
      </w:r>
      <w:r w:rsidR="004B4257">
        <w:rPr>
          <w:rFonts w:ascii="Arial" w:hAnsi="Arial"/>
        </w:rPr>
        <w:t xml:space="preserve"> </w:t>
      </w:r>
      <w:r w:rsidR="00483470" w:rsidRPr="00C24BC4">
        <w:rPr>
          <w:rFonts w:ascii="Arial" w:hAnsi="Arial"/>
        </w:rPr>
        <w:t xml:space="preserve">Allerdings hat </w:t>
      </w:r>
      <w:r w:rsidR="00FD74F5" w:rsidRPr="00C24BC4">
        <w:rPr>
          <w:rFonts w:ascii="Arial" w:hAnsi="Arial"/>
        </w:rPr>
        <w:t xml:space="preserve">sich seit der </w:t>
      </w:r>
      <w:r w:rsidR="00953E05" w:rsidRPr="00C24BC4">
        <w:rPr>
          <w:rFonts w:ascii="Arial" w:hAnsi="Arial"/>
        </w:rPr>
        <w:t>globale</w:t>
      </w:r>
      <w:r w:rsidR="00FD74F5" w:rsidRPr="00C24BC4">
        <w:rPr>
          <w:rFonts w:ascii="Arial" w:hAnsi="Arial"/>
        </w:rPr>
        <w:t>n</w:t>
      </w:r>
      <w:r w:rsidR="00953E05" w:rsidRPr="00C24BC4">
        <w:rPr>
          <w:rFonts w:ascii="Arial" w:hAnsi="Arial"/>
        </w:rPr>
        <w:t xml:space="preserve"> </w:t>
      </w:r>
      <w:r w:rsidR="0030569D" w:rsidRPr="00C24BC4">
        <w:rPr>
          <w:rFonts w:ascii="Arial" w:hAnsi="Arial"/>
        </w:rPr>
        <w:t xml:space="preserve">Finanz- und </w:t>
      </w:r>
      <w:r w:rsidR="00483470" w:rsidRPr="00C24BC4">
        <w:rPr>
          <w:rFonts w:ascii="Arial" w:hAnsi="Arial"/>
        </w:rPr>
        <w:t xml:space="preserve">Wirtschaftskrise </w:t>
      </w:r>
      <w:r w:rsidR="0030569D" w:rsidRPr="00C24BC4">
        <w:rPr>
          <w:rFonts w:ascii="Arial" w:hAnsi="Arial"/>
        </w:rPr>
        <w:t xml:space="preserve">2008/2009 </w:t>
      </w:r>
      <w:r w:rsidR="00C24BC4">
        <w:rPr>
          <w:rFonts w:ascii="Arial" w:hAnsi="Arial"/>
        </w:rPr>
        <w:t xml:space="preserve">die Geschwindigkeit bei der Senkung der Steuern </w:t>
      </w:r>
      <w:r w:rsidR="00FD74F5" w:rsidRPr="00C24BC4">
        <w:rPr>
          <w:rFonts w:ascii="Arial" w:hAnsi="Arial"/>
        </w:rPr>
        <w:t xml:space="preserve">deutlich </w:t>
      </w:r>
      <w:r w:rsidR="00953E05" w:rsidRPr="00C24BC4">
        <w:rPr>
          <w:rFonts w:ascii="Arial" w:hAnsi="Arial"/>
        </w:rPr>
        <w:t>verlangsamt</w:t>
      </w:r>
      <w:r w:rsidR="00C24BC4">
        <w:rPr>
          <w:rFonts w:ascii="Arial" w:hAnsi="Arial"/>
        </w:rPr>
        <w:t>:</w:t>
      </w:r>
      <w:r w:rsidR="00FD74F5" w:rsidRPr="00C24BC4">
        <w:rPr>
          <w:rFonts w:ascii="Arial" w:hAnsi="Arial"/>
        </w:rPr>
        <w:t xml:space="preserve"> </w:t>
      </w:r>
      <w:r w:rsidR="00C24BC4">
        <w:rPr>
          <w:rFonts w:ascii="Arial" w:hAnsi="Arial"/>
        </w:rPr>
        <w:t>Weltweit sank d</w:t>
      </w:r>
      <w:r w:rsidR="00FD74F5" w:rsidRPr="00C24BC4">
        <w:rPr>
          <w:rFonts w:ascii="Arial" w:hAnsi="Arial"/>
        </w:rPr>
        <w:t xml:space="preserve">er – ungewichtete – </w:t>
      </w:r>
      <w:r w:rsidR="00FD74F5" w:rsidRPr="00DF5A49">
        <w:rPr>
          <w:rFonts w:ascii="Arial" w:hAnsi="Arial"/>
        </w:rPr>
        <w:t>durchschnittliche Unternehmenssteuersatz zwischen</w:t>
      </w:r>
      <w:r w:rsidR="00FD74F5">
        <w:rPr>
          <w:rFonts w:ascii="Arial" w:hAnsi="Arial"/>
        </w:rPr>
        <w:t xml:space="preserve"> 2010 und 2024 lediglich von 24,2 auf 23,5 Prozent.</w:t>
      </w:r>
    </w:p>
    <w:p w14:paraId="09229FEF" w14:textId="77777777" w:rsidR="009D7739" w:rsidRDefault="009D7739">
      <w:pPr>
        <w:rPr>
          <w:rFonts w:ascii="Arial" w:hAnsi="Arial"/>
        </w:rPr>
      </w:pPr>
    </w:p>
    <w:p w14:paraId="5A2A2A61" w14:textId="67F0A05D" w:rsidR="00821F3C" w:rsidRDefault="00483470">
      <w:pPr>
        <w:rPr>
          <w:rFonts w:ascii="Arial" w:hAnsi="Arial"/>
        </w:rPr>
      </w:pPr>
      <w:r w:rsidRPr="004625B5">
        <w:rPr>
          <w:rFonts w:ascii="Arial" w:hAnsi="Arial"/>
        </w:rPr>
        <w:t>In</w:t>
      </w:r>
      <w:r w:rsidR="004C2D10" w:rsidRPr="004625B5">
        <w:rPr>
          <w:rFonts w:ascii="Arial" w:hAnsi="Arial"/>
        </w:rPr>
        <w:t xml:space="preserve"> </w:t>
      </w:r>
      <w:r w:rsidRPr="004625B5">
        <w:rPr>
          <w:rFonts w:ascii="Arial" w:hAnsi="Arial"/>
        </w:rPr>
        <w:t xml:space="preserve">Deutschland </w:t>
      </w:r>
      <w:r w:rsidR="004625B5" w:rsidRPr="004625B5">
        <w:rPr>
          <w:rFonts w:ascii="Arial" w:hAnsi="Arial"/>
        </w:rPr>
        <w:t xml:space="preserve">reduzierte sich der </w:t>
      </w:r>
      <w:r w:rsidR="004625B5" w:rsidRPr="00DF5A49">
        <w:rPr>
          <w:rFonts w:ascii="Arial" w:hAnsi="Arial"/>
        </w:rPr>
        <w:t>Unternehmenssteuersatz</w:t>
      </w:r>
      <w:r w:rsidR="004625B5">
        <w:rPr>
          <w:rFonts w:ascii="Arial" w:hAnsi="Arial"/>
        </w:rPr>
        <w:t xml:space="preserve"> grob in drei Schritten: Von 1989 auf 1990 sank der Satz von 60 auf 54,5 Prozent, in den Jahren 2000 und </w:t>
      </w:r>
      <w:r w:rsidR="004625B5">
        <w:rPr>
          <w:rFonts w:ascii="Arial" w:hAnsi="Arial"/>
        </w:rPr>
        <w:lastRenderedPageBreak/>
        <w:t xml:space="preserve">2001 </w:t>
      </w:r>
      <w:r w:rsidR="006268F1">
        <w:rPr>
          <w:rFonts w:ascii="Arial" w:hAnsi="Arial"/>
        </w:rPr>
        <w:t xml:space="preserve">ging </w:t>
      </w:r>
      <w:r w:rsidR="004625B5">
        <w:rPr>
          <w:rFonts w:ascii="Arial" w:hAnsi="Arial"/>
        </w:rPr>
        <w:t xml:space="preserve">er von 52,0 auf 38,9 Prozent </w:t>
      </w:r>
      <w:r w:rsidR="006268F1">
        <w:rPr>
          <w:rFonts w:ascii="Arial" w:hAnsi="Arial"/>
        </w:rPr>
        <w:t xml:space="preserve">zurück </w:t>
      </w:r>
      <w:r w:rsidR="004625B5">
        <w:rPr>
          <w:rFonts w:ascii="Arial" w:hAnsi="Arial"/>
        </w:rPr>
        <w:t xml:space="preserve">und schließlich </w:t>
      </w:r>
      <w:r w:rsidR="006268F1">
        <w:rPr>
          <w:rFonts w:ascii="Arial" w:hAnsi="Arial"/>
        </w:rPr>
        <w:t xml:space="preserve">fiel </w:t>
      </w:r>
      <w:r w:rsidR="004625B5">
        <w:rPr>
          <w:rFonts w:ascii="Arial" w:hAnsi="Arial"/>
        </w:rPr>
        <w:t>der</w:t>
      </w:r>
      <w:r w:rsidR="004625B5" w:rsidRPr="004625B5">
        <w:rPr>
          <w:rFonts w:ascii="Arial" w:hAnsi="Arial"/>
        </w:rPr>
        <w:t xml:space="preserve"> </w:t>
      </w:r>
      <w:r w:rsidR="004625B5" w:rsidRPr="00DF5A49">
        <w:rPr>
          <w:rFonts w:ascii="Arial" w:hAnsi="Arial"/>
        </w:rPr>
        <w:t>Unternehmenssteuersatz</w:t>
      </w:r>
      <w:r w:rsidR="004625B5">
        <w:rPr>
          <w:rFonts w:ascii="Arial" w:hAnsi="Arial"/>
        </w:rPr>
        <w:t xml:space="preserve"> von 2007 auf 2008 von 38,9 auf 30,2 Prozent (2024: 29,9 Prozent).</w:t>
      </w:r>
    </w:p>
    <w:p w14:paraId="4C3A6922" w14:textId="77777777" w:rsidR="004B4257" w:rsidRDefault="004B4257">
      <w:pPr>
        <w:rPr>
          <w:rFonts w:ascii="Arial" w:hAnsi="Arial"/>
        </w:rPr>
      </w:pPr>
    </w:p>
    <w:p w14:paraId="478F7967" w14:textId="2A4E48D5" w:rsidR="00821F3C" w:rsidRDefault="00483470">
      <w:pPr>
        <w:rPr>
          <w:rFonts w:ascii="Arial" w:hAnsi="Arial"/>
        </w:rPr>
      </w:pPr>
      <w:r w:rsidRPr="00347005">
        <w:rPr>
          <w:rFonts w:ascii="Arial" w:hAnsi="Arial"/>
        </w:rPr>
        <w:t xml:space="preserve">Da sich der Trend sinkender Unternehmenssteuersätze in sehr vielen Staaten beobachten lässt, wird oft vor einem schädlichen Steuerwettbewerb gewarnt, bei dem sich die Staaten gegenseitig unterbieten. Wachstumssteigerungen und höhere Investitionen in Niedrigsteuerstaaten werden in diesem Zusammenhang als entgangene Einnahmen anderer Staaten interpretiert ('race to the bottom'). Gegen dieses Argument wird angeführt, dass der Wettbewerb um niedrigere Steuerbelastungen das ökonomische Wachstum so stark steigert, </w:t>
      </w:r>
      <w:r w:rsidRPr="00D671A4">
        <w:rPr>
          <w:rFonts w:ascii="Arial" w:hAnsi="Arial"/>
        </w:rPr>
        <w:t>das</w:t>
      </w:r>
      <w:r w:rsidR="006268F1" w:rsidRPr="00D671A4">
        <w:rPr>
          <w:rFonts w:ascii="Arial" w:hAnsi="Arial"/>
        </w:rPr>
        <w:t>s</w:t>
      </w:r>
      <w:r w:rsidRPr="00D671A4">
        <w:rPr>
          <w:rFonts w:ascii="Arial" w:hAnsi="Arial"/>
        </w:rPr>
        <w:t xml:space="preserve"> </w:t>
      </w:r>
      <w:r w:rsidRPr="00347005">
        <w:rPr>
          <w:rFonts w:ascii="Arial" w:hAnsi="Arial"/>
        </w:rPr>
        <w:t>letztlich alle davon profitieren ('win-win-situation')</w:t>
      </w:r>
      <w:r w:rsidR="00821F3C" w:rsidRPr="00347005">
        <w:rPr>
          <w:rFonts w:ascii="Arial" w:hAnsi="Arial"/>
        </w:rPr>
        <w:t>.</w:t>
      </w:r>
    </w:p>
    <w:p w14:paraId="692773C2" w14:textId="77777777" w:rsidR="004B4257" w:rsidRDefault="004B4257">
      <w:pPr>
        <w:rPr>
          <w:rFonts w:ascii="Arial" w:hAnsi="Arial"/>
        </w:rPr>
      </w:pPr>
    </w:p>
    <w:p w14:paraId="0998C261" w14:textId="440615CB" w:rsidR="00821F3C" w:rsidRPr="00455666" w:rsidRDefault="00483470">
      <w:pPr>
        <w:rPr>
          <w:rFonts w:ascii="Arial" w:hAnsi="Arial"/>
        </w:rPr>
      </w:pPr>
      <w:r w:rsidRPr="00F76F55">
        <w:rPr>
          <w:rFonts w:ascii="Arial" w:hAnsi="Arial"/>
        </w:rPr>
        <w:t xml:space="preserve">Da die Unternehmenssteuersätze nicht in allen Staaten gesunken sind, findet sich auch die Annahme, dass sich die Steuersätze lediglich in Staatengruppen annähern, die sich in Bezug auf ihre ökonomischen Voraussetzungen ähnlich sind. </w:t>
      </w:r>
      <w:r w:rsidR="00F76F55" w:rsidRPr="00F76F55">
        <w:rPr>
          <w:rFonts w:ascii="Arial" w:hAnsi="Arial"/>
        </w:rPr>
        <w:t>Entsprechend sind n</w:t>
      </w:r>
      <w:r w:rsidRPr="00F76F55">
        <w:rPr>
          <w:rFonts w:ascii="Arial" w:hAnsi="Arial"/>
        </w:rPr>
        <w:t xml:space="preserve">ach dieser Annahme die Unternehmenssteuersätze in den </w:t>
      </w:r>
      <w:r w:rsidR="00F76F55" w:rsidRPr="00F76F55">
        <w:rPr>
          <w:rFonts w:ascii="Arial" w:hAnsi="Arial"/>
        </w:rPr>
        <w:t xml:space="preserve">Staaten </w:t>
      </w:r>
      <w:r w:rsidRPr="00F76F55">
        <w:rPr>
          <w:rFonts w:ascii="Arial" w:hAnsi="Arial"/>
        </w:rPr>
        <w:t xml:space="preserve">stabil, </w:t>
      </w:r>
      <w:r w:rsidR="00F76F55" w:rsidRPr="00F76F55">
        <w:rPr>
          <w:rFonts w:ascii="Arial" w:hAnsi="Arial"/>
        </w:rPr>
        <w:t xml:space="preserve">bei denen </w:t>
      </w:r>
      <w:r w:rsidRPr="00F76F55">
        <w:rPr>
          <w:rFonts w:ascii="Arial" w:hAnsi="Arial"/>
        </w:rPr>
        <w:t>die Konkurrenz</w:t>
      </w:r>
      <w:r w:rsidR="00455666">
        <w:rPr>
          <w:rFonts w:ascii="Arial" w:hAnsi="Arial"/>
        </w:rPr>
        <w:t xml:space="preserve"> – beispielsweise</w:t>
      </w:r>
      <w:r w:rsidRPr="00F76F55">
        <w:rPr>
          <w:rFonts w:ascii="Arial" w:hAnsi="Arial"/>
        </w:rPr>
        <w:t xml:space="preserve"> </w:t>
      </w:r>
      <w:r w:rsidR="00F76F55" w:rsidRPr="00F76F55">
        <w:rPr>
          <w:rFonts w:ascii="Arial" w:hAnsi="Arial"/>
        </w:rPr>
        <w:t>aufgrund der Größe und regionalen Bedeutung dieser Ökonomien</w:t>
      </w:r>
      <w:r w:rsidRPr="00F76F55">
        <w:rPr>
          <w:rFonts w:ascii="Arial" w:hAnsi="Arial"/>
        </w:rPr>
        <w:t xml:space="preserve"> </w:t>
      </w:r>
      <w:r w:rsidR="00455666">
        <w:rPr>
          <w:rFonts w:ascii="Arial" w:hAnsi="Arial"/>
        </w:rPr>
        <w:t xml:space="preserve">– </w:t>
      </w:r>
      <w:r w:rsidR="00F76F55" w:rsidRPr="00F76F55">
        <w:rPr>
          <w:rFonts w:ascii="Arial" w:hAnsi="Arial"/>
        </w:rPr>
        <w:t xml:space="preserve">geringer ist. Anders formuliert können in diesen Staaten die Steuern höher sein, da es sich die </w:t>
      </w:r>
      <w:r w:rsidRPr="00F76F55">
        <w:rPr>
          <w:rFonts w:ascii="Arial" w:hAnsi="Arial"/>
        </w:rPr>
        <w:t xml:space="preserve">Unternehmen aus wirtschaftlichen Gründen </w:t>
      </w:r>
      <w:r w:rsidR="00F76F55" w:rsidRPr="00F76F55">
        <w:rPr>
          <w:rFonts w:ascii="Arial" w:hAnsi="Arial"/>
        </w:rPr>
        <w:t xml:space="preserve">nicht leisten können, nicht </w:t>
      </w:r>
      <w:r w:rsidRPr="00F76F55">
        <w:rPr>
          <w:rFonts w:ascii="Arial" w:hAnsi="Arial"/>
        </w:rPr>
        <w:t xml:space="preserve">auf diesen Märkten aktiv </w:t>
      </w:r>
      <w:r w:rsidR="00F76F55" w:rsidRPr="00F76F55">
        <w:rPr>
          <w:rFonts w:ascii="Arial" w:hAnsi="Arial"/>
        </w:rPr>
        <w:t xml:space="preserve">zu </w:t>
      </w:r>
      <w:r w:rsidRPr="00F76F55">
        <w:rPr>
          <w:rFonts w:ascii="Arial" w:hAnsi="Arial"/>
        </w:rPr>
        <w:t>sein</w:t>
      </w:r>
      <w:r w:rsidR="00821F3C" w:rsidRPr="00F76F55">
        <w:rPr>
          <w:rFonts w:ascii="Arial" w:hAnsi="Arial"/>
        </w:rPr>
        <w:t>.</w:t>
      </w:r>
      <w:r w:rsidR="004B4257">
        <w:rPr>
          <w:rFonts w:ascii="Arial" w:hAnsi="Arial"/>
        </w:rPr>
        <w:t xml:space="preserve"> </w:t>
      </w:r>
      <w:r w:rsidR="00F76F55" w:rsidRPr="00455666">
        <w:rPr>
          <w:rFonts w:ascii="Arial" w:hAnsi="Arial"/>
        </w:rPr>
        <w:t xml:space="preserve">Als Beispiel hierfür gilt Brasilen, wo der </w:t>
      </w:r>
      <w:r w:rsidR="00455666" w:rsidRPr="00BA2A21">
        <w:rPr>
          <w:rFonts w:ascii="Arial" w:hAnsi="Arial"/>
        </w:rPr>
        <w:t>Unternehmenssteuers</w:t>
      </w:r>
      <w:r w:rsidR="00455666">
        <w:rPr>
          <w:rFonts w:ascii="Arial" w:hAnsi="Arial"/>
        </w:rPr>
        <w:t>a</w:t>
      </w:r>
      <w:r w:rsidR="00455666" w:rsidRPr="00BA2A21">
        <w:rPr>
          <w:rFonts w:ascii="Arial" w:hAnsi="Arial"/>
        </w:rPr>
        <w:t xml:space="preserve">tz </w:t>
      </w:r>
      <w:r w:rsidR="00F76F55" w:rsidRPr="00455666">
        <w:rPr>
          <w:rFonts w:ascii="Arial" w:hAnsi="Arial"/>
        </w:rPr>
        <w:t>seit 2001 durchgehend bei 34 Prozent liegt</w:t>
      </w:r>
      <w:r w:rsidR="00455666" w:rsidRPr="00455666">
        <w:rPr>
          <w:rFonts w:ascii="Arial" w:hAnsi="Arial"/>
        </w:rPr>
        <w:t xml:space="preserve"> und damit im Jahr 2024 mehr als zehn Prozentpunkte über dem weltweiten Durchschnitt lag (23,5 Prozent)</w:t>
      </w:r>
      <w:r w:rsidR="00F76F55" w:rsidRPr="00455666">
        <w:rPr>
          <w:rFonts w:ascii="Arial" w:hAnsi="Arial"/>
        </w:rPr>
        <w:t>.</w:t>
      </w:r>
    </w:p>
    <w:p w14:paraId="4F35EDAD" w14:textId="675B07FC" w:rsidR="00F76F55" w:rsidRDefault="00CA669A">
      <w:pPr>
        <w:rPr>
          <w:rFonts w:ascii="Arial" w:hAnsi="Arial"/>
        </w:rPr>
      </w:pPr>
      <w:r w:rsidRPr="00CA669A">
        <w:rPr>
          <w:rFonts w:ascii="Arial" w:hAnsi="Arial"/>
        </w:rPr>
        <w:t xml:space="preserve">Lange galten in diesem Zusammenhang auch die USA als Beispiel, da hier der </w:t>
      </w:r>
      <w:r w:rsidRPr="00BA2A21">
        <w:rPr>
          <w:rFonts w:ascii="Arial" w:hAnsi="Arial"/>
        </w:rPr>
        <w:t>Unternehmenssteuers</w:t>
      </w:r>
      <w:r>
        <w:rPr>
          <w:rFonts w:ascii="Arial" w:hAnsi="Arial"/>
        </w:rPr>
        <w:t>a</w:t>
      </w:r>
      <w:r w:rsidRPr="00BA2A21">
        <w:rPr>
          <w:rFonts w:ascii="Arial" w:hAnsi="Arial"/>
        </w:rPr>
        <w:t xml:space="preserve">tz </w:t>
      </w:r>
      <w:r>
        <w:rPr>
          <w:rFonts w:ascii="Arial" w:hAnsi="Arial"/>
        </w:rPr>
        <w:t xml:space="preserve">in allen Jahren von 1988 bis 2017 bei 39 oder </w:t>
      </w:r>
      <w:r w:rsidR="006268F1">
        <w:rPr>
          <w:rFonts w:ascii="Arial" w:hAnsi="Arial"/>
        </w:rPr>
        <w:t xml:space="preserve">sogar </w:t>
      </w:r>
      <w:r>
        <w:rPr>
          <w:rFonts w:ascii="Arial" w:hAnsi="Arial"/>
        </w:rPr>
        <w:t xml:space="preserve">40 Prozent lag. Unter dem US-amerikanischen Präsidenten </w:t>
      </w:r>
      <w:r w:rsidRPr="00CA669A">
        <w:rPr>
          <w:rFonts w:ascii="Arial" w:hAnsi="Arial"/>
        </w:rPr>
        <w:t>Donald Trump</w:t>
      </w:r>
      <w:r>
        <w:rPr>
          <w:rFonts w:ascii="Arial" w:hAnsi="Arial"/>
        </w:rPr>
        <w:t xml:space="preserve"> sank der </w:t>
      </w:r>
      <w:r w:rsidRPr="00BA2A21">
        <w:rPr>
          <w:rFonts w:ascii="Arial" w:hAnsi="Arial"/>
        </w:rPr>
        <w:t>Unternehmenssteuers</w:t>
      </w:r>
      <w:r>
        <w:rPr>
          <w:rFonts w:ascii="Arial" w:hAnsi="Arial"/>
        </w:rPr>
        <w:t>a</w:t>
      </w:r>
      <w:r w:rsidRPr="00BA2A21">
        <w:rPr>
          <w:rFonts w:ascii="Arial" w:hAnsi="Arial"/>
        </w:rPr>
        <w:t>tz</w:t>
      </w:r>
      <w:r>
        <w:rPr>
          <w:rFonts w:ascii="Arial" w:hAnsi="Arial"/>
        </w:rPr>
        <w:t xml:space="preserve"> jedoch von 2017 auf 2018 von 38,9 auf 25,8 Prozent – weltweit lag der Satz in beiden Jahren bei 24,2 Prozent.</w:t>
      </w:r>
    </w:p>
    <w:p w14:paraId="78D0C99B" w14:textId="77777777" w:rsidR="004B4257" w:rsidRDefault="004B4257">
      <w:pPr>
        <w:rPr>
          <w:rFonts w:ascii="Arial" w:hAnsi="Arial"/>
        </w:rPr>
      </w:pPr>
    </w:p>
    <w:p w14:paraId="0AACB859" w14:textId="77777777" w:rsidR="00483470" w:rsidRPr="00821F3C" w:rsidRDefault="00483470">
      <w:pPr>
        <w:rPr>
          <w:rFonts w:ascii="Arial" w:hAnsi="Arial"/>
          <w:color w:val="FF0000"/>
          <w:lang w:val="en-US"/>
        </w:rPr>
      </w:pPr>
      <w:r w:rsidRPr="00821F3C">
        <w:rPr>
          <w:rFonts w:ascii="Arial" w:hAnsi="Arial"/>
          <w:color w:val="FF0000"/>
          <w:lang w:val="en-US"/>
        </w:rPr>
        <w:t>Datenquelle</w:t>
      </w:r>
    </w:p>
    <w:p w14:paraId="1F28F165" w14:textId="77777777" w:rsidR="00483470" w:rsidRPr="00F97338" w:rsidRDefault="00483470" w:rsidP="00F97338">
      <w:pPr>
        <w:autoSpaceDE w:val="0"/>
        <w:autoSpaceDN w:val="0"/>
        <w:adjustRightInd w:val="0"/>
        <w:rPr>
          <w:rFonts w:ascii="Arial" w:hAnsi="Arial"/>
        </w:rPr>
      </w:pPr>
    </w:p>
    <w:p w14:paraId="00C178FA" w14:textId="3C9B0D41" w:rsidR="00483470" w:rsidRPr="008014EA" w:rsidRDefault="00F97338">
      <w:pPr>
        <w:autoSpaceDE w:val="0"/>
        <w:autoSpaceDN w:val="0"/>
        <w:adjustRightInd w:val="0"/>
        <w:rPr>
          <w:rFonts w:ascii="Arial" w:hAnsi="Arial"/>
        </w:rPr>
      </w:pPr>
      <w:r w:rsidRPr="008014EA">
        <w:rPr>
          <w:rFonts w:ascii="Arial" w:hAnsi="Arial"/>
        </w:rPr>
        <w:t xml:space="preserve">The Tax Foundation: Corporate Tax Rates Around the World, 2024; </w:t>
      </w:r>
      <w:r w:rsidR="00483470" w:rsidRPr="008014EA">
        <w:rPr>
          <w:rFonts w:ascii="Arial" w:hAnsi="Arial"/>
        </w:rPr>
        <w:t>KPMG: Corporate and Indirect Tax Rate Survey</w:t>
      </w:r>
      <w:r w:rsidR="00AB1E44" w:rsidRPr="008014EA">
        <w:rPr>
          <w:rFonts w:ascii="Arial" w:hAnsi="Arial"/>
        </w:rPr>
        <w:t>; United Nations Conference on Trade and Development (UNCTAD): Online-Datenbank: UNCTADstat (09/2025)</w:t>
      </w:r>
    </w:p>
    <w:p w14:paraId="194AB4A9" w14:textId="77777777" w:rsidR="00483470" w:rsidRPr="008014EA" w:rsidRDefault="00483470">
      <w:pPr>
        <w:autoSpaceDE w:val="0"/>
        <w:autoSpaceDN w:val="0"/>
        <w:adjustRightInd w:val="0"/>
        <w:rPr>
          <w:rFonts w:ascii="Arial" w:hAnsi="Arial"/>
        </w:rPr>
      </w:pPr>
    </w:p>
    <w:p w14:paraId="620186D1" w14:textId="77777777" w:rsidR="00483470" w:rsidRDefault="00483470">
      <w:pPr>
        <w:rPr>
          <w:rFonts w:ascii="Arial" w:hAnsi="Arial"/>
          <w:color w:val="FF0000"/>
        </w:rPr>
      </w:pPr>
      <w:r>
        <w:rPr>
          <w:rFonts w:ascii="Arial" w:hAnsi="Arial"/>
          <w:color w:val="FF0000"/>
        </w:rPr>
        <w:t>Begriffe, methodische Anmerkungen oder Lesehilfen</w:t>
      </w:r>
    </w:p>
    <w:p w14:paraId="6F9DF9F2" w14:textId="77777777" w:rsidR="00483470" w:rsidRPr="00F00812" w:rsidRDefault="00483470">
      <w:pPr>
        <w:autoSpaceDE w:val="0"/>
        <w:autoSpaceDN w:val="0"/>
        <w:adjustRightInd w:val="0"/>
        <w:rPr>
          <w:rFonts w:ascii="Arial" w:hAnsi="Arial"/>
        </w:rPr>
      </w:pPr>
    </w:p>
    <w:p w14:paraId="1A8A9E5F" w14:textId="5ADA23F5" w:rsidR="00821F3C" w:rsidRDefault="00483470" w:rsidP="004A1800">
      <w:pPr>
        <w:autoSpaceDE w:val="0"/>
        <w:autoSpaceDN w:val="0"/>
        <w:adjustRightInd w:val="0"/>
        <w:rPr>
          <w:rFonts w:ascii="Arial" w:hAnsi="Arial"/>
        </w:rPr>
      </w:pPr>
      <w:r>
        <w:rPr>
          <w:rFonts w:ascii="Arial" w:hAnsi="Arial"/>
        </w:rPr>
        <w:t>Die Unternehmenssteuersätze der einzelnen Staaten können nicht unmittelbar miteinander verglichen werden, da sich die Steuerbasis in den einzelnen Staaten unterscheidet</w:t>
      </w:r>
      <w:r w:rsidR="00821F3C">
        <w:rPr>
          <w:rFonts w:ascii="Arial" w:hAnsi="Arial"/>
        </w:rPr>
        <w:t>.</w:t>
      </w:r>
    </w:p>
    <w:p w14:paraId="1107245D" w14:textId="77777777" w:rsidR="004B4257" w:rsidRDefault="004B4257" w:rsidP="004A1800">
      <w:pPr>
        <w:autoSpaceDE w:val="0"/>
        <w:autoSpaceDN w:val="0"/>
        <w:adjustRightInd w:val="0"/>
        <w:rPr>
          <w:rFonts w:ascii="Arial" w:hAnsi="Arial"/>
        </w:rPr>
      </w:pPr>
    </w:p>
    <w:p w14:paraId="79FB4C40" w14:textId="66D81D87" w:rsidR="00F97338" w:rsidRDefault="00F97338" w:rsidP="004A1800">
      <w:pPr>
        <w:autoSpaceDE w:val="0"/>
        <w:autoSpaceDN w:val="0"/>
        <w:adjustRightInd w:val="0"/>
        <w:rPr>
          <w:rFonts w:ascii="Arial" w:hAnsi="Arial"/>
        </w:rPr>
      </w:pPr>
      <w:r w:rsidRPr="00F97338">
        <w:rPr>
          <w:rFonts w:ascii="Arial" w:hAnsi="Arial"/>
        </w:rPr>
        <w:t>Bei den Daten werden keine Sondersteuerregelungen berücksichtigt (wie zum Beispiel Sondersteuersätze für bestimmte Branchen, niedrigere Steuersätze für Unternehmen bis zu einer bestimmten Umsatzhöhe</w:t>
      </w:r>
      <w:r>
        <w:rPr>
          <w:rFonts w:ascii="Arial" w:hAnsi="Arial"/>
        </w:rPr>
        <w:t xml:space="preserve"> oder </w:t>
      </w:r>
      <w:r w:rsidRPr="00F97338">
        <w:rPr>
          <w:rFonts w:ascii="Arial" w:hAnsi="Arial"/>
        </w:rPr>
        <w:t>abweichende Steuersätze für nicht ansässige Unternehmen).</w:t>
      </w:r>
    </w:p>
    <w:p w14:paraId="362E0B77" w14:textId="77777777" w:rsidR="00B14E39" w:rsidRDefault="00B14E39" w:rsidP="004A1800">
      <w:pPr>
        <w:autoSpaceDE w:val="0"/>
        <w:autoSpaceDN w:val="0"/>
        <w:adjustRightInd w:val="0"/>
        <w:rPr>
          <w:rFonts w:ascii="Arial" w:hAnsi="Arial"/>
        </w:rPr>
      </w:pPr>
    </w:p>
    <w:p w14:paraId="182510FA" w14:textId="77777777" w:rsidR="00B14E39" w:rsidRPr="00D83506" w:rsidRDefault="00B14E39" w:rsidP="00B14E39">
      <w:pPr>
        <w:rPr>
          <w:rFonts w:ascii="Arial" w:hAnsi="Arial"/>
          <w:sz w:val="20"/>
          <w:szCs w:val="20"/>
        </w:rPr>
      </w:pPr>
      <w:r>
        <w:rPr>
          <w:rFonts w:ascii="Arial" w:hAnsi="Arial"/>
          <w:sz w:val="20"/>
          <w:szCs w:val="20"/>
        </w:rPr>
        <w:t>D</w:t>
      </w:r>
      <w:r w:rsidRPr="00D83506">
        <w:rPr>
          <w:rFonts w:ascii="Arial" w:hAnsi="Arial"/>
          <w:sz w:val="20"/>
          <w:szCs w:val="20"/>
        </w:rPr>
        <w:t xml:space="preserve">ieser Text ist unter der Creative Commons Lizenz CC BY-NC-ND 4.0 veröffentlicht. </w:t>
      </w:r>
    </w:p>
    <w:p w14:paraId="02D3E29C" w14:textId="4E03D4C2" w:rsidR="00EB785F" w:rsidRDefault="00B14E39" w:rsidP="00B14E39">
      <w:pPr>
        <w:rPr>
          <w:rFonts w:ascii="Arial" w:hAnsi="Arial"/>
        </w:rPr>
      </w:pPr>
      <w:r w:rsidRPr="00D83506">
        <w:rPr>
          <w:rFonts w:ascii="Arial" w:hAnsi="Arial"/>
          <w:sz w:val="20"/>
          <w:szCs w:val="20"/>
        </w:rPr>
        <w:t>Bundeszentrale für politische Bildung 202</w:t>
      </w:r>
      <w:r>
        <w:rPr>
          <w:rFonts w:ascii="Arial" w:hAnsi="Arial"/>
          <w:sz w:val="20"/>
          <w:szCs w:val="20"/>
        </w:rPr>
        <w:t>5</w:t>
      </w:r>
      <w:r w:rsidRPr="00D83506">
        <w:rPr>
          <w:rFonts w:ascii="Arial" w:hAnsi="Arial"/>
          <w:sz w:val="20"/>
          <w:szCs w:val="20"/>
        </w:rPr>
        <w:t xml:space="preserve"> | </w:t>
      </w:r>
      <w:hyperlink r:id="rId7" w:history="1">
        <w:r w:rsidRPr="00D83506">
          <w:rPr>
            <w:rFonts w:ascii="Arial" w:hAnsi="Arial"/>
            <w:sz w:val="20"/>
            <w:szCs w:val="20"/>
          </w:rPr>
          <w:t>www.bpb.de</w:t>
        </w:r>
      </w:hyperlink>
    </w:p>
    <w:sectPr w:rsidR="00EB785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4209" w14:textId="77777777" w:rsidR="00AD20E7" w:rsidRDefault="00AD20E7" w:rsidP="00CB4DCA">
      <w:r>
        <w:separator/>
      </w:r>
    </w:p>
  </w:endnote>
  <w:endnote w:type="continuationSeparator" w:id="0">
    <w:p w14:paraId="03F7E6AD" w14:textId="77777777" w:rsidR="00AD20E7" w:rsidRDefault="00AD20E7" w:rsidP="00CB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78BA6" w14:textId="77777777" w:rsidR="00AD20E7" w:rsidRDefault="00AD20E7" w:rsidP="00CB4DCA">
      <w:r>
        <w:separator/>
      </w:r>
    </w:p>
  </w:footnote>
  <w:footnote w:type="continuationSeparator" w:id="0">
    <w:p w14:paraId="75F28666" w14:textId="77777777" w:rsidR="00AD20E7" w:rsidRDefault="00AD20E7" w:rsidP="00CB4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32C4"/>
    <w:multiLevelType w:val="hybridMultilevel"/>
    <w:tmpl w:val="8138B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E2E74EA"/>
    <w:multiLevelType w:val="multilevel"/>
    <w:tmpl w:val="FDB4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2250798">
    <w:abstractNumId w:val="1"/>
  </w:num>
  <w:num w:numId="2" w16cid:durableId="182512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A8"/>
    <w:rsid w:val="000261E8"/>
    <w:rsid w:val="00071316"/>
    <w:rsid w:val="000975A8"/>
    <w:rsid w:val="000D68F8"/>
    <w:rsid w:val="000F394B"/>
    <w:rsid w:val="00124135"/>
    <w:rsid w:val="00126961"/>
    <w:rsid w:val="00142F03"/>
    <w:rsid w:val="001459CD"/>
    <w:rsid w:val="00147C8B"/>
    <w:rsid w:val="0015660E"/>
    <w:rsid w:val="001A74BA"/>
    <w:rsid w:val="001B38B9"/>
    <w:rsid w:val="001B3CDA"/>
    <w:rsid w:val="00212DE9"/>
    <w:rsid w:val="00220F91"/>
    <w:rsid w:val="0026483C"/>
    <w:rsid w:val="0030569D"/>
    <w:rsid w:val="00340586"/>
    <w:rsid w:val="00342E50"/>
    <w:rsid w:val="00347005"/>
    <w:rsid w:val="00361075"/>
    <w:rsid w:val="00397AD1"/>
    <w:rsid w:val="003C0F2D"/>
    <w:rsid w:val="00455666"/>
    <w:rsid w:val="004625B5"/>
    <w:rsid w:val="00483470"/>
    <w:rsid w:val="004A1800"/>
    <w:rsid w:val="004B4257"/>
    <w:rsid w:val="004C2D10"/>
    <w:rsid w:val="004C6946"/>
    <w:rsid w:val="0053032D"/>
    <w:rsid w:val="00551178"/>
    <w:rsid w:val="005A78DB"/>
    <w:rsid w:val="005D3191"/>
    <w:rsid w:val="006268F1"/>
    <w:rsid w:val="00671CEE"/>
    <w:rsid w:val="0069234D"/>
    <w:rsid w:val="006B74BE"/>
    <w:rsid w:val="006D6638"/>
    <w:rsid w:val="006F1D63"/>
    <w:rsid w:val="006F3D4C"/>
    <w:rsid w:val="006F6EE8"/>
    <w:rsid w:val="00730CA8"/>
    <w:rsid w:val="007361B5"/>
    <w:rsid w:val="00755D6A"/>
    <w:rsid w:val="00776A1E"/>
    <w:rsid w:val="007865A2"/>
    <w:rsid w:val="007F72D7"/>
    <w:rsid w:val="008014EA"/>
    <w:rsid w:val="00821F3C"/>
    <w:rsid w:val="00876E07"/>
    <w:rsid w:val="00910C2F"/>
    <w:rsid w:val="00951FC8"/>
    <w:rsid w:val="00953E05"/>
    <w:rsid w:val="00966A44"/>
    <w:rsid w:val="009D7739"/>
    <w:rsid w:val="00A014E8"/>
    <w:rsid w:val="00A242C5"/>
    <w:rsid w:val="00A50407"/>
    <w:rsid w:val="00A94741"/>
    <w:rsid w:val="00AB1E44"/>
    <w:rsid w:val="00AC0544"/>
    <w:rsid w:val="00AC0699"/>
    <w:rsid w:val="00AD13FD"/>
    <w:rsid w:val="00AD20E7"/>
    <w:rsid w:val="00B14E39"/>
    <w:rsid w:val="00B2093A"/>
    <w:rsid w:val="00B22061"/>
    <w:rsid w:val="00BA2A21"/>
    <w:rsid w:val="00BF07A3"/>
    <w:rsid w:val="00C24BC4"/>
    <w:rsid w:val="00C639AB"/>
    <w:rsid w:val="00C822D4"/>
    <w:rsid w:val="00CA1112"/>
    <w:rsid w:val="00CA669A"/>
    <w:rsid w:val="00CA72EE"/>
    <w:rsid w:val="00CB4DCA"/>
    <w:rsid w:val="00D11C11"/>
    <w:rsid w:val="00D5549F"/>
    <w:rsid w:val="00D622B4"/>
    <w:rsid w:val="00D671A4"/>
    <w:rsid w:val="00DB10F5"/>
    <w:rsid w:val="00DF5A49"/>
    <w:rsid w:val="00E078FB"/>
    <w:rsid w:val="00E12904"/>
    <w:rsid w:val="00E21FBF"/>
    <w:rsid w:val="00EB785F"/>
    <w:rsid w:val="00EE4BEC"/>
    <w:rsid w:val="00F00812"/>
    <w:rsid w:val="00F15AA4"/>
    <w:rsid w:val="00F50261"/>
    <w:rsid w:val="00F76F55"/>
    <w:rsid w:val="00F97338"/>
    <w:rsid w:val="00FB4128"/>
    <w:rsid w:val="00FD6830"/>
    <w:rsid w:val="00FD74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BE2D7"/>
  <w15:docId w15:val="{83AC4238-83F5-448C-8A01-938A9763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830"/>
    <w:rPr>
      <w:sz w:val="24"/>
      <w:szCs w:val="24"/>
    </w:rPr>
  </w:style>
  <w:style w:type="paragraph" w:styleId="berschrift1">
    <w:name w:val="heading 1"/>
    <w:basedOn w:val="Standard"/>
    <w:qFormat/>
    <w:pPr>
      <w:spacing w:before="100" w:beforeAutospacing="1" w:after="100" w:afterAutospacing="1"/>
      <w:outlineLvl w:val="0"/>
    </w:pPr>
    <w:rPr>
      <w:b/>
      <w:bCs/>
      <w:kern w:val="36"/>
      <w:sz w:val="48"/>
      <w:szCs w:val="48"/>
    </w:rPr>
  </w:style>
  <w:style w:type="paragraph" w:styleId="berschrift2">
    <w:name w:val="heading 2"/>
    <w:basedOn w:val="Standard"/>
    <w:qFormat/>
    <w:pPr>
      <w:spacing w:before="100" w:beforeAutospacing="1" w:after="100" w:afterAutospacing="1"/>
      <w:outlineLvl w:val="1"/>
    </w:pPr>
    <w:rPr>
      <w:b/>
      <w:bCs/>
      <w:sz w:val="36"/>
      <w:szCs w:val="36"/>
    </w:rPr>
  </w:style>
  <w:style w:type="paragraph" w:styleId="berschrift4">
    <w:name w:val="heading 4"/>
    <w:basedOn w:val="Standard"/>
    <w:qFormat/>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pPr>
      <w:spacing w:before="100" w:beforeAutospacing="1" w:after="100" w:afterAutospacing="1"/>
    </w:pPr>
  </w:style>
  <w:style w:type="character" w:styleId="Hyperlink">
    <w:name w:val="Hyperlink"/>
    <w:basedOn w:val="Absatz-Standardschriftart"/>
    <w:rPr>
      <w:color w:val="0000FF"/>
      <w:u w:val="single"/>
    </w:rPr>
  </w:style>
  <w:style w:type="character" w:styleId="HTMLAkronym">
    <w:name w:val="HTML Acronym"/>
    <w:basedOn w:val="Absatz-Standardschriftart"/>
  </w:style>
  <w:style w:type="character" w:styleId="Fett">
    <w:name w:val="Strong"/>
    <w:basedOn w:val="Absatz-Standardschriftart"/>
    <w:qFormat/>
    <w:rPr>
      <w:b/>
      <w:bCs/>
    </w:rPr>
  </w:style>
  <w:style w:type="character" w:styleId="Kommentarzeichen">
    <w:name w:val="annotation reference"/>
    <w:basedOn w:val="Absatz-Standardschriftart"/>
    <w:semiHidden/>
    <w:rPr>
      <w:sz w:val="16"/>
    </w:rPr>
  </w:style>
  <w:style w:type="paragraph" w:styleId="Kommentartext">
    <w:name w:val="annotation text"/>
    <w:basedOn w:val="Standard"/>
    <w:link w:val="KommentartextZchn"/>
    <w:semiHidden/>
    <w:rPr>
      <w:sz w:val="20"/>
    </w:rPr>
  </w:style>
  <w:style w:type="paragraph" w:styleId="Sprechblasentext">
    <w:name w:val="Balloon Text"/>
    <w:basedOn w:val="Standard"/>
    <w:semiHidden/>
    <w:rsid w:val="00730CA8"/>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4C2D10"/>
    <w:rPr>
      <w:b/>
      <w:bCs/>
      <w:szCs w:val="20"/>
    </w:rPr>
  </w:style>
  <w:style w:type="character" w:customStyle="1" w:styleId="KommentartextZchn">
    <w:name w:val="Kommentartext Zchn"/>
    <w:basedOn w:val="Absatz-Standardschriftart"/>
    <w:link w:val="Kommentartext"/>
    <w:semiHidden/>
    <w:rsid w:val="004C2D10"/>
    <w:rPr>
      <w:szCs w:val="24"/>
    </w:rPr>
  </w:style>
  <w:style w:type="character" w:customStyle="1" w:styleId="KommentarthemaZchn">
    <w:name w:val="Kommentarthema Zchn"/>
    <w:basedOn w:val="KommentartextZchn"/>
    <w:link w:val="Kommentarthema"/>
    <w:uiPriority w:val="99"/>
    <w:semiHidden/>
    <w:rsid w:val="004C2D10"/>
    <w:rPr>
      <w:b/>
      <w:bCs/>
      <w:szCs w:val="24"/>
    </w:rPr>
  </w:style>
  <w:style w:type="paragraph" w:styleId="Kopfzeile">
    <w:name w:val="header"/>
    <w:basedOn w:val="Standard"/>
    <w:link w:val="KopfzeileZchn"/>
    <w:uiPriority w:val="99"/>
    <w:unhideWhenUsed/>
    <w:rsid w:val="00CB4DCA"/>
    <w:pPr>
      <w:tabs>
        <w:tab w:val="center" w:pos="4536"/>
        <w:tab w:val="right" w:pos="9072"/>
      </w:tabs>
    </w:pPr>
  </w:style>
  <w:style w:type="character" w:customStyle="1" w:styleId="KopfzeileZchn">
    <w:name w:val="Kopfzeile Zchn"/>
    <w:basedOn w:val="Absatz-Standardschriftart"/>
    <w:link w:val="Kopfzeile"/>
    <w:uiPriority w:val="99"/>
    <w:rsid w:val="00CB4DCA"/>
    <w:rPr>
      <w:sz w:val="24"/>
      <w:szCs w:val="24"/>
    </w:rPr>
  </w:style>
  <w:style w:type="paragraph" w:styleId="Fuzeile">
    <w:name w:val="footer"/>
    <w:basedOn w:val="Standard"/>
    <w:link w:val="FuzeileZchn"/>
    <w:uiPriority w:val="99"/>
    <w:unhideWhenUsed/>
    <w:rsid w:val="00CB4DCA"/>
    <w:pPr>
      <w:tabs>
        <w:tab w:val="center" w:pos="4536"/>
        <w:tab w:val="right" w:pos="9072"/>
      </w:tabs>
    </w:pPr>
  </w:style>
  <w:style w:type="character" w:customStyle="1" w:styleId="FuzeileZchn">
    <w:name w:val="Fußzeile Zchn"/>
    <w:basedOn w:val="Absatz-Standardschriftart"/>
    <w:link w:val="Fuzeile"/>
    <w:uiPriority w:val="99"/>
    <w:rsid w:val="00CB4DCA"/>
    <w:rPr>
      <w:sz w:val="24"/>
      <w:szCs w:val="24"/>
    </w:rPr>
  </w:style>
  <w:style w:type="character" w:styleId="NichtaufgelsteErwhnung">
    <w:name w:val="Unresolved Mention"/>
    <w:basedOn w:val="Absatz-Standardschriftart"/>
    <w:uiPriority w:val="99"/>
    <w:semiHidden/>
    <w:unhideWhenUsed/>
    <w:rsid w:val="00F97338"/>
    <w:rPr>
      <w:color w:val="605E5C"/>
      <w:shd w:val="clear" w:color="auto" w:fill="E1DFDD"/>
    </w:rPr>
  </w:style>
  <w:style w:type="paragraph" w:styleId="Listenabsatz">
    <w:name w:val="List Paragraph"/>
    <w:basedOn w:val="Standard"/>
    <w:uiPriority w:val="34"/>
    <w:qFormat/>
    <w:rsid w:val="00FD6830"/>
    <w:pPr>
      <w:ind w:left="720"/>
      <w:contextualSpacing/>
    </w:pPr>
  </w:style>
  <w:style w:type="paragraph" w:styleId="berarbeitung">
    <w:name w:val="Revision"/>
    <w:hidden/>
    <w:uiPriority w:val="99"/>
    <w:semiHidden/>
    <w:rsid w:val="000F39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pb.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5060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Christian Hartmann</cp:lastModifiedBy>
  <cp:revision>3</cp:revision>
  <dcterms:created xsi:type="dcterms:W3CDTF">2026-03-06T09:38:00Z</dcterms:created>
  <dcterms:modified xsi:type="dcterms:W3CDTF">2026-03-15T14:56:00Z</dcterms:modified>
</cp:coreProperties>
</file>