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D257" w14:textId="677516DD" w:rsidR="00177028" w:rsidRPr="00177028" w:rsidRDefault="00D30B45" w:rsidP="00177028">
      <w:pPr>
        <w:pStyle w:val="Listenabsatz"/>
        <w:numPr>
          <w:ilvl w:val="0"/>
          <w:numId w:val="3"/>
        </w:numPr>
        <w:rPr>
          <w:rFonts w:ascii="Arial" w:hAnsi="Arial"/>
          <w:b/>
          <w:bCs/>
          <w:color w:val="000000"/>
        </w:rPr>
      </w:pPr>
      <w:r w:rsidRPr="00177028">
        <w:rPr>
          <w:rFonts w:ascii="Arial" w:hAnsi="Arial"/>
          <w:b/>
          <w:bCs/>
          <w:color w:val="000000"/>
        </w:rPr>
        <w:t>Im Jahr 2024 waren 137,6 Mio. Kinder von Kinderarbeit betroffen – 7,8 Prozent aller 5- bis 17-Jährigen. Im Jahr 2000 waren es noch 245,5 Mio. bzw. 16,0 Prozent.</w:t>
      </w:r>
    </w:p>
    <w:p w14:paraId="55D6EE6D" w14:textId="77777777" w:rsidR="00177028" w:rsidRPr="00177028" w:rsidRDefault="00177028" w:rsidP="00E36D9C">
      <w:pPr>
        <w:rPr>
          <w:rFonts w:ascii="Arial" w:hAnsi="Arial"/>
          <w:b/>
          <w:bCs/>
          <w:color w:val="000000"/>
        </w:rPr>
      </w:pPr>
    </w:p>
    <w:p w14:paraId="5AE671DB" w14:textId="77777777" w:rsidR="00D30B45" w:rsidRPr="00177028" w:rsidRDefault="00D30B45" w:rsidP="00177028">
      <w:pPr>
        <w:pStyle w:val="Listenabsatz"/>
        <w:numPr>
          <w:ilvl w:val="0"/>
          <w:numId w:val="3"/>
        </w:numPr>
        <w:rPr>
          <w:rFonts w:ascii="Arial" w:hAnsi="Arial"/>
          <w:b/>
          <w:bCs/>
          <w:color w:val="000000"/>
        </w:rPr>
      </w:pPr>
      <w:r w:rsidRPr="00177028">
        <w:rPr>
          <w:rFonts w:ascii="Arial" w:hAnsi="Arial"/>
          <w:b/>
          <w:bCs/>
          <w:color w:val="000000"/>
        </w:rPr>
        <w:t>57,4 Prozent der Kinderarbeiter waren 5 bis 11 Jahre alt und 20,2 Prozent 12 bis 14 Jahre.</w:t>
      </w:r>
    </w:p>
    <w:p w14:paraId="12C70357" w14:textId="77777777" w:rsidR="00D30B45" w:rsidRPr="00177028" w:rsidRDefault="00D30B45" w:rsidP="00E36D9C">
      <w:pPr>
        <w:rPr>
          <w:rFonts w:ascii="Arial" w:hAnsi="Arial"/>
          <w:b/>
          <w:bCs/>
          <w:color w:val="000000"/>
        </w:rPr>
      </w:pPr>
    </w:p>
    <w:p w14:paraId="3D7FA376" w14:textId="7FE7BC0A" w:rsidR="00D30B45" w:rsidRPr="00177028" w:rsidRDefault="00D30B45" w:rsidP="00177028">
      <w:pPr>
        <w:pStyle w:val="Listenabsatz"/>
        <w:numPr>
          <w:ilvl w:val="0"/>
          <w:numId w:val="3"/>
        </w:numPr>
        <w:rPr>
          <w:rFonts w:ascii="Arial" w:hAnsi="Arial"/>
          <w:b/>
          <w:bCs/>
          <w:color w:val="000000"/>
        </w:rPr>
      </w:pPr>
      <w:r w:rsidRPr="00177028">
        <w:rPr>
          <w:rFonts w:ascii="Arial" w:hAnsi="Arial"/>
          <w:b/>
          <w:bCs/>
          <w:color w:val="000000"/>
        </w:rPr>
        <w:t>Von den 137,6 Mio. arbeitenden Kindern gingen 54,0 Mio. einer gefährlichen Arbeit nach</w:t>
      </w:r>
      <w:r w:rsidR="00177028" w:rsidRPr="00177028">
        <w:rPr>
          <w:rFonts w:ascii="Arial" w:hAnsi="Arial"/>
          <w:b/>
          <w:bCs/>
          <w:color w:val="000000"/>
        </w:rPr>
        <w:t xml:space="preserve"> – d</w:t>
      </w:r>
      <w:r w:rsidRPr="00177028">
        <w:rPr>
          <w:rFonts w:ascii="Arial" w:hAnsi="Arial"/>
          <w:b/>
          <w:bCs/>
          <w:color w:val="000000"/>
        </w:rPr>
        <w:t>arunter sogar 10,3 Millionen 5- bis 11-Jährige.</w:t>
      </w:r>
    </w:p>
    <w:p w14:paraId="1CFACB94" w14:textId="77777777" w:rsidR="00D30B45" w:rsidRPr="00177028" w:rsidRDefault="00D30B45" w:rsidP="00E36D9C">
      <w:pPr>
        <w:rPr>
          <w:rFonts w:ascii="Arial" w:hAnsi="Arial"/>
          <w:b/>
          <w:bCs/>
          <w:color w:val="000000"/>
        </w:rPr>
      </w:pPr>
    </w:p>
    <w:p w14:paraId="4CA09D35" w14:textId="376A03FC" w:rsidR="00D30B45" w:rsidRPr="00177028" w:rsidRDefault="00D30B45" w:rsidP="00177028">
      <w:pPr>
        <w:pStyle w:val="Listenabsatz"/>
        <w:numPr>
          <w:ilvl w:val="0"/>
          <w:numId w:val="3"/>
        </w:numPr>
        <w:autoSpaceDE w:val="0"/>
        <w:autoSpaceDN w:val="0"/>
        <w:adjustRightInd w:val="0"/>
        <w:rPr>
          <w:rFonts w:ascii="Arial" w:hAnsi="Arial"/>
          <w:b/>
          <w:bCs/>
          <w:color w:val="000000"/>
        </w:rPr>
      </w:pPr>
      <w:r w:rsidRPr="00177028">
        <w:rPr>
          <w:rFonts w:ascii="Arial" w:hAnsi="Arial"/>
          <w:b/>
          <w:bCs/>
          <w:color w:val="000000"/>
        </w:rPr>
        <w:t>Mit einem Anteil von 60,7 Prozent arbeiteten auch 2024 die meisten 5- bis 17-jährigen Kinderarbeiter im Agrarsektor.</w:t>
      </w:r>
    </w:p>
    <w:p w14:paraId="02CD10D0" w14:textId="77777777" w:rsidR="00D30B45" w:rsidRPr="00177028" w:rsidRDefault="00D30B45" w:rsidP="00D30B45">
      <w:pPr>
        <w:autoSpaceDE w:val="0"/>
        <w:autoSpaceDN w:val="0"/>
        <w:adjustRightInd w:val="0"/>
        <w:rPr>
          <w:rFonts w:ascii="Arial" w:hAnsi="Arial"/>
          <w:b/>
          <w:bCs/>
          <w:color w:val="000000"/>
        </w:rPr>
      </w:pPr>
    </w:p>
    <w:p w14:paraId="686B5150" w14:textId="194C1381" w:rsidR="00D30B45" w:rsidRPr="00177028" w:rsidRDefault="00D30B45" w:rsidP="00177028">
      <w:pPr>
        <w:pStyle w:val="Listenabsatz"/>
        <w:numPr>
          <w:ilvl w:val="0"/>
          <w:numId w:val="3"/>
        </w:numPr>
        <w:autoSpaceDE w:val="0"/>
        <w:autoSpaceDN w:val="0"/>
        <w:adjustRightInd w:val="0"/>
        <w:rPr>
          <w:rFonts w:ascii="Arial" w:hAnsi="Arial"/>
          <w:b/>
          <w:bCs/>
          <w:color w:val="000000"/>
        </w:rPr>
      </w:pPr>
      <w:r w:rsidRPr="00177028">
        <w:rPr>
          <w:rFonts w:ascii="Arial" w:hAnsi="Arial"/>
          <w:b/>
          <w:bCs/>
          <w:color w:val="000000"/>
        </w:rPr>
        <w:t>Die Anteile der männlichen und weiblichen Kinderarbeiter l</w:t>
      </w:r>
      <w:r w:rsidR="00177028" w:rsidRPr="00177028">
        <w:rPr>
          <w:rFonts w:ascii="Arial" w:hAnsi="Arial"/>
          <w:b/>
          <w:bCs/>
          <w:color w:val="000000"/>
        </w:rPr>
        <w:t>a</w:t>
      </w:r>
      <w:r w:rsidRPr="00177028">
        <w:rPr>
          <w:rFonts w:ascii="Arial" w:hAnsi="Arial"/>
          <w:b/>
          <w:bCs/>
          <w:color w:val="000000"/>
        </w:rPr>
        <w:t>gen bei 56,9 bzw. 43,1 Prozent.</w:t>
      </w:r>
    </w:p>
    <w:p w14:paraId="72D27DFF" w14:textId="6838E393" w:rsidR="00D30B45" w:rsidRDefault="00D30B45" w:rsidP="00E36D9C">
      <w:pPr>
        <w:rPr>
          <w:rFonts w:ascii="Arial" w:hAnsi="Arial"/>
          <w:color w:val="000000"/>
        </w:rPr>
      </w:pPr>
    </w:p>
    <w:p w14:paraId="387495C3" w14:textId="77777777" w:rsidR="00E36D9C" w:rsidRPr="007476D8" w:rsidRDefault="00E36D9C" w:rsidP="008223AA">
      <w:pPr>
        <w:rPr>
          <w:rFonts w:ascii="Arial" w:hAnsi="Arial"/>
          <w:color w:val="FF0000"/>
        </w:rPr>
      </w:pPr>
      <w:r>
        <w:rPr>
          <w:rFonts w:ascii="Arial" w:hAnsi="Arial"/>
          <w:color w:val="FF0000"/>
        </w:rPr>
        <w:t>Fakten</w:t>
      </w:r>
    </w:p>
    <w:p w14:paraId="6BA230D4" w14:textId="77777777" w:rsidR="008578D3" w:rsidRDefault="008578D3">
      <w:pPr>
        <w:autoSpaceDE w:val="0"/>
        <w:autoSpaceDN w:val="0"/>
        <w:adjustRightInd w:val="0"/>
        <w:rPr>
          <w:rFonts w:ascii="Arial" w:hAnsi="Arial"/>
          <w:color w:val="000000"/>
        </w:rPr>
      </w:pPr>
    </w:p>
    <w:p w14:paraId="483830CC" w14:textId="77777777" w:rsidR="007F6B66" w:rsidRDefault="008578D3">
      <w:pPr>
        <w:autoSpaceDE w:val="0"/>
        <w:autoSpaceDN w:val="0"/>
        <w:adjustRightInd w:val="0"/>
        <w:rPr>
          <w:rFonts w:ascii="Arial" w:hAnsi="Arial"/>
          <w:color w:val="000000"/>
        </w:rPr>
      </w:pPr>
      <w:r w:rsidRPr="001816D4">
        <w:rPr>
          <w:rFonts w:ascii="Arial" w:hAnsi="Arial"/>
          <w:color w:val="000000"/>
        </w:rPr>
        <w:t>Anfang der 1980er-Jahre stellten breit angelegte Verbraucherkampagnen eine Verbindung zwischen Kinderarbeit und der Globalisierung her. Die Aufmerksamkeit der – vor allem von Gewerkschaften und NGOs – organisierten Kampagnen gegen Kinderarbeit galt zunächst der indischen Teppichindustrie. Anfang der neunziger Jahre stand die Textilindustrie in Bangladesch im Vordergrund. Danach verlagerte sich die Aufmerksamkeit auf andere Exportsektoren, insbesondere auf den Sportwaren-, Tabak- und Kakaosektor.</w:t>
      </w:r>
    </w:p>
    <w:p w14:paraId="06DA475B" w14:textId="77777777" w:rsidR="005B5D56" w:rsidRDefault="005B5D56">
      <w:pPr>
        <w:autoSpaceDE w:val="0"/>
        <w:autoSpaceDN w:val="0"/>
        <w:adjustRightInd w:val="0"/>
        <w:rPr>
          <w:rFonts w:ascii="Arial" w:hAnsi="Arial"/>
          <w:color w:val="000000"/>
        </w:rPr>
      </w:pPr>
    </w:p>
    <w:p w14:paraId="6BCE464B" w14:textId="77777777" w:rsidR="007F6B66" w:rsidRDefault="008578D3">
      <w:pPr>
        <w:autoSpaceDE w:val="0"/>
        <w:autoSpaceDN w:val="0"/>
        <w:adjustRightInd w:val="0"/>
        <w:rPr>
          <w:rFonts w:ascii="Arial" w:hAnsi="Arial"/>
          <w:color w:val="000000"/>
        </w:rPr>
      </w:pPr>
      <w:r w:rsidRPr="001816D4">
        <w:rPr>
          <w:rFonts w:ascii="Arial" w:hAnsi="Arial"/>
          <w:color w:val="000000"/>
        </w:rPr>
        <w:t>Da Armut der häufigste Grund für Kinderarbeit ist, müssen soziale Sicherheitsnetze und alternative Betätigungsfelder aufgebaut werden, bevor gegen die Kinderarbeit vorgegangen wird. Bei früheren Initiativen wurde dieser Zusammenhang häufig nicht ausreichend berücksichtigt, sodass sich insbesondere in der Übergangsphase die Lage der Kinderarbeiter und ihrer Familien verschlechterte.</w:t>
      </w:r>
    </w:p>
    <w:p w14:paraId="609F2965" w14:textId="77777777" w:rsidR="005B5D56" w:rsidRDefault="005B5D56">
      <w:pPr>
        <w:autoSpaceDE w:val="0"/>
        <w:autoSpaceDN w:val="0"/>
        <w:adjustRightInd w:val="0"/>
        <w:rPr>
          <w:rFonts w:ascii="Arial" w:hAnsi="Arial"/>
          <w:color w:val="000000"/>
        </w:rPr>
      </w:pPr>
    </w:p>
    <w:p w14:paraId="1C65143C" w14:textId="62A83016" w:rsidR="00C35B90" w:rsidRDefault="00D6490E" w:rsidP="000B788D">
      <w:pPr>
        <w:autoSpaceDE w:val="0"/>
        <w:autoSpaceDN w:val="0"/>
        <w:adjustRightInd w:val="0"/>
        <w:rPr>
          <w:rFonts w:ascii="Arial" w:hAnsi="Arial"/>
          <w:color w:val="000000"/>
        </w:rPr>
      </w:pPr>
      <w:r w:rsidRPr="00C95222">
        <w:rPr>
          <w:rFonts w:ascii="Arial" w:hAnsi="Arial"/>
          <w:color w:val="000000"/>
        </w:rPr>
        <w:t xml:space="preserve">Da Kinderarbeit enger definiert ist als der Begriff erwerbstätige Kinder wird nicht bei allen erwerbstätigen Kindern von Kinderarbeit gesprochen. </w:t>
      </w:r>
      <w:r w:rsidR="00C95222" w:rsidRPr="00C95222">
        <w:rPr>
          <w:rFonts w:ascii="Arial" w:hAnsi="Arial"/>
          <w:color w:val="000000"/>
        </w:rPr>
        <w:t>Im Jahr 2024 waren nach Angaben der Internationale</w:t>
      </w:r>
      <w:r w:rsidR="003167F5">
        <w:rPr>
          <w:rFonts w:ascii="Arial" w:hAnsi="Arial"/>
          <w:color w:val="000000"/>
        </w:rPr>
        <w:t>n</w:t>
      </w:r>
      <w:r w:rsidR="00C95222" w:rsidRPr="00C95222">
        <w:rPr>
          <w:rFonts w:ascii="Arial" w:hAnsi="Arial"/>
          <w:color w:val="000000"/>
        </w:rPr>
        <w:t xml:space="preserve"> Arbeitsorganisation (ILO – International Labour </w:t>
      </w:r>
      <w:proofErr w:type="spellStart"/>
      <w:r w:rsidR="00C95222" w:rsidRPr="00C95222">
        <w:rPr>
          <w:rFonts w:ascii="Arial" w:hAnsi="Arial"/>
          <w:color w:val="000000"/>
        </w:rPr>
        <w:t>Organization</w:t>
      </w:r>
      <w:proofErr w:type="spellEnd"/>
      <w:r w:rsidR="00C95222" w:rsidRPr="00C95222">
        <w:rPr>
          <w:rFonts w:ascii="Arial" w:hAnsi="Arial"/>
          <w:color w:val="000000"/>
        </w:rPr>
        <w:t xml:space="preserve">) 137,6 </w:t>
      </w:r>
      <w:r w:rsidRPr="00C95222">
        <w:rPr>
          <w:rFonts w:ascii="Arial" w:hAnsi="Arial"/>
          <w:color w:val="000000"/>
        </w:rPr>
        <w:t>Millionen Kinder</w:t>
      </w:r>
      <w:r w:rsidR="00C95222" w:rsidRPr="00C95222">
        <w:rPr>
          <w:rFonts w:ascii="Arial" w:hAnsi="Arial"/>
          <w:color w:val="000000"/>
        </w:rPr>
        <w:t xml:space="preserve"> </w:t>
      </w:r>
      <w:r w:rsidRPr="00C95222">
        <w:rPr>
          <w:rFonts w:ascii="Arial" w:hAnsi="Arial"/>
          <w:color w:val="000000"/>
        </w:rPr>
        <w:t>von Kinderarbeit betroffen –</w:t>
      </w:r>
      <w:r w:rsidR="00892C71" w:rsidRPr="00C95222">
        <w:rPr>
          <w:rFonts w:ascii="Arial" w:hAnsi="Arial"/>
          <w:color w:val="000000"/>
        </w:rPr>
        <w:t xml:space="preserve"> </w:t>
      </w:r>
      <w:r w:rsidR="00C95222" w:rsidRPr="00C95222">
        <w:rPr>
          <w:rFonts w:ascii="Arial" w:hAnsi="Arial"/>
          <w:color w:val="000000"/>
        </w:rPr>
        <w:t>7,8</w:t>
      </w:r>
      <w:r w:rsidRPr="00C95222">
        <w:rPr>
          <w:rFonts w:ascii="Arial" w:hAnsi="Arial"/>
          <w:color w:val="000000"/>
        </w:rPr>
        <w:t xml:space="preserve"> Prozent aller 5- bis 17-Jährigen. </w:t>
      </w:r>
      <w:r w:rsidR="007644DF" w:rsidRPr="00C95222">
        <w:rPr>
          <w:rFonts w:ascii="Arial" w:hAnsi="Arial"/>
          <w:color w:val="000000"/>
        </w:rPr>
        <w:t>20</w:t>
      </w:r>
      <w:r w:rsidR="00C95222" w:rsidRPr="00C95222">
        <w:rPr>
          <w:rFonts w:ascii="Arial" w:hAnsi="Arial"/>
          <w:color w:val="000000"/>
        </w:rPr>
        <w:t>12</w:t>
      </w:r>
      <w:r w:rsidR="008578D3" w:rsidRPr="00C95222">
        <w:rPr>
          <w:rFonts w:ascii="Arial" w:hAnsi="Arial"/>
          <w:color w:val="000000"/>
        </w:rPr>
        <w:t xml:space="preserve"> lag</w:t>
      </w:r>
      <w:r w:rsidR="00C95222" w:rsidRPr="00C95222">
        <w:rPr>
          <w:rFonts w:ascii="Arial" w:hAnsi="Arial"/>
          <w:color w:val="000000"/>
        </w:rPr>
        <w:t>en die e</w:t>
      </w:r>
      <w:r w:rsidR="007644DF" w:rsidRPr="00C95222">
        <w:rPr>
          <w:rFonts w:ascii="Arial" w:hAnsi="Arial"/>
          <w:color w:val="000000"/>
        </w:rPr>
        <w:t>ntsprechende</w:t>
      </w:r>
      <w:r w:rsidR="00C95222" w:rsidRPr="00C95222">
        <w:rPr>
          <w:rFonts w:ascii="Arial" w:hAnsi="Arial"/>
          <w:color w:val="000000"/>
        </w:rPr>
        <w:t>n</w:t>
      </w:r>
      <w:r w:rsidR="007644DF" w:rsidRPr="00C95222">
        <w:rPr>
          <w:rFonts w:ascii="Arial" w:hAnsi="Arial"/>
          <w:color w:val="000000"/>
        </w:rPr>
        <w:t xml:space="preserve"> Wert</w:t>
      </w:r>
      <w:r w:rsidR="00C95222" w:rsidRPr="00C95222">
        <w:rPr>
          <w:rFonts w:ascii="Arial" w:hAnsi="Arial"/>
          <w:color w:val="000000"/>
        </w:rPr>
        <w:t xml:space="preserve">e </w:t>
      </w:r>
      <w:r w:rsidR="007644DF" w:rsidRPr="00C95222">
        <w:rPr>
          <w:rFonts w:ascii="Arial" w:hAnsi="Arial"/>
          <w:color w:val="000000"/>
        </w:rPr>
        <w:t xml:space="preserve">bei </w:t>
      </w:r>
      <w:r w:rsidR="00C95222" w:rsidRPr="00C95222">
        <w:rPr>
          <w:rFonts w:ascii="Arial" w:hAnsi="Arial"/>
          <w:color w:val="000000"/>
        </w:rPr>
        <w:t xml:space="preserve">168,0 Millionen </w:t>
      </w:r>
      <w:r w:rsidR="00C95222">
        <w:rPr>
          <w:rFonts w:ascii="Arial" w:hAnsi="Arial"/>
          <w:color w:val="000000"/>
        </w:rPr>
        <w:t xml:space="preserve">bzw. </w:t>
      </w:r>
      <w:r w:rsidR="007644DF" w:rsidRPr="00C95222">
        <w:rPr>
          <w:rFonts w:ascii="Arial" w:hAnsi="Arial"/>
          <w:color w:val="000000"/>
        </w:rPr>
        <w:t>1</w:t>
      </w:r>
      <w:r w:rsidR="00C95222" w:rsidRPr="00C95222">
        <w:rPr>
          <w:rFonts w:ascii="Arial" w:hAnsi="Arial"/>
          <w:color w:val="000000"/>
        </w:rPr>
        <w:t>0</w:t>
      </w:r>
      <w:r w:rsidR="007644DF" w:rsidRPr="00C95222">
        <w:rPr>
          <w:rFonts w:ascii="Arial" w:hAnsi="Arial"/>
          <w:color w:val="000000"/>
        </w:rPr>
        <w:t xml:space="preserve">,6 </w:t>
      </w:r>
      <w:r w:rsidR="008578D3" w:rsidRPr="00C95222">
        <w:rPr>
          <w:rFonts w:ascii="Arial" w:hAnsi="Arial"/>
          <w:color w:val="000000"/>
        </w:rPr>
        <w:t>Prozent</w:t>
      </w:r>
      <w:r w:rsidR="00C95222" w:rsidRPr="00C95222">
        <w:rPr>
          <w:rFonts w:ascii="Arial" w:hAnsi="Arial"/>
          <w:color w:val="000000"/>
        </w:rPr>
        <w:t xml:space="preserve"> und </w:t>
      </w:r>
      <w:r w:rsidR="008578D3" w:rsidRPr="00C95222">
        <w:rPr>
          <w:rFonts w:ascii="Arial" w:hAnsi="Arial"/>
          <w:color w:val="000000"/>
        </w:rPr>
        <w:t xml:space="preserve">im Jahr 2000 </w:t>
      </w:r>
      <w:r w:rsidR="00C95222" w:rsidRPr="00C95222">
        <w:rPr>
          <w:rFonts w:ascii="Arial" w:hAnsi="Arial"/>
          <w:color w:val="000000"/>
        </w:rPr>
        <w:t xml:space="preserve">noch </w:t>
      </w:r>
      <w:r w:rsidR="008578D3" w:rsidRPr="00C95222">
        <w:rPr>
          <w:rFonts w:ascii="Arial" w:hAnsi="Arial"/>
          <w:color w:val="000000"/>
        </w:rPr>
        <w:t xml:space="preserve">bei </w:t>
      </w:r>
      <w:r w:rsidR="00C95222" w:rsidRPr="00C95222">
        <w:rPr>
          <w:rFonts w:ascii="Arial" w:hAnsi="Arial"/>
          <w:color w:val="000000"/>
        </w:rPr>
        <w:t xml:space="preserve">245,5 Millionen </w:t>
      </w:r>
      <w:r w:rsidR="00502ADE">
        <w:rPr>
          <w:rFonts w:ascii="Arial" w:hAnsi="Arial"/>
          <w:color w:val="000000"/>
        </w:rPr>
        <w:t xml:space="preserve">bzw. </w:t>
      </w:r>
      <w:r w:rsidR="008578D3" w:rsidRPr="00C95222">
        <w:rPr>
          <w:rFonts w:ascii="Arial" w:hAnsi="Arial"/>
          <w:color w:val="000000"/>
        </w:rPr>
        <w:t>16,0 Prozent.</w:t>
      </w:r>
      <w:r w:rsidR="005B5D56">
        <w:rPr>
          <w:rFonts w:ascii="Arial" w:hAnsi="Arial"/>
          <w:color w:val="000000"/>
        </w:rPr>
        <w:t xml:space="preserve"> </w:t>
      </w:r>
      <w:r w:rsidR="000B788D">
        <w:rPr>
          <w:rFonts w:ascii="Arial" w:hAnsi="Arial"/>
          <w:color w:val="000000"/>
        </w:rPr>
        <w:t>Dabei ist d</w:t>
      </w:r>
      <w:r w:rsidR="00C35B90" w:rsidRPr="000B788D">
        <w:rPr>
          <w:rFonts w:ascii="Arial" w:hAnsi="Arial"/>
          <w:color w:val="000000"/>
        </w:rPr>
        <w:t xml:space="preserve">er Rückgang der </w:t>
      </w:r>
      <w:r w:rsidR="00C35B90" w:rsidRPr="00C95222">
        <w:rPr>
          <w:rFonts w:ascii="Arial" w:hAnsi="Arial"/>
          <w:color w:val="000000"/>
        </w:rPr>
        <w:t>Kinderarbeit</w:t>
      </w:r>
      <w:r w:rsidR="00C35B90">
        <w:rPr>
          <w:rFonts w:ascii="Arial" w:hAnsi="Arial"/>
          <w:color w:val="000000"/>
        </w:rPr>
        <w:t xml:space="preserve"> um mehr als 100 Millionen seit dem Jahr 2000 umso bemerkenswerter, wenn berücksichtigt wird, dass sich die Zahl der </w:t>
      </w:r>
      <w:r w:rsidR="00C35B90" w:rsidRPr="00C95222">
        <w:rPr>
          <w:rFonts w:ascii="Arial" w:hAnsi="Arial"/>
          <w:color w:val="000000"/>
        </w:rPr>
        <w:t>5- bis 17-Jährigen</w:t>
      </w:r>
      <w:r w:rsidR="00C35B90">
        <w:rPr>
          <w:rFonts w:ascii="Arial" w:hAnsi="Arial"/>
          <w:color w:val="000000"/>
        </w:rPr>
        <w:t xml:space="preserve"> im selben Zeitraum um 230 Millionen erhöht hat.</w:t>
      </w:r>
    </w:p>
    <w:p w14:paraId="4D31C25B" w14:textId="77777777" w:rsidR="005B5D56" w:rsidRDefault="005B5D56" w:rsidP="000B788D">
      <w:pPr>
        <w:autoSpaceDE w:val="0"/>
        <w:autoSpaceDN w:val="0"/>
        <w:adjustRightInd w:val="0"/>
        <w:rPr>
          <w:rFonts w:ascii="Arial" w:hAnsi="Arial"/>
          <w:color w:val="000000"/>
        </w:rPr>
      </w:pPr>
    </w:p>
    <w:p w14:paraId="3B23DB7E" w14:textId="1BDB95B3" w:rsidR="008578D3" w:rsidRDefault="008578D3">
      <w:pPr>
        <w:autoSpaceDE w:val="0"/>
        <w:autoSpaceDN w:val="0"/>
        <w:adjustRightInd w:val="0"/>
        <w:rPr>
          <w:rFonts w:ascii="Arial" w:hAnsi="Arial"/>
          <w:color w:val="000000"/>
        </w:rPr>
      </w:pPr>
      <w:r w:rsidRPr="00502ADE">
        <w:rPr>
          <w:rFonts w:ascii="Arial" w:hAnsi="Arial"/>
          <w:color w:val="000000"/>
        </w:rPr>
        <w:t xml:space="preserve">Von den </w:t>
      </w:r>
      <w:r w:rsidR="00E06819" w:rsidRPr="00502ADE">
        <w:rPr>
          <w:rFonts w:ascii="Arial" w:hAnsi="Arial"/>
          <w:color w:val="000000"/>
        </w:rPr>
        <w:t>1</w:t>
      </w:r>
      <w:r w:rsidR="00502ADE" w:rsidRPr="00502ADE">
        <w:rPr>
          <w:rFonts w:ascii="Arial" w:hAnsi="Arial"/>
          <w:color w:val="000000"/>
        </w:rPr>
        <w:t>37</w:t>
      </w:r>
      <w:r w:rsidR="00E06819" w:rsidRPr="00502ADE">
        <w:rPr>
          <w:rFonts w:ascii="Arial" w:hAnsi="Arial"/>
          <w:color w:val="000000"/>
        </w:rPr>
        <w:t>,</w:t>
      </w:r>
      <w:r w:rsidR="00502ADE" w:rsidRPr="00502ADE">
        <w:rPr>
          <w:rFonts w:ascii="Arial" w:hAnsi="Arial"/>
          <w:color w:val="000000"/>
        </w:rPr>
        <w:t>6</w:t>
      </w:r>
      <w:r w:rsidR="00E06819" w:rsidRPr="00502ADE">
        <w:rPr>
          <w:rFonts w:ascii="Arial" w:hAnsi="Arial"/>
          <w:color w:val="000000"/>
        </w:rPr>
        <w:t xml:space="preserve"> </w:t>
      </w:r>
      <w:r w:rsidRPr="00502ADE">
        <w:rPr>
          <w:rFonts w:ascii="Arial" w:hAnsi="Arial"/>
          <w:color w:val="000000"/>
        </w:rPr>
        <w:t>Millionen Kinderarbeitern des Jahres 20</w:t>
      </w:r>
      <w:r w:rsidR="00502ADE" w:rsidRPr="00502ADE">
        <w:rPr>
          <w:rFonts w:ascii="Arial" w:hAnsi="Arial"/>
          <w:color w:val="000000"/>
        </w:rPr>
        <w:t>24</w:t>
      </w:r>
      <w:r w:rsidRPr="00502ADE">
        <w:rPr>
          <w:rFonts w:ascii="Arial" w:hAnsi="Arial"/>
          <w:color w:val="000000"/>
        </w:rPr>
        <w:t xml:space="preserve"> waren </w:t>
      </w:r>
      <w:r w:rsidR="00502ADE" w:rsidRPr="00502ADE">
        <w:rPr>
          <w:rFonts w:ascii="Arial" w:hAnsi="Arial"/>
          <w:color w:val="000000"/>
        </w:rPr>
        <w:t>57</w:t>
      </w:r>
      <w:r w:rsidR="00B4739D">
        <w:rPr>
          <w:rFonts w:ascii="Arial" w:hAnsi="Arial"/>
          <w:color w:val="000000"/>
        </w:rPr>
        <w:t>,4</w:t>
      </w:r>
      <w:r w:rsidR="007476D8" w:rsidRPr="00502ADE">
        <w:rPr>
          <w:rFonts w:ascii="Arial" w:hAnsi="Arial"/>
          <w:color w:val="000000"/>
        </w:rPr>
        <w:t xml:space="preserve"> Prozent </w:t>
      </w:r>
      <w:r w:rsidRPr="00502ADE">
        <w:rPr>
          <w:rFonts w:ascii="Arial" w:hAnsi="Arial"/>
          <w:color w:val="000000"/>
        </w:rPr>
        <w:t>5 bis 11 Jahre alt. 2</w:t>
      </w:r>
      <w:r w:rsidR="00502ADE" w:rsidRPr="00502ADE">
        <w:rPr>
          <w:rFonts w:ascii="Arial" w:hAnsi="Arial"/>
          <w:color w:val="000000"/>
        </w:rPr>
        <w:t>0</w:t>
      </w:r>
      <w:r w:rsidR="00B4739D">
        <w:rPr>
          <w:rFonts w:ascii="Arial" w:hAnsi="Arial"/>
          <w:color w:val="000000"/>
        </w:rPr>
        <w:t>,2</w:t>
      </w:r>
      <w:r w:rsidRPr="00502ADE">
        <w:rPr>
          <w:rFonts w:ascii="Arial" w:hAnsi="Arial"/>
          <w:color w:val="000000"/>
        </w:rPr>
        <w:t xml:space="preserve"> bzw. 2</w:t>
      </w:r>
      <w:r w:rsidR="00502ADE" w:rsidRPr="00502ADE">
        <w:rPr>
          <w:rFonts w:ascii="Arial" w:hAnsi="Arial"/>
          <w:color w:val="000000"/>
        </w:rPr>
        <w:t>2</w:t>
      </w:r>
      <w:r w:rsidR="00B4739D">
        <w:rPr>
          <w:rFonts w:ascii="Arial" w:hAnsi="Arial"/>
          <w:color w:val="000000"/>
        </w:rPr>
        <w:t>,4</w:t>
      </w:r>
      <w:r w:rsidRPr="00502ADE">
        <w:rPr>
          <w:rFonts w:ascii="Arial" w:hAnsi="Arial"/>
          <w:color w:val="000000"/>
        </w:rPr>
        <w:t xml:space="preserve"> Prozent waren 12 bis 14 bzw. 15 bis 17 Jahre alt.</w:t>
      </w:r>
      <w:r w:rsidR="005B5D56">
        <w:rPr>
          <w:rFonts w:ascii="Arial" w:hAnsi="Arial"/>
          <w:color w:val="000000"/>
        </w:rPr>
        <w:t xml:space="preserve"> </w:t>
      </w:r>
      <w:r w:rsidRPr="00502ADE">
        <w:rPr>
          <w:rFonts w:ascii="Arial" w:hAnsi="Arial"/>
          <w:color w:val="000000"/>
        </w:rPr>
        <w:t xml:space="preserve">Weiter gingen von den </w:t>
      </w:r>
      <w:r w:rsidR="00E06819" w:rsidRPr="00502ADE">
        <w:rPr>
          <w:rFonts w:ascii="Arial" w:hAnsi="Arial"/>
          <w:color w:val="000000"/>
        </w:rPr>
        <w:t>1</w:t>
      </w:r>
      <w:r w:rsidR="00502ADE">
        <w:rPr>
          <w:rFonts w:ascii="Arial" w:hAnsi="Arial"/>
          <w:color w:val="000000"/>
        </w:rPr>
        <w:t>37,6</w:t>
      </w:r>
      <w:r w:rsidRPr="00502ADE">
        <w:rPr>
          <w:rFonts w:ascii="Arial" w:hAnsi="Arial"/>
          <w:color w:val="000000"/>
        </w:rPr>
        <w:t xml:space="preserve"> Millionen arbeitenden Kindern </w:t>
      </w:r>
      <w:r w:rsidR="00502ADE" w:rsidRPr="00502ADE">
        <w:rPr>
          <w:rFonts w:ascii="Arial" w:hAnsi="Arial"/>
          <w:color w:val="000000"/>
        </w:rPr>
        <w:t>54,0</w:t>
      </w:r>
      <w:r w:rsidRPr="00502ADE">
        <w:rPr>
          <w:rFonts w:ascii="Arial" w:hAnsi="Arial"/>
          <w:color w:val="000000"/>
        </w:rPr>
        <w:t xml:space="preserve"> Millionen einer gefährlichen Arbeit nach</w:t>
      </w:r>
      <w:r w:rsidR="003B0BC8" w:rsidRPr="003B0BC8">
        <w:rPr>
          <w:rFonts w:ascii="Arial" w:hAnsi="Arial"/>
          <w:color w:val="000000"/>
        </w:rPr>
        <w:t xml:space="preserve"> (39,2 Prozent aller Kinderarbeiter)</w:t>
      </w:r>
      <w:r w:rsidR="00177028">
        <w:rPr>
          <w:rFonts w:ascii="Arial" w:hAnsi="Arial"/>
          <w:color w:val="000000"/>
        </w:rPr>
        <w:t xml:space="preserve"> –</w:t>
      </w:r>
      <w:r w:rsidRPr="00502ADE">
        <w:rPr>
          <w:rFonts w:ascii="Arial" w:hAnsi="Arial"/>
          <w:color w:val="000000"/>
        </w:rPr>
        <w:t xml:space="preserve"> da</w:t>
      </w:r>
      <w:r w:rsidR="00502ADE" w:rsidRPr="00502ADE">
        <w:rPr>
          <w:rFonts w:ascii="Arial" w:hAnsi="Arial"/>
          <w:color w:val="000000"/>
        </w:rPr>
        <w:t>runter</w:t>
      </w:r>
      <w:r w:rsidRPr="00502ADE">
        <w:rPr>
          <w:rFonts w:ascii="Arial" w:hAnsi="Arial"/>
          <w:color w:val="000000"/>
        </w:rPr>
        <w:t xml:space="preserve"> </w:t>
      </w:r>
      <w:r w:rsidR="00D2231A">
        <w:rPr>
          <w:rFonts w:ascii="Arial" w:hAnsi="Arial"/>
          <w:color w:val="000000"/>
        </w:rPr>
        <w:t>sogar 10</w:t>
      </w:r>
      <w:r w:rsidR="00502ADE" w:rsidRPr="00502ADE">
        <w:rPr>
          <w:rFonts w:ascii="Arial" w:hAnsi="Arial"/>
          <w:color w:val="000000"/>
        </w:rPr>
        <w:t>,</w:t>
      </w:r>
      <w:r w:rsidR="00D2231A">
        <w:rPr>
          <w:rFonts w:ascii="Arial" w:hAnsi="Arial"/>
          <w:color w:val="000000"/>
        </w:rPr>
        <w:t>3</w:t>
      </w:r>
      <w:r w:rsidR="00A36496" w:rsidRPr="00502ADE">
        <w:rPr>
          <w:rFonts w:ascii="Arial" w:hAnsi="Arial"/>
          <w:color w:val="000000"/>
        </w:rPr>
        <w:t xml:space="preserve"> Millionen </w:t>
      </w:r>
      <w:r w:rsidR="00D2231A">
        <w:rPr>
          <w:rFonts w:ascii="Arial" w:hAnsi="Arial"/>
          <w:color w:val="000000"/>
        </w:rPr>
        <w:t>5</w:t>
      </w:r>
      <w:r w:rsidR="00A36496" w:rsidRPr="00502ADE">
        <w:rPr>
          <w:rFonts w:ascii="Arial" w:hAnsi="Arial"/>
          <w:color w:val="000000"/>
        </w:rPr>
        <w:t>- bis 11-Jährige</w:t>
      </w:r>
      <w:r w:rsidR="0082214F" w:rsidRPr="00502ADE">
        <w:rPr>
          <w:rFonts w:ascii="Arial" w:hAnsi="Arial"/>
          <w:color w:val="000000"/>
        </w:rPr>
        <w:t xml:space="preserve"> und</w:t>
      </w:r>
      <w:r w:rsidR="0082214F" w:rsidRPr="00D2231A">
        <w:rPr>
          <w:rFonts w:ascii="Arial" w:hAnsi="Arial"/>
          <w:color w:val="000000"/>
        </w:rPr>
        <w:t xml:space="preserve"> </w:t>
      </w:r>
      <w:r w:rsidR="00502ADE" w:rsidRPr="00D2231A">
        <w:rPr>
          <w:rFonts w:ascii="Arial" w:hAnsi="Arial"/>
          <w:color w:val="000000"/>
        </w:rPr>
        <w:t>12,8</w:t>
      </w:r>
      <w:r w:rsidRPr="00D2231A">
        <w:rPr>
          <w:rFonts w:ascii="Arial" w:hAnsi="Arial"/>
          <w:color w:val="000000"/>
        </w:rPr>
        <w:t xml:space="preserve"> Millionen </w:t>
      </w:r>
      <w:r w:rsidR="00A36496" w:rsidRPr="00D2231A">
        <w:rPr>
          <w:rFonts w:ascii="Arial" w:hAnsi="Arial"/>
          <w:color w:val="000000"/>
        </w:rPr>
        <w:t>12</w:t>
      </w:r>
      <w:r w:rsidRPr="00D2231A">
        <w:rPr>
          <w:rFonts w:ascii="Arial" w:hAnsi="Arial"/>
          <w:color w:val="000000"/>
        </w:rPr>
        <w:t>- bis 14-Jährige</w:t>
      </w:r>
      <w:r w:rsidR="00684081" w:rsidRPr="00D2231A">
        <w:rPr>
          <w:rFonts w:ascii="Arial" w:hAnsi="Arial"/>
          <w:color w:val="000000"/>
        </w:rPr>
        <w:t>.</w:t>
      </w:r>
      <w:r w:rsidR="005B5D56">
        <w:rPr>
          <w:rFonts w:ascii="Arial" w:hAnsi="Arial"/>
          <w:color w:val="000000"/>
        </w:rPr>
        <w:t xml:space="preserve"> </w:t>
      </w:r>
      <w:r w:rsidR="00684081" w:rsidRPr="003B0BC8">
        <w:rPr>
          <w:rFonts w:ascii="Arial" w:hAnsi="Arial"/>
          <w:color w:val="000000"/>
        </w:rPr>
        <w:t>I</w:t>
      </w:r>
      <w:r w:rsidRPr="003B0BC8">
        <w:rPr>
          <w:rFonts w:ascii="Arial" w:hAnsi="Arial"/>
          <w:color w:val="000000"/>
        </w:rPr>
        <w:t>m Jahr 2000 lag die Zahl der Kinderarbeiter, die einer gefährlichen Arbeit ausgesetzt waren, noch bei 170,5 Millionen (69,5 Prozent</w:t>
      </w:r>
      <w:r w:rsidR="00582AC6" w:rsidRPr="003B0BC8">
        <w:rPr>
          <w:rFonts w:ascii="Arial" w:hAnsi="Arial"/>
          <w:color w:val="000000"/>
        </w:rPr>
        <w:t xml:space="preserve"> aller Kinderarbeiter</w:t>
      </w:r>
      <w:r w:rsidRPr="003B0BC8">
        <w:rPr>
          <w:rFonts w:ascii="Arial" w:hAnsi="Arial"/>
          <w:color w:val="000000"/>
        </w:rPr>
        <w:t>)</w:t>
      </w:r>
      <w:r w:rsidRPr="00EE3B9F">
        <w:rPr>
          <w:rFonts w:ascii="Arial" w:hAnsi="Arial"/>
          <w:color w:val="000000"/>
        </w:rPr>
        <w:t>, darunter 111,3 Millionen 5- bis 14-Jährige.</w:t>
      </w:r>
    </w:p>
    <w:p w14:paraId="7FA67523" w14:textId="77777777" w:rsidR="005B5D56" w:rsidRDefault="005B5D56">
      <w:pPr>
        <w:autoSpaceDE w:val="0"/>
        <w:autoSpaceDN w:val="0"/>
        <w:adjustRightInd w:val="0"/>
        <w:rPr>
          <w:rFonts w:ascii="Arial" w:hAnsi="Arial"/>
          <w:color w:val="000000"/>
        </w:rPr>
      </w:pPr>
    </w:p>
    <w:p w14:paraId="5743AC9A" w14:textId="166CB932" w:rsidR="00FD35A8" w:rsidRDefault="008578D3" w:rsidP="00FD35A8">
      <w:pPr>
        <w:autoSpaceDE w:val="0"/>
        <w:autoSpaceDN w:val="0"/>
        <w:adjustRightInd w:val="0"/>
        <w:rPr>
          <w:rFonts w:ascii="Arial" w:hAnsi="Arial"/>
          <w:color w:val="000000"/>
        </w:rPr>
      </w:pPr>
      <w:r w:rsidRPr="00FD35A8">
        <w:rPr>
          <w:rFonts w:ascii="Arial" w:hAnsi="Arial"/>
          <w:color w:val="000000"/>
        </w:rPr>
        <w:t>Bezogen auf die einzelnen Regionen war im Jahr 20</w:t>
      </w:r>
      <w:r w:rsidR="009D0E58" w:rsidRPr="00FD35A8">
        <w:rPr>
          <w:rFonts w:ascii="Arial" w:hAnsi="Arial"/>
          <w:color w:val="000000"/>
        </w:rPr>
        <w:t>24</w:t>
      </w:r>
      <w:r w:rsidRPr="00FD35A8">
        <w:rPr>
          <w:rFonts w:ascii="Arial" w:hAnsi="Arial"/>
          <w:color w:val="000000"/>
        </w:rPr>
        <w:t xml:space="preserve"> die absolute Zahl der</w:t>
      </w:r>
      <w:r w:rsidR="0082214F" w:rsidRPr="00FD35A8">
        <w:rPr>
          <w:rFonts w:ascii="Arial" w:hAnsi="Arial"/>
          <w:color w:val="000000"/>
        </w:rPr>
        <w:t xml:space="preserve"> 5- bis 17-jährigen</w:t>
      </w:r>
      <w:r w:rsidRPr="00FD35A8">
        <w:rPr>
          <w:rFonts w:ascii="Arial" w:hAnsi="Arial"/>
          <w:color w:val="000000"/>
        </w:rPr>
        <w:t xml:space="preserve"> </w:t>
      </w:r>
      <w:r w:rsidR="00090904" w:rsidRPr="00FD35A8">
        <w:rPr>
          <w:rFonts w:ascii="Arial" w:hAnsi="Arial"/>
          <w:color w:val="000000"/>
        </w:rPr>
        <w:t>Kinder</w:t>
      </w:r>
      <w:r w:rsidRPr="00FD35A8">
        <w:rPr>
          <w:rFonts w:ascii="Arial" w:hAnsi="Arial"/>
          <w:color w:val="000000"/>
        </w:rPr>
        <w:t>arbeite</w:t>
      </w:r>
      <w:r w:rsidR="00090904" w:rsidRPr="00FD35A8">
        <w:rPr>
          <w:rFonts w:ascii="Arial" w:hAnsi="Arial"/>
          <w:color w:val="000000"/>
        </w:rPr>
        <w:t xml:space="preserve">r </w:t>
      </w:r>
      <w:r w:rsidRPr="00FD35A8">
        <w:rPr>
          <w:rFonts w:ascii="Arial" w:hAnsi="Arial"/>
          <w:color w:val="000000"/>
        </w:rPr>
        <w:t>i</w:t>
      </w:r>
      <w:r w:rsidR="00FD35A8" w:rsidRPr="00FD35A8">
        <w:rPr>
          <w:rFonts w:ascii="Arial" w:hAnsi="Arial"/>
          <w:color w:val="000000"/>
        </w:rPr>
        <w:t xml:space="preserve">m subsaharischen Afrika </w:t>
      </w:r>
      <w:r w:rsidR="009D0E58" w:rsidRPr="00FD35A8">
        <w:rPr>
          <w:rFonts w:ascii="Arial" w:hAnsi="Arial"/>
          <w:color w:val="000000"/>
        </w:rPr>
        <w:t xml:space="preserve">mit Abstand am </w:t>
      </w:r>
      <w:r w:rsidRPr="00FD35A8">
        <w:rPr>
          <w:rFonts w:ascii="Arial" w:hAnsi="Arial"/>
          <w:color w:val="000000"/>
        </w:rPr>
        <w:t>höchsten (</w:t>
      </w:r>
      <w:r w:rsidR="00FD35A8" w:rsidRPr="00FD35A8">
        <w:rPr>
          <w:rFonts w:ascii="Arial" w:hAnsi="Arial"/>
          <w:color w:val="000000"/>
        </w:rPr>
        <w:t>86,6</w:t>
      </w:r>
      <w:r w:rsidR="002B7639" w:rsidRPr="00FD35A8">
        <w:rPr>
          <w:rFonts w:ascii="Arial" w:hAnsi="Arial"/>
          <w:color w:val="000000"/>
        </w:rPr>
        <w:t xml:space="preserve"> Mio. / 63,0 P</w:t>
      </w:r>
      <w:r w:rsidRPr="00FD35A8">
        <w:rPr>
          <w:rFonts w:ascii="Arial" w:hAnsi="Arial"/>
          <w:color w:val="000000"/>
        </w:rPr>
        <w:t>rozent</w:t>
      </w:r>
      <w:r w:rsidR="00225A31" w:rsidRPr="00FD35A8">
        <w:rPr>
          <w:rFonts w:ascii="Arial" w:hAnsi="Arial"/>
          <w:color w:val="000000"/>
        </w:rPr>
        <w:t xml:space="preserve"> aller Kinderarbeiter</w:t>
      </w:r>
      <w:r w:rsidRPr="00FD35A8">
        <w:rPr>
          <w:rFonts w:ascii="Arial" w:hAnsi="Arial"/>
          <w:color w:val="000000"/>
        </w:rPr>
        <w:t xml:space="preserve">). Es folgten </w:t>
      </w:r>
      <w:r w:rsidR="002B7639" w:rsidRPr="00FD35A8">
        <w:rPr>
          <w:rFonts w:ascii="Arial" w:hAnsi="Arial"/>
          <w:color w:val="000000"/>
        </w:rPr>
        <w:t xml:space="preserve">die </w:t>
      </w:r>
      <w:r w:rsidR="00FD35A8" w:rsidRPr="00FD35A8">
        <w:rPr>
          <w:rFonts w:ascii="Arial" w:hAnsi="Arial"/>
          <w:color w:val="000000"/>
        </w:rPr>
        <w:t xml:space="preserve">Region Asien-Pazifik </w:t>
      </w:r>
      <w:r w:rsidRPr="00FD35A8">
        <w:rPr>
          <w:rFonts w:ascii="Arial" w:hAnsi="Arial"/>
          <w:color w:val="000000"/>
        </w:rPr>
        <w:t>(</w:t>
      </w:r>
      <w:r w:rsidR="00FD35A8" w:rsidRPr="00FD35A8">
        <w:rPr>
          <w:rFonts w:ascii="Arial" w:hAnsi="Arial"/>
          <w:color w:val="000000"/>
        </w:rPr>
        <w:t>27</w:t>
      </w:r>
      <w:r w:rsidRPr="00FD35A8">
        <w:rPr>
          <w:rFonts w:ascii="Arial" w:hAnsi="Arial"/>
          <w:color w:val="000000"/>
        </w:rPr>
        <w:t>,</w:t>
      </w:r>
      <w:r w:rsidR="00FD35A8" w:rsidRPr="00FD35A8">
        <w:rPr>
          <w:rFonts w:ascii="Arial" w:hAnsi="Arial"/>
          <w:color w:val="000000"/>
        </w:rPr>
        <w:t>7</w:t>
      </w:r>
      <w:r w:rsidRPr="00FD35A8">
        <w:rPr>
          <w:rFonts w:ascii="Arial" w:hAnsi="Arial"/>
          <w:color w:val="000000"/>
        </w:rPr>
        <w:t xml:space="preserve"> Mio. / </w:t>
      </w:r>
      <w:r w:rsidR="00FD35A8" w:rsidRPr="00FD35A8">
        <w:rPr>
          <w:rFonts w:ascii="Arial" w:hAnsi="Arial"/>
          <w:color w:val="000000"/>
        </w:rPr>
        <w:t>20</w:t>
      </w:r>
      <w:r w:rsidRPr="00FD35A8">
        <w:rPr>
          <w:rFonts w:ascii="Arial" w:hAnsi="Arial"/>
          <w:color w:val="000000"/>
        </w:rPr>
        <w:t>,</w:t>
      </w:r>
      <w:r w:rsidR="008B3A96" w:rsidRPr="00FD35A8">
        <w:rPr>
          <w:rFonts w:ascii="Arial" w:hAnsi="Arial"/>
          <w:color w:val="000000"/>
        </w:rPr>
        <w:t>1</w:t>
      </w:r>
      <w:r w:rsidRPr="00FD35A8">
        <w:rPr>
          <w:rFonts w:ascii="Arial" w:hAnsi="Arial"/>
          <w:color w:val="000000"/>
        </w:rPr>
        <w:t xml:space="preserve"> Prozent) sowie die Region Lateinamerika und Karibik (</w:t>
      </w:r>
      <w:r w:rsidR="00FD35A8">
        <w:rPr>
          <w:rFonts w:ascii="Arial" w:hAnsi="Arial"/>
          <w:color w:val="000000"/>
        </w:rPr>
        <w:t>7,3</w:t>
      </w:r>
      <w:r w:rsidRPr="00FD35A8">
        <w:rPr>
          <w:rFonts w:ascii="Arial" w:hAnsi="Arial"/>
          <w:color w:val="000000"/>
        </w:rPr>
        <w:t xml:space="preserve"> Mio. / </w:t>
      </w:r>
      <w:r w:rsidR="00FD35A8" w:rsidRPr="00FD35A8">
        <w:rPr>
          <w:rFonts w:ascii="Arial" w:hAnsi="Arial"/>
          <w:color w:val="000000"/>
        </w:rPr>
        <w:t>5,3</w:t>
      </w:r>
      <w:r w:rsidRPr="00FD35A8">
        <w:rPr>
          <w:rFonts w:ascii="Arial" w:hAnsi="Arial"/>
          <w:color w:val="000000"/>
        </w:rPr>
        <w:t xml:space="preserve"> Prozent)</w:t>
      </w:r>
      <w:r w:rsidR="00684081" w:rsidRPr="00FD35A8">
        <w:rPr>
          <w:rFonts w:ascii="Arial" w:hAnsi="Arial"/>
          <w:color w:val="000000"/>
        </w:rPr>
        <w:t>.</w:t>
      </w:r>
      <w:r w:rsidR="00FD35A8" w:rsidRPr="00FD35A8">
        <w:rPr>
          <w:rFonts w:ascii="Arial" w:hAnsi="Arial"/>
          <w:color w:val="000000"/>
        </w:rPr>
        <w:t xml:space="preserve"> Im subsaharischen Afrika sind die Kinder </w:t>
      </w:r>
      <w:r w:rsidR="003167F5">
        <w:rPr>
          <w:rFonts w:ascii="Arial" w:hAnsi="Arial"/>
          <w:color w:val="000000"/>
        </w:rPr>
        <w:t xml:space="preserve">auch </w:t>
      </w:r>
      <w:r w:rsidR="00FD35A8" w:rsidRPr="00FD35A8">
        <w:rPr>
          <w:rFonts w:ascii="Arial" w:hAnsi="Arial"/>
          <w:color w:val="000000"/>
        </w:rPr>
        <w:t>relativ am stärksten von Kinderarbeit betroffen: Gut ein Fünftel der 5- bis 17-Jährigen gehörte dort 2024 zur Gruppe der Kinderarbeiter (21,5 Prozent). In der Region Lateinamerika und Karibik lag der entsprechende Anteil bei 5,5 Prozent, in der Region Asien-Pazifik waren es 3,1 Prozent.</w:t>
      </w:r>
    </w:p>
    <w:p w14:paraId="39F3E4C9" w14:textId="77777777" w:rsidR="005B5D56" w:rsidRDefault="005B5D56" w:rsidP="00FD35A8">
      <w:pPr>
        <w:autoSpaceDE w:val="0"/>
        <w:autoSpaceDN w:val="0"/>
        <w:adjustRightInd w:val="0"/>
        <w:rPr>
          <w:rFonts w:ascii="Arial" w:hAnsi="Arial"/>
          <w:color w:val="000000"/>
        </w:rPr>
      </w:pPr>
    </w:p>
    <w:p w14:paraId="32583301" w14:textId="0CDF89C2" w:rsidR="00DB667B" w:rsidRDefault="008578D3" w:rsidP="00DB667B">
      <w:pPr>
        <w:autoSpaceDE w:val="0"/>
        <w:autoSpaceDN w:val="0"/>
        <w:adjustRightInd w:val="0"/>
        <w:rPr>
          <w:rFonts w:ascii="Arial" w:hAnsi="Arial"/>
          <w:color w:val="000000"/>
        </w:rPr>
      </w:pPr>
      <w:r w:rsidRPr="006C66D4">
        <w:rPr>
          <w:rFonts w:ascii="Arial" w:hAnsi="Arial"/>
          <w:color w:val="000000"/>
        </w:rPr>
        <w:t xml:space="preserve">Mit einem Anteil von </w:t>
      </w:r>
      <w:r w:rsidR="006C66D4" w:rsidRPr="006C66D4">
        <w:rPr>
          <w:rFonts w:ascii="Arial" w:hAnsi="Arial"/>
          <w:color w:val="000000"/>
        </w:rPr>
        <w:t>60</w:t>
      </w:r>
      <w:r w:rsidRPr="006C66D4">
        <w:rPr>
          <w:rFonts w:ascii="Arial" w:hAnsi="Arial"/>
          <w:color w:val="000000"/>
        </w:rPr>
        <w:t>,</w:t>
      </w:r>
      <w:r w:rsidR="006C66D4" w:rsidRPr="006C66D4">
        <w:rPr>
          <w:rFonts w:ascii="Arial" w:hAnsi="Arial"/>
          <w:color w:val="000000"/>
        </w:rPr>
        <w:t>7</w:t>
      </w:r>
      <w:r w:rsidRPr="006C66D4">
        <w:rPr>
          <w:rFonts w:ascii="Arial" w:hAnsi="Arial"/>
          <w:color w:val="000000"/>
        </w:rPr>
        <w:t xml:space="preserve"> Prozent arbeiteten auch 20</w:t>
      </w:r>
      <w:r w:rsidR="006C66D4" w:rsidRPr="006C66D4">
        <w:rPr>
          <w:rFonts w:ascii="Arial" w:hAnsi="Arial"/>
          <w:color w:val="000000"/>
        </w:rPr>
        <w:t>24</w:t>
      </w:r>
      <w:r w:rsidRPr="006C66D4">
        <w:rPr>
          <w:rFonts w:ascii="Arial" w:hAnsi="Arial"/>
          <w:color w:val="000000"/>
        </w:rPr>
        <w:t xml:space="preserve"> die meisten 5- bis 17-jährigen Kinderarbeiter im Agrarsektor. Auf den Dienstleistungssektor entfielen </w:t>
      </w:r>
      <w:r w:rsidR="006C66D4" w:rsidRPr="006C66D4">
        <w:rPr>
          <w:rFonts w:ascii="Arial" w:hAnsi="Arial"/>
          <w:color w:val="000000"/>
        </w:rPr>
        <w:t>26</w:t>
      </w:r>
      <w:r w:rsidRPr="006C66D4">
        <w:rPr>
          <w:rFonts w:ascii="Arial" w:hAnsi="Arial"/>
          <w:color w:val="000000"/>
        </w:rPr>
        <w:t>,</w:t>
      </w:r>
      <w:r w:rsidR="006C66D4" w:rsidRPr="006C66D4">
        <w:rPr>
          <w:rFonts w:ascii="Arial" w:hAnsi="Arial"/>
          <w:color w:val="000000"/>
        </w:rPr>
        <w:t>7</w:t>
      </w:r>
      <w:r w:rsidR="00E36D9C" w:rsidRPr="006C66D4">
        <w:rPr>
          <w:rFonts w:ascii="Arial" w:hAnsi="Arial"/>
          <w:color w:val="000000"/>
        </w:rPr>
        <w:t xml:space="preserve"> Prozent, auf die Industrie </w:t>
      </w:r>
      <w:r w:rsidR="006C66D4" w:rsidRPr="006C66D4">
        <w:rPr>
          <w:rFonts w:ascii="Arial" w:hAnsi="Arial"/>
          <w:color w:val="000000"/>
        </w:rPr>
        <w:t>12</w:t>
      </w:r>
      <w:r w:rsidRPr="006C66D4">
        <w:rPr>
          <w:rFonts w:ascii="Arial" w:hAnsi="Arial"/>
          <w:color w:val="000000"/>
        </w:rPr>
        <w:t>,</w:t>
      </w:r>
      <w:r w:rsidR="006C66D4" w:rsidRPr="006C66D4">
        <w:rPr>
          <w:rFonts w:ascii="Arial" w:hAnsi="Arial"/>
          <w:color w:val="000000"/>
        </w:rPr>
        <w:t>7</w:t>
      </w:r>
      <w:r w:rsidRPr="006C66D4">
        <w:rPr>
          <w:rFonts w:ascii="Arial" w:hAnsi="Arial"/>
          <w:color w:val="000000"/>
        </w:rPr>
        <w:t xml:space="preserve"> Prozent.</w:t>
      </w:r>
      <w:r w:rsidR="0098289F">
        <w:rPr>
          <w:rFonts w:ascii="Arial" w:hAnsi="Arial"/>
          <w:color w:val="000000"/>
        </w:rPr>
        <w:t xml:space="preserve"> </w:t>
      </w:r>
      <w:r w:rsidR="00DB667B">
        <w:rPr>
          <w:rFonts w:ascii="Arial" w:hAnsi="Arial"/>
          <w:color w:val="000000"/>
        </w:rPr>
        <w:t>Jedoch gibt es deutliche Unterschiede zwischen den Altersgruppen: Bei</w:t>
      </w:r>
      <w:r w:rsidR="0098289F">
        <w:rPr>
          <w:rFonts w:ascii="Arial" w:hAnsi="Arial"/>
          <w:color w:val="000000"/>
        </w:rPr>
        <w:t xml:space="preserve"> den </w:t>
      </w:r>
      <w:r w:rsidR="0098289F" w:rsidRPr="006C66D4">
        <w:rPr>
          <w:rFonts w:ascii="Arial" w:hAnsi="Arial"/>
          <w:color w:val="000000"/>
        </w:rPr>
        <w:t>5- bis 11-Jährigen</w:t>
      </w:r>
      <w:r w:rsidR="0098289F">
        <w:rPr>
          <w:rFonts w:ascii="Arial" w:hAnsi="Arial"/>
          <w:color w:val="000000"/>
        </w:rPr>
        <w:t xml:space="preserve"> </w:t>
      </w:r>
      <w:r w:rsidR="002D0723">
        <w:rPr>
          <w:rFonts w:ascii="Arial" w:hAnsi="Arial"/>
          <w:color w:val="000000"/>
        </w:rPr>
        <w:t xml:space="preserve">lag der Anteil des </w:t>
      </w:r>
      <w:r w:rsidR="002D0723" w:rsidRPr="006C66D4">
        <w:rPr>
          <w:rFonts w:ascii="Arial" w:hAnsi="Arial"/>
          <w:color w:val="000000"/>
        </w:rPr>
        <w:t>Agrarsektor</w:t>
      </w:r>
      <w:r w:rsidR="002D0723">
        <w:rPr>
          <w:rFonts w:ascii="Arial" w:hAnsi="Arial"/>
          <w:color w:val="000000"/>
        </w:rPr>
        <w:t xml:space="preserve">s </w:t>
      </w:r>
      <w:r w:rsidR="00DB667B">
        <w:rPr>
          <w:rFonts w:ascii="Arial" w:hAnsi="Arial"/>
          <w:color w:val="000000"/>
        </w:rPr>
        <w:t xml:space="preserve">mit 68,1 Prozent </w:t>
      </w:r>
      <w:r w:rsidR="002D0723">
        <w:rPr>
          <w:rFonts w:ascii="Arial" w:hAnsi="Arial"/>
          <w:color w:val="000000"/>
        </w:rPr>
        <w:t xml:space="preserve">über dem Durchschnitt </w:t>
      </w:r>
      <w:r w:rsidR="00DB667B">
        <w:rPr>
          <w:rFonts w:ascii="Arial" w:hAnsi="Arial"/>
          <w:color w:val="000000"/>
        </w:rPr>
        <w:t xml:space="preserve">und </w:t>
      </w:r>
      <w:r w:rsidR="002D0723">
        <w:rPr>
          <w:rFonts w:ascii="Arial" w:hAnsi="Arial"/>
          <w:color w:val="000000"/>
        </w:rPr>
        <w:t xml:space="preserve">der Anteil der Industrie </w:t>
      </w:r>
      <w:r w:rsidR="00DB667B">
        <w:rPr>
          <w:rFonts w:ascii="Arial" w:hAnsi="Arial"/>
          <w:color w:val="000000"/>
        </w:rPr>
        <w:t xml:space="preserve">mit 7,3 Prozent </w:t>
      </w:r>
      <w:r w:rsidR="002D0723">
        <w:rPr>
          <w:rFonts w:ascii="Arial" w:hAnsi="Arial"/>
          <w:color w:val="000000"/>
        </w:rPr>
        <w:t>darunter</w:t>
      </w:r>
      <w:r w:rsidR="00DB667B">
        <w:rPr>
          <w:rFonts w:ascii="Arial" w:hAnsi="Arial"/>
          <w:color w:val="000000"/>
        </w:rPr>
        <w:t>. B</w:t>
      </w:r>
      <w:r w:rsidR="00DB667B" w:rsidRPr="006C66D4">
        <w:rPr>
          <w:rFonts w:ascii="Arial" w:hAnsi="Arial"/>
          <w:color w:val="000000"/>
        </w:rPr>
        <w:t>ei den 15- bis 17-Jährigen</w:t>
      </w:r>
      <w:r w:rsidR="00DB667B">
        <w:rPr>
          <w:rFonts w:ascii="Arial" w:hAnsi="Arial"/>
          <w:color w:val="000000"/>
        </w:rPr>
        <w:t xml:space="preserve"> ist es umgekehrt: Der Anteil des </w:t>
      </w:r>
      <w:r w:rsidR="00DB667B" w:rsidRPr="006C66D4">
        <w:rPr>
          <w:rFonts w:ascii="Arial" w:hAnsi="Arial"/>
          <w:color w:val="000000"/>
        </w:rPr>
        <w:t>Agrarsektor</w:t>
      </w:r>
      <w:r w:rsidR="00DB667B">
        <w:rPr>
          <w:rFonts w:ascii="Arial" w:hAnsi="Arial"/>
          <w:color w:val="000000"/>
        </w:rPr>
        <w:t>s lag bei unterdurchschnittlichen 41</w:t>
      </w:r>
      <w:r w:rsidR="00DB667B" w:rsidRPr="006C66D4">
        <w:rPr>
          <w:rFonts w:ascii="Arial" w:hAnsi="Arial"/>
          <w:color w:val="000000"/>
        </w:rPr>
        <w:t>,</w:t>
      </w:r>
      <w:r w:rsidR="00DB667B">
        <w:rPr>
          <w:rFonts w:ascii="Arial" w:hAnsi="Arial"/>
          <w:color w:val="000000"/>
        </w:rPr>
        <w:t>1</w:t>
      </w:r>
      <w:r w:rsidR="00DB667B" w:rsidRPr="006C66D4">
        <w:rPr>
          <w:rFonts w:ascii="Arial" w:hAnsi="Arial"/>
          <w:color w:val="000000"/>
        </w:rPr>
        <w:t xml:space="preserve"> Prozent</w:t>
      </w:r>
      <w:r w:rsidR="00DB667B">
        <w:rPr>
          <w:rFonts w:ascii="Arial" w:hAnsi="Arial"/>
          <w:color w:val="000000"/>
        </w:rPr>
        <w:t xml:space="preserve"> und der Anteil des Industriesektors bei überdurchschnittlichen 25,5 Prozent</w:t>
      </w:r>
      <w:r w:rsidR="00DB667B" w:rsidRPr="006C66D4">
        <w:rPr>
          <w:rFonts w:ascii="Arial" w:hAnsi="Arial"/>
          <w:color w:val="000000"/>
        </w:rPr>
        <w:t>.</w:t>
      </w:r>
    </w:p>
    <w:p w14:paraId="56762C1E" w14:textId="77777777" w:rsidR="005B5D56" w:rsidRDefault="005B5D56" w:rsidP="00DB667B">
      <w:pPr>
        <w:autoSpaceDE w:val="0"/>
        <w:autoSpaceDN w:val="0"/>
        <w:adjustRightInd w:val="0"/>
        <w:rPr>
          <w:rFonts w:ascii="Arial" w:hAnsi="Arial"/>
          <w:color w:val="000000"/>
        </w:rPr>
      </w:pPr>
    </w:p>
    <w:p w14:paraId="3D078E0E" w14:textId="0BB52C10" w:rsidR="007551C2" w:rsidRDefault="003167F5">
      <w:pPr>
        <w:autoSpaceDE w:val="0"/>
        <w:autoSpaceDN w:val="0"/>
        <w:adjustRightInd w:val="0"/>
        <w:rPr>
          <w:rFonts w:ascii="Arial" w:hAnsi="Arial"/>
          <w:color w:val="000000"/>
        </w:rPr>
      </w:pPr>
      <w:r>
        <w:rPr>
          <w:rFonts w:ascii="Arial" w:hAnsi="Arial"/>
          <w:color w:val="000000"/>
        </w:rPr>
        <w:t xml:space="preserve">Schließlich waren </w:t>
      </w:r>
      <w:r w:rsidRPr="006C66D4">
        <w:rPr>
          <w:rFonts w:ascii="Arial" w:hAnsi="Arial"/>
          <w:color w:val="000000"/>
        </w:rPr>
        <w:t xml:space="preserve">im Jahr 2024 </w:t>
      </w:r>
      <w:r>
        <w:rPr>
          <w:rFonts w:ascii="Arial" w:hAnsi="Arial"/>
          <w:color w:val="000000"/>
        </w:rPr>
        <w:t>v</w:t>
      </w:r>
      <w:r w:rsidR="008578D3" w:rsidRPr="006C66D4">
        <w:rPr>
          <w:rFonts w:ascii="Arial" w:hAnsi="Arial"/>
          <w:color w:val="000000"/>
        </w:rPr>
        <w:t xml:space="preserve">on den </w:t>
      </w:r>
      <w:r w:rsidR="002F57E7" w:rsidRPr="006C66D4">
        <w:rPr>
          <w:rFonts w:ascii="Arial" w:hAnsi="Arial"/>
          <w:color w:val="000000"/>
        </w:rPr>
        <w:t>1</w:t>
      </w:r>
      <w:r w:rsidR="006C66D4" w:rsidRPr="006C66D4">
        <w:rPr>
          <w:rFonts w:ascii="Arial" w:hAnsi="Arial"/>
          <w:color w:val="000000"/>
        </w:rPr>
        <w:t>37</w:t>
      </w:r>
      <w:r w:rsidR="008578D3" w:rsidRPr="006C66D4">
        <w:rPr>
          <w:rFonts w:ascii="Arial" w:hAnsi="Arial"/>
          <w:color w:val="000000"/>
        </w:rPr>
        <w:t>,</w:t>
      </w:r>
      <w:r w:rsidR="006C66D4" w:rsidRPr="006C66D4">
        <w:rPr>
          <w:rFonts w:ascii="Arial" w:hAnsi="Arial"/>
          <w:color w:val="000000"/>
        </w:rPr>
        <w:t>6</w:t>
      </w:r>
      <w:r w:rsidR="008578D3" w:rsidRPr="006C66D4">
        <w:rPr>
          <w:rFonts w:ascii="Arial" w:hAnsi="Arial"/>
          <w:color w:val="000000"/>
        </w:rPr>
        <w:t xml:space="preserve"> Millionen Kinderarbeitern 5</w:t>
      </w:r>
      <w:r w:rsidR="006C66D4" w:rsidRPr="006C66D4">
        <w:rPr>
          <w:rFonts w:ascii="Arial" w:hAnsi="Arial"/>
          <w:color w:val="000000"/>
        </w:rPr>
        <w:t>6</w:t>
      </w:r>
      <w:r w:rsidR="008578D3" w:rsidRPr="006C66D4">
        <w:rPr>
          <w:rFonts w:ascii="Arial" w:hAnsi="Arial"/>
          <w:color w:val="000000"/>
        </w:rPr>
        <w:t>,</w:t>
      </w:r>
      <w:r w:rsidR="006C66D4" w:rsidRPr="006C66D4">
        <w:rPr>
          <w:rFonts w:ascii="Arial" w:hAnsi="Arial"/>
          <w:color w:val="000000"/>
        </w:rPr>
        <w:t>9</w:t>
      </w:r>
      <w:r w:rsidR="008578D3" w:rsidRPr="006C66D4">
        <w:rPr>
          <w:rFonts w:ascii="Arial" w:hAnsi="Arial"/>
          <w:color w:val="000000"/>
        </w:rPr>
        <w:t xml:space="preserve"> Prozent männlich und 4</w:t>
      </w:r>
      <w:r w:rsidR="006C66D4" w:rsidRPr="006C66D4">
        <w:rPr>
          <w:rFonts w:ascii="Arial" w:hAnsi="Arial"/>
          <w:color w:val="000000"/>
        </w:rPr>
        <w:t>3</w:t>
      </w:r>
      <w:r w:rsidR="008578D3" w:rsidRPr="006C66D4">
        <w:rPr>
          <w:rFonts w:ascii="Arial" w:hAnsi="Arial"/>
          <w:color w:val="000000"/>
        </w:rPr>
        <w:t>,</w:t>
      </w:r>
      <w:r w:rsidR="006C66D4" w:rsidRPr="006C66D4">
        <w:rPr>
          <w:rFonts w:ascii="Arial" w:hAnsi="Arial"/>
          <w:color w:val="000000"/>
        </w:rPr>
        <w:t>1</w:t>
      </w:r>
      <w:r w:rsidR="008578D3" w:rsidRPr="006C66D4">
        <w:rPr>
          <w:rFonts w:ascii="Arial" w:hAnsi="Arial"/>
          <w:color w:val="000000"/>
        </w:rPr>
        <w:t xml:space="preserve"> Prozent weiblich</w:t>
      </w:r>
      <w:r w:rsidR="0098289F">
        <w:rPr>
          <w:rFonts w:ascii="Arial" w:hAnsi="Arial"/>
          <w:color w:val="000000"/>
        </w:rPr>
        <w:t>. D</w:t>
      </w:r>
      <w:r w:rsidR="006C66D4">
        <w:rPr>
          <w:rFonts w:ascii="Arial" w:hAnsi="Arial"/>
          <w:color w:val="000000"/>
        </w:rPr>
        <w:t xml:space="preserve">abei </w:t>
      </w:r>
      <w:r w:rsidR="006C66D4" w:rsidRPr="006C66D4">
        <w:rPr>
          <w:rFonts w:ascii="Arial" w:hAnsi="Arial"/>
          <w:color w:val="000000"/>
        </w:rPr>
        <w:t xml:space="preserve">hatten die Jungen </w:t>
      </w:r>
      <w:r w:rsidR="006C66D4">
        <w:rPr>
          <w:rFonts w:ascii="Arial" w:hAnsi="Arial"/>
          <w:color w:val="000000"/>
        </w:rPr>
        <w:t>in der</w:t>
      </w:r>
      <w:r w:rsidR="006C66D4" w:rsidRPr="006C66D4">
        <w:rPr>
          <w:rFonts w:ascii="Arial" w:hAnsi="Arial"/>
          <w:color w:val="000000"/>
        </w:rPr>
        <w:t xml:space="preserve"> </w:t>
      </w:r>
      <w:r w:rsidR="002F57E7" w:rsidRPr="006C66D4">
        <w:rPr>
          <w:rFonts w:ascii="Arial" w:hAnsi="Arial"/>
          <w:color w:val="000000"/>
        </w:rPr>
        <w:t>Gruppe der 5- bis 1</w:t>
      </w:r>
      <w:r w:rsidR="006C66D4" w:rsidRPr="006C66D4">
        <w:rPr>
          <w:rFonts w:ascii="Arial" w:hAnsi="Arial"/>
          <w:color w:val="000000"/>
        </w:rPr>
        <w:t>1</w:t>
      </w:r>
      <w:r w:rsidR="002F57E7" w:rsidRPr="006C66D4">
        <w:rPr>
          <w:rFonts w:ascii="Arial" w:hAnsi="Arial"/>
          <w:color w:val="000000"/>
        </w:rPr>
        <w:t xml:space="preserve">-Jährigen </w:t>
      </w:r>
      <w:r w:rsidR="006C66D4" w:rsidRPr="006C66D4">
        <w:rPr>
          <w:rFonts w:ascii="Arial" w:hAnsi="Arial"/>
          <w:color w:val="000000"/>
        </w:rPr>
        <w:t xml:space="preserve">einen Anteil von 52,1 Prozent, bei den 15- bis 17-Jährigen waren </w:t>
      </w:r>
      <w:r w:rsidR="006C66D4">
        <w:rPr>
          <w:rFonts w:ascii="Arial" w:hAnsi="Arial"/>
          <w:color w:val="000000"/>
        </w:rPr>
        <w:t xml:space="preserve">es </w:t>
      </w:r>
      <w:r w:rsidR="006C66D4" w:rsidRPr="006C66D4">
        <w:rPr>
          <w:rFonts w:ascii="Arial" w:hAnsi="Arial"/>
          <w:color w:val="000000"/>
        </w:rPr>
        <w:t>67,9 Prozent</w:t>
      </w:r>
      <w:r w:rsidR="008578D3" w:rsidRPr="006C66D4">
        <w:rPr>
          <w:rFonts w:ascii="Arial" w:hAnsi="Arial"/>
          <w:color w:val="000000"/>
        </w:rPr>
        <w:t>.</w:t>
      </w:r>
    </w:p>
    <w:p w14:paraId="74EAE95F" w14:textId="77777777" w:rsidR="005B5D56" w:rsidRDefault="005B5D56">
      <w:pPr>
        <w:autoSpaceDE w:val="0"/>
        <w:autoSpaceDN w:val="0"/>
        <w:adjustRightInd w:val="0"/>
        <w:rPr>
          <w:rFonts w:ascii="Arial" w:hAnsi="Arial"/>
          <w:color w:val="000000"/>
        </w:rPr>
      </w:pPr>
    </w:p>
    <w:p w14:paraId="46ADD728" w14:textId="77777777" w:rsidR="008578D3" w:rsidRPr="003E5993" w:rsidRDefault="008578D3">
      <w:pPr>
        <w:autoSpaceDE w:val="0"/>
        <w:autoSpaceDN w:val="0"/>
        <w:adjustRightInd w:val="0"/>
        <w:rPr>
          <w:rFonts w:ascii="Arial" w:hAnsi="Arial"/>
          <w:color w:val="FF0000"/>
          <w:lang w:val="en-US"/>
        </w:rPr>
      </w:pPr>
      <w:r w:rsidRPr="003E5993">
        <w:rPr>
          <w:rFonts w:ascii="Arial" w:hAnsi="Arial"/>
          <w:color w:val="FF0000"/>
          <w:lang w:val="en-US"/>
        </w:rPr>
        <w:t>Datenquelle</w:t>
      </w:r>
    </w:p>
    <w:p w14:paraId="1623E9EF" w14:textId="77777777" w:rsidR="008578D3" w:rsidRPr="00CC35F3" w:rsidRDefault="008578D3">
      <w:pPr>
        <w:autoSpaceDE w:val="0"/>
        <w:autoSpaceDN w:val="0"/>
        <w:adjustRightInd w:val="0"/>
        <w:rPr>
          <w:rFonts w:ascii="Arial" w:hAnsi="Arial"/>
          <w:color w:val="000000"/>
          <w:lang w:val="en-US"/>
        </w:rPr>
      </w:pPr>
    </w:p>
    <w:p w14:paraId="6AF4A73D" w14:textId="7EEE3367" w:rsidR="008578D3" w:rsidRPr="00CC35F3" w:rsidRDefault="00861F0F" w:rsidP="00861F0F">
      <w:pPr>
        <w:autoSpaceDE w:val="0"/>
        <w:autoSpaceDN w:val="0"/>
        <w:adjustRightInd w:val="0"/>
        <w:rPr>
          <w:rFonts w:ascii="Arial" w:hAnsi="Arial"/>
          <w:color w:val="000000"/>
          <w:lang w:val="en-US"/>
        </w:rPr>
      </w:pPr>
      <w:r w:rsidRPr="00CC35F3">
        <w:rPr>
          <w:rFonts w:ascii="Arial" w:hAnsi="Arial"/>
          <w:color w:val="000000"/>
          <w:lang w:val="en-US"/>
        </w:rPr>
        <w:t>International Labour Organization and United Nations Children’s Fund, Child Labour: Global estimates 2024, trends and the road forward</w:t>
      </w:r>
    </w:p>
    <w:p w14:paraId="50931E63" w14:textId="77777777" w:rsidR="00861F0F" w:rsidRPr="00CC35F3" w:rsidRDefault="00861F0F" w:rsidP="00861F0F">
      <w:pPr>
        <w:autoSpaceDE w:val="0"/>
        <w:autoSpaceDN w:val="0"/>
        <w:adjustRightInd w:val="0"/>
        <w:rPr>
          <w:rFonts w:ascii="Arial" w:hAnsi="Arial"/>
          <w:color w:val="000000"/>
          <w:lang w:val="en-US"/>
        </w:rPr>
      </w:pPr>
    </w:p>
    <w:p w14:paraId="46C0BAFB" w14:textId="77777777" w:rsidR="008578D3" w:rsidRDefault="008578D3">
      <w:pPr>
        <w:autoSpaceDE w:val="0"/>
        <w:autoSpaceDN w:val="0"/>
        <w:adjustRightInd w:val="0"/>
        <w:rPr>
          <w:rFonts w:ascii="Arial" w:hAnsi="Arial"/>
          <w:color w:val="FF0000"/>
        </w:rPr>
      </w:pPr>
      <w:r>
        <w:rPr>
          <w:rFonts w:ascii="Arial" w:hAnsi="Arial"/>
          <w:color w:val="FF0000"/>
        </w:rPr>
        <w:t>Begriffe, methodische Anmerkungen oder Lesehilfen</w:t>
      </w:r>
    </w:p>
    <w:p w14:paraId="6AD217B5" w14:textId="77777777" w:rsidR="008578D3" w:rsidRPr="00C95222" w:rsidRDefault="008578D3">
      <w:pPr>
        <w:autoSpaceDE w:val="0"/>
        <w:autoSpaceDN w:val="0"/>
        <w:adjustRightInd w:val="0"/>
        <w:rPr>
          <w:rFonts w:ascii="Arial" w:hAnsi="Arial"/>
          <w:color w:val="000000"/>
        </w:rPr>
      </w:pPr>
    </w:p>
    <w:p w14:paraId="18E46382" w14:textId="77777777" w:rsidR="00684081" w:rsidRPr="00C95222" w:rsidRDefault="008578D3">
      <w:pPr>
        <w:autoSpaceDE w:val="0"/>
        <w:autoSpaceDN w:val="0"/>
        <w:adjustRightInd w:val="0"/>
        <w:rPr>
          <w:rFonts w:ascii="Arial" w:hAnsi="Arial"/>
          <w:color w:val="000000"/>
        </w:rPr>
      </w:pPr>
      <w:r w:rsidRPr="00C95222">
        <w:rPr>
          <w:rFonts w:ascii="Arial" w:hAnsi="Arial"/>
          <w:b/>
          <w:color w:val="000000"/>
        </w:rPr>
        <w:t>Kinderarbeit</w:t>
      </w:r>
      <w:r w:rsidRPr="00C95222">
        <w:rPr>
          <w:rFonts w:ascii="Arial" w:hAnsi="Arial"/>
          <w:color w:val="000000"/>
        </w:rPr>
        <w:t xml:space="preserve"> ist enger definiert als der Begriff erwerbstätige Kinder. Kinderarbeit schließt erstens alle Kinder aus, die älter als 12 Jahre sind und nur einige Stunden pro Woche eine erlaubte leichte Arbeit verrichten. Zweitens sind Kinder ausgeschlossen, die älter als 15 Jahre sind und deren Arbeit nicht als gefährlich eingestuft wird. Grundlage für den Begriff der Kinderarbeit ist das ILO-Übereinkommen 138</w:t>
      </w:r>
      <w:r w:rsidR="00684081" w:rsidRPr="00C95222">
        <w:rPr>
          <w:rFonts w:ascii="Arial" w:hAnsi="Arial"/>
          <w:color w:val="000000"/>
        </w:rPr>
        <w:t>.</w:t>
      </w:r>
    </w:p>
    <w:p w14:paraId="0CCA234F" w14:textId="77777777" w:rsidR="00684081" w:rsidRPr="00C95222" w:rsidRDefault="00684081">
      <w:pPr>
        <w:autoSpaceDE w:val="0"/>
        <w:autoSpaceDN w:val="0"/>
        <w:adjustRightInd w:val="0"/>
        <w:rPr>
          <w:rFonts w:ascii="Arial" w:hAnsi="Arial"/>
          <w:color w:val="000000"/>
        </w:rPr>
      </w:pPr>
    </w:p>
    <w:p w14:paraId="41B94033" w14:textId="09B152EC" w:rsidR="008578D3" w:rsidRPr="00F80887" w:rsidRDefault="008578D3">
      <w:pPr>
        <w:autoSpaceDE w:val="0"/>
        <w:autoSpaceDN w:val="0"/>
        <w:adjustRightInd w:val="0"/>
        <w:rPr>
          <w:rFonts w:ascii="Arial" w:hAnsi="Arial"/>
          <w:color w:val="000000"/>
        </w:rPr>
      </w:pPr>
      <w:r w:rsidRPr="00F80887">
        <w:rPr>
          <w:rFonts w:ascii="Arial" w:hAnsi="Arial"/>
          <w:color w:val="000000"/>
        </w:rPr>
        <w:t xml:space="preserve">Von Kindern verrichtete </w:t>
      </w:r>
      <w:r w:rsidRPr="00F80887">
        <w:rPr>
          <w:rFonts w:ascii="Arial" w:hAnsi="Arial"/>
          <w:b/>
          <w:color w:val="000000"/>
        </w:rPr>
        <w:t>gefährliche Arbeit</w:t>
      </w:r>
      <w:r w:rsidRPr="00F80887">
        <w:rPr>
          <w:rFonts w:ascii="Arial" w:hAnsi="Arial"/>
          <w:color w:val="000000"/>
        </w:rPr>
        <w:t xml:space="preserve"> ist jede Tätigkeit oder Beschäftigung, die sich schädlich auf die Sicherheit, die körperliche oder seelische Gesundheit </w:t>
      </w:r>
      <w:r w:rsidR="00121CEB" w:rsidRPr="00F80887">
        <w:rPr>
          <w:rFonts w:ascii="Arial" w:hAnsi="Arial"/>
          <w:color w:val="000000"/>
        </w:rPr>
        <w:t>oder</w:t>
      </w:r>
      <w:r w:rsidR="00684081" w:rsidRPr="00F80887">
        <w:rPr>
          <w:rFonts w:ascii="Arial" w:hAnsi="Arial"/>
          <w:color w:val="000000"/>
        </w:rPr>
        <w:t xml:space="preserve"> </w:t>
      </w:r>
      <w:r w:rsidRPr="00F80887">
        <w:rPr>
          <w:rFonts w:ascii="Arial" w:hAnsi="Arial"/>
          <w:color w:val="000000"/>
        </w:rPr>
        <w:t xml:space="preserve">die </w:t>
      </w:r>
      <w:r w:rsidR="00F80887">
        <w:rPr>
          <w:rFonts w:ascii="Arial" w:hAnsi="Arial"/>
          <w:color w:val="000000"/>
        </w:rPr>
        <w:t>moralisch</w:t>
      </w:r>
      <w:r w:rsidRPr="00F80887">
        <w:rPr>
          <w:rFonts w:ascii="Arial" w:hAnsi="Arial"/>
          <w:color w:val="000000"/>
        </w:rPr>
        <w:t>e Entwicklung des Kindes auswirkt oder auswirken kann. Gefahren können auch von einer übermäßigen Arbeitsbelastung ausgehen – selbst dann, wenn eine Tätigkeit oder Beschäftigung als nicht gefährlich gilt.</w:t>
      </w:r>
    </w:p>
    <w:p w14:paraId="7AE0CEB3" w14:textId="77777777" w:rsidR="00684081" w:rsidRPr="00F80887" w:rsidRDefault="00684081">
      <w:pPr>
        <w:autoSpaceDE w:val="0"/>
        <w:autoSpaceDN w:val="0"/>
        <w:adjustRightInd w:val="0"/>
        <w:rPr>
          <w:rFonts w:ascii="Arial" w:hAnsi="Arial"/>
          <w:color w:val="000000"/>
        </w:rPr>
      </w:pPr>
    </w:p>
    <w:p w14:paraId="1D6691A1" w14:textId="77777777" w:rsidR="008578D3" w:rsidRPr="00F80887" w:rsidRDefault="008578D3">
      <w:pPr>
        <w:autoSpaceDE w:val="0"/>
        <w:autoSpaceDN w:val="0"/>
        <w:adjustRightInd w:val="0"/>
        <w:rPr>
          <w:rFonts w:ascii="Arial" w:hAnsi="Arial"/>
          <w:color w:val="000000"/>
        </w:rPr>
      </w:pPr>
      <w:r w:rsidRPr="00F80887">
        <w:rPr>
          <w:rFonts w:ascii="Arial" w:hAnsi="Arial"/>
          <w:color w:val="000000"/>
        </w:rPr>
        <w:t xml:space="preserve">Zu den </w:t>
      </w:r>
      <w:r w:rsidRPr="00F80887">
        <w:rPr>
          <w:rFonts w:ascii="Arial" w:hAnsi="Arial"/>
          <w:b/>
          <w:color w:val="000000"/>
        </w:rPr>
        <w:t>schlimmsten Formen der Kinderarbeit</w:t>
      </w:r>
      <w:r w:rsidRPr="00F80887">
        <w:rPr>
          <w:rFonts w:ascii="Arial" w:hAnsi="Arial"/>
          <w:color w:val="000000"/>
        </w:rPr>
        <w:t xml:space="preserve"> gehören nach dem ILO-Übereinkommen 182:</w:t>
      </w:r>
    </w:p>
    <w:p w14:paraId="02ED96D9" w14:textId="77777777" w:rsidR="008578D3" w:rsidRPr="00F80887" w:rsidRDefault="008578D3" w:rsidP="005A4C3B">
      <w:pPr>
        <w:pStyle w:val="Listenabsatz"/>
        <w:numPr>
          <w:ilvl w:val="0"/>
          <w:numId w:val="2"/>
        </w:numPr>
        <w:autoSpaceDE w:val="0"/>
        <w:autoSpaceDN w:val="0"/>
        <w:adjustRightInd w:val="0"/>
        <w:rPr>
          <w:rFonts w:ascii="Arial" w:hAnsi="Arial"/>
          <w:color w:val="000000"/>
        </w:rPr>
      </w:pPr>
      <w:r w:rsidRPr="00F80887">
        <w:rPr>
          <w:rFonts w:ascii="Arial" w:hAnsi="Arial"/>
          <w:color w:val="000000"/>
        </w:rPr>
        <w:t xml:space="preserve">alle Formen der Sklaverei </w:t>
      </w:r>
      <w:r w:rsidR="0082214F" w:rsidRPr="00F80887">
        <w:rPr>
          <w:rFonts w:ascii="Arial" w:hAnsi="Arial"/>
          <w:color w:val="000000"/>
        </w:rPr>
        <w:t>und</w:t>
      </w:r>
      <w:r w:rsidRPr="00F80887">
        <w:rPr>
          <w:rFonts w:ascii="Arial" w:hAnsi="Arial"/>
          <w:color w:val="000000"/>
        </w:rPr>
        <w:t xml:space="preserve"> alle </w:t>
      </w:r>
      <w:proofErr w:type="spellStart"/>
      <w:r w:rsidRPr="00F80887">
        <w:rPr>
          <w:rFonts w:ascii="Arial" w:hAnsi="Arial"/>
          <w:color w:val="000000"/>
        </w:rPr>
        <w:t>sklavereiähnlichen</w:t>
      </w:r>
      <w:proofErr w:type="spellEnd"/>
      <w:r w:rsidRPr="00F80887">
        <w:rPr>
          <w:rFonts w:ascii="Arial" w:hAnsi="Arial"/>
          <w:color w:val="000000"/>
        </w:rPr>
        <w:t xml:space="preserve"> Praktiken (Kinderhandel, Schuldknechtschaft, Leibeigenschaft, Zwangs- oder Pflichtarbeit, Zwangs- oder Pflichtrekrutierung für den Einsatz in bewaffneten Konflikten),</w:t>
      </w:r>
    </w:p>
    <w:p w14:paraId="6FC0AFA3" w14:textId="27B909E8" w:rsidR="008578D3" w:rsidRPr="00F80887" w:rsidRDefault="008578D3" w:rsidP="005A4C3B">
      <w:pPr>
        <w:pStyle w:val="Listenabsatz"/>
        <w:numPr>
          <w:ilvl w:val="0"/>
          <w:numId w:val="2"/>
        </w:numPr>
        <w:autoSpaceDE w:val="0"/>
        <w:autoSpaceDN w:val="0"/>
        <w:adjustRightInd w:val="0"/>
        <w:rPr>
          <w:rFonts w:ascii="Arial" w:hAnsi="Arial"/>
          <w:color w:val="000000"/>
        </w:rPr>
      </w:pPr>
      <w:r w:rsidRPr="00F80887">
        <w:rPr>
          <w:rFonts w:ascii="Arial" w:hAnsi="Arial"/>
          <w:color w:val="000000"/>
        </w:rPr>
        <w:lastRenderedPageBreak/>
        <w:t>d</w:t>
      </w:r>
      <w:r w:rsidR="007E3947" w:rsidRPr="00F80887">
        <w:rPr>
          <w:rFonts w:ascii="Arial" w:hAnsi="Arial"/>
          <w:color w:val="000000"/>
        </w:rPr>
        <w:t>ie sexuelle Ausbeutung von Kindern zu kommerziellen Zwecken</w:t>
      </w:r>
      <w:r w:rsidRPr="00F80887">
        <w:rPr>
          <w:rFonts w:ascii="Arial" w:hAnsi="Arial"/>
          <w:color w:val="000000"/>
        </w:rPr>
        <w:t>,</w:t>
      </w:r>
    </w:p>
    <w:p w14:paraId="4E1EF1E2" w14:textId="13692801" w:rsidR="00684081" w:rsidRPr="00F80887" w:rsidRDefault="007E3947" w:rsidP="007E3947">
      <w:pPr>
        <w:pStyle w:val="Listenabsatz"/>
        <w:numPr>
          <w:ilvl w:val="0"/>
          <w:numId w:val="2"/>
        </w:numPr>
        <w:autoSpaceDE w:val="0"/>
        <w:autoSpaceDN w:val="0"/>
        <w:adjustRightInd w:val="0"/>
        <w:rPr>
          <w:rFonts w:ascii="Arial" w:hAnsi="Arial"/>
          <w:color w:val="000000"/>
        </w:rPr>
      </w:pPr>
      <w:r w:rsidRPr="00F80887">
        <w:rPr>
          <w:rFonts w:ascii="Arial" w:hAnsi="Arial"/>
          <w:color w:val="000000"/>
        </w:rPr>
        <w:t>der Einsatz, die Beschaffung oder das Anbieten eines Kindes für illegale Aktivitäten, insbesondere für die Herstellung von und den Handel mit Drogen.</w:t>
      </w:r>
    </w:p>
    <w:p w14:paraId="5D6423C4" w14:textId="77777777" w:rsidR="005B5D56" w:rsidRDefault="005B5D56" w:rsidP="00684081">
      <w:pPr>
        <w:autoSpaceDE w:val="0"/>
        <w:autoSpaceDN w:val="0"/>
        <w:adjustRightInd w:val="0"/>
        <w:rPr>
          <w:rFonts w:ascii="Arial" w:hAnsi="Arial"/>
        </w:rPr>
      </w:pPr>
    </w:p>
    <w:p w14:paraId="68661964" w14:textId="596045D7" w:rsidR="001437B8" w:rsidRDefault="001437B8" w:rsidP="00684081">
      <w:pPr>
        <w:autoSpaceDE w:val="0"/>
        <w:autoSpaceDN w:val="0"/>
        <w:adjustRightInd w:val="0"/>
        <w:rPr>
          <w:rFonts w:ascii="Arial" w:hAnsi="Arial"/>
        </w:rPr>
      </w:pPr>
      <w:r w:rsidRPr="0021673A">
        <w:rPr>
          <w:rFonts w:ascii="Arial" w:hAnsi="Arial"/>
        </w:rPr>
        <w:t>Die Internationale Arbeitsorganisation (</w:t>
      </w:r>
      <w:r w:rsidRPr="007E3947">
        <w:rPr>
          <w:rFonts w:ascii="Arial" w:hAnsi="Arial"/>
        </w:rPr>
        <w:t xml:space="preserve">ILO </w:t>
      </w:r>
      <w:r w:rsidRPr="0021673A">
        <w:rPr>
          <w:rFonts w:ascii="Arial" w:hAnsi="Arial"/>
        </w:rPr>
        <w:t>– International Labour Organization) ist eine Sonderorganisation der Vereinten Nationen (UN – United Nations). Sie wurde im Jahr 1919 gegründet und hat ihren Hauptsitz in Genf. Die ILO verfügt über eine dreigliedrige Struktur: Die 187 Mitgliedstaaten sind durch Repräsentanten sowohl von den Regierungen als auch von Seiten der Arbeitnehmer und Arbeitgeber in den Organen der ILO vertreten.</w:t>
      </w:r>
    </w:p>
    <w:p w14:paraId="20D533AE" w14:textId="77777777" w:rsidR="005B5D56" w:rsidRDefault="005B5D56" w:rsidP="00684081">
      <w:pPr>
        <w:autoSpaceDE w:val="0"/>
        <w:autoSpaceDN w:val="0"/>
        <w:adjustRightInd w:val="0"/>
        <w:rPr>
          <w:rFonts w:ascii="Arial" w:hAnsi="Arial"/>
        </w:rPr>
      </w:pPr>
    </w:p>
    <w:p w14:paraId="1A4FABB8" w14:textId="4F21FEF3" w:rsidR="008578D3" w:rsidRPr="00CC35F3" w:rsidRDefault="008578D3">
      <w:pPr>
        <w:autoSpaceDE w:val="0"/>
        <w:autoSpaceDN w:val="0"/>
        <w:adjustRightInd w:val="0"/>
        <w:rPr>
          <w:rFonts w:ascii="Arial" w:hAnsi="Arial"/>
          <w:color w:val="000000"/>
        </w:rPr>
      </w:pPr>
      <w:r w:rsidRPr="00CC35F3">
        <w:rPr>
          <w:rFonts w:ascii="Arial" w:hAnsi="Arial"/>
          <w:b/>
          <w:color w:val="000000"/>
        </w:rPr>
        <w:t>NGOs</w:t>
      </w:r>
      <w:r w:rsidRPr="00CC35F3">
        <w:rPr>
          <w:rFonts w:ascii="Arial" w:hAnsi="Arial"/>
          <w:color w:val="000000"/>
        </w:rPr>
        <w:t xml:space="preserve"> – </w:t>
      </w:r>
      <w:r w:rsidRPr="00CC35F3">
        <w:rPr>
          <w:rFonts w:ascii="Arial" w:hAnsi="Arial"/>
          <w:b/>
          <w:bCs/>
          <w:color w:val="000000"/>
        </w:rPr>
        <w:t>N</w:t>
      </w:r>
      <w:r w:rsidRPr="00CC35F3">
        <w:rPr>
          <w:rFonts w:ascii="Arial" w:hAnsi="Arial"/>
          <w:color w:val="000000"/>
        </w:rPr>
        <w:t>on-</w:t>
      </w:r>
      <w:r w:rsidRPr="00CC35F3">
        <w:rPr>
          <w:rFonts w:ascii="Arial" w:hAnsi="Arial"/>
          <w:b/>
          <w:bCs/>
          <w:color w:val="000000"/>
        </w:rPr>
        <w:t>G</w:t>
      </w:r>
      <w:r w:rsidRPr="00CC35F3">
        <w:rPr>
          <w:rFonts w:ascii="Arial" w:hAnsi="Arial"/>
          <w:color w:val="000000"/>
        </w:rPr>
        <w:t xml:space="preserve">overnmental </w:t>
      </w:r>
      <w:r w:rsidRPr="00CC35F3">
        <w:rPr>
          <w:rFonts w:ascii="Arial" w:hAnsi="Arial"/>
          <w:b/>
          <w:bCs/>
          <w:color w:val="000000"/>
        </w:rPr>
        <w:t>O</w:t>
      </w:r>
      <w:r w:rsidRPr="00CC35F3">
        <w:rPr>
          <w:rFonts w:ascii="Arial" w:hAnsi="Arial"/>
          <w:color w:val="000000"/>
        </w:rPr>
        <w:t>rganizations</w:t>
      </w:r>
    </w:p>
    <w:p w14:paraId="7D7B7E7E" w14:textId="77777777" w:rsidR="008578D3" w:rsidRPr="00CC35F3" w:rsidRDefault="008578D3">
      <w:pPr>
        <w:autoSpaceDE w:val="0"/>
        <w:autoSpaceDN w:val="0"/>
        <w:adjustRightInd w:val="0"/>
        <w:rPr>
          <w:rFonts w:ascii="Arial" w:hAnsi="Arial"/>
          <w:color w:val="000000"/>
        </w:rPr>
      </w:pPr>
      <w:r w:rsidRPr="00CC35F3">
        <w:rPr>
          <w:rFonts w:ascii="Arial" w:hAnsi="Arial"/>
          <w:color w:val="000000"/>
        </w:rPr>
        <w:t>(Nicht-Regierungsorganisationen)</w:t>
      </w:r>
    </w:p>
    <w:p w14:paraId="05B0A103" w14:textId="77777777" w:rsidR="008578D3" w:rsidRPr="00CC35F3" w:rsidRDefault="008578D3">
      <w:pPr>
        <w:autoSpaceDE w:val="0"/>
        <w:autoSpaceDN w:val="0"/>
        <w:adjustRightInd w:val="0"/>
        <w:rPr>
          <w:rFonts w:ascii="Arial" w:hAnsi="Arial"/>
          <w:color w:val="000000"/>
        </w:rPr>
      </w:pPr>
    </w:p>
    <w:p w14:paraId="752CC90C" w14:textId="2388F7CC" w:rsidR="00861F0F" w:rsidRPr="00000F3A" w:rsidRDefault="00861F0F" w:rsidP="00861F0F">
      <w:pPr>
        <w:rPr>
          <w:rFonts w:ascii="Arial" w:hAnsi="Arial" w:cs="Arial"/>
          <w:sz w:val="20"/>
          <w:szCs w:val="20"/>
        </w:rPr>
      </w:pPr>
      <w:r w:rsidRPr="00000F3A">
        <w:rPr>
          <w:rFonts w:ascii="Arial" w:hAnsi="Arial" w:cs="Arial"/>
          <w:sz w:val="20"/>
          <w:szCs w:val="20"/>
        </w:rPr>
        <w:t>Dieser Text ist unter der Creative Commons Lizenz CC BY</w:t>
      </w:r>
      <w:r>
        <w:rPr>
          <w:rFonts w:ascii="Arial" w:hAnsi="Arial" w:cs="Arial"/>
          <w:sz w:val="20"/>
          <w:szCs w:val="20"/>
        </w:rPr>
        <w:t xml:space="preserve"> </w:t>
      </w:r>
      <w:r w:rsidRPr="00000F3A">
        <w:rPr>
          <w:rFonts w:ascii="Arial" w:hAnsi="Arial" w:cs="Arial"/>
          <w:sz w:val="20"/>
          <w:szCs w:val="20"/>
        </w:rPr>
        <w:t>4.0 veröffentlicht.</w:t>
      </w:r>
    </w:p>
    <w:p w14:paraId="5F834A12" w14:textId="35AD78C4" w:rsidR="00684081" w:rsidRPr="00861F0F" w:rsidRDefault="00861F0F" w:rsidP="00861F0F">
      <w:pPr>
        <w:rPr>
          <w:rFonts w:ascii="Arial" w:hAnsi="Arial" w:cs="Arial"/>
          <w:i/>
        </w:rPr>
      </w:pPr>
      <w:r w:rsidRPr="00000F3A">
        <w:rPr>
          <w:rFonts w:ascii="Arial" w:hAnsi="Arial" w:cs="Arial"/>
          <w:sz w:val="20"/>
          <w:szCs w:val="20"/>
        </w:rPr>
        <w:t>Bundeszentrale für politische Bildung 202</w:t>
      </w:r>
      <w:r>
        <w:rPr>
          <w:rFonts w:ascii="Arial" w:hAnsi="Arial" w:cs="Arial"/>
          <w:sz w:val="20"/>
          <w:szCs w:val="20"/>
        </w:rPr>
        <w:t>5</w:t>
      </w:r>
      <w:r w:rsidRPr="00000F3A">
        <w:rPr>
          <w:rFonts w:ascii="Arial" w:hAnsi="Arial" w:cs="Arial"/>
          <w:sz w:val="20"/>
          <w:szCs w:val="20"/>
        </w:rPr>
        <w:t xml:space="preserve"> | www.bpb.de</w:t>
      </w:r>
    </w:p>
    <w:sectPr w:rsidR="00684081" w:rsidRPr="00861F0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67E5" w14:textId="77777777" w:rsidR="00CA3E4F" w:rsidRDefault="00CA3E4F" w:rsidP="00023368">
      <w:r>
        <w:separator/>
      </w:r>
    </w:p>
  </w:endnote>
  <w:endnote w:type="continuationSeparator" w:id="0">
    <w:p w14:paraId="35D6D364" w14:textId="77777777" w:rsidR="00CA3E4F" w:rsidRDefault="00CA3E4F" w:rsidP="0002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7FCB" w14:textId="77777777" w:rsidR="00CA3E4F" w:rsidRDefault="00CA3E4F" w:rsidP="00023368">
      <w:r>
        <w:separator/>
      </w:r>
    </w:p>
  </w:footnote>
  <w:footnote w:type="continuationSeparator" w:id="0">
    <w:p w14:paraId="65DBF1E8" w14:textId="77777777" w:rsidR="00CA3E4F" w:rsidRDefault="00CA3E4F" w:rsidP="0002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032B"/>
    <w:multiLevelType w:val="hybridMultilevel"/>
    <w:tmpl w:val="28665184"/>
    <w:lvl w:ilvl="0" w:tplc="741238D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1A19D5"/>
    <w:multiLevelType w:val="hybridMultilevel"/>
    <w:tmpl w:val="8D5EB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153B6"/>
    <w:multiLevelType w:val="hybridMultilevel"/>
    <w:tmpl w:val="8670E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4043097">
    <w:abstractNumId w:val="2"/>
  </w:num>
  <w:num w:numId="2" w16cid:durableId="1232428663">
    <w:abstractNumId w:val="0"/>
  </w:num>
  <w:num w:numId="3" w16cid:durableId="54468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79"/>
    <w:rsid w:val="000047EB"/>
    <w:rsid w:val="000120A9"/>
    <w:rsid w:val="00017366"/>
    <w:rsid w:val="00023368"/>
    <w:rsid w:val="00090904"/>
    <w:rsid w:val="00096507"/>
    <w:rsid w:val="000B788D"/>
    <w:rsid w:val="000F3FE9"/>
    <w:rsid w:val="00121CEB"/>
    <w:rsid w:val="001437B8"/>
    <w:rsid w:val="00146F1D"/>
    <w:rsid w:val="00161853"/>
    <w:rsid w:val="001701E4"/>
    <w:rsid w:val="00177028"/>
    <w:rsid w:val="001816D4"/>
    <w:rsid w:val="00187A53"/>
    <w:rsid w:val="001A6A3D"/>
    <w:rsid w:val="0021673A"/>
    <w:rsid w:val="00225A31"/>
    <w:rsid w:val="0027336F"/>
    <w:rsid w:val="00275E48"/>
    <w:rsid w:val="00291279"/>
    <w:rsid w:val="002B7639"/>
    <w:rsid w:val="002C6599"/>
    <w:rsid w:val="002D0723"/>
    <w:rsid w:val="002F57E7"/>
    <w:rsid w:val="003167F5"/>
    <w:rsid w:val="0032342A"/>
    <w:rsid w:val="0036223B"/>
    <w:rsid w:val="003657DC"/>
    <w:rsid w:val="00373789"/>
    <w:rsid w:val="003850F6"/>
    <w:rsid w:val="0038797A"/>
    <w:rsid w:val="003B0BC8"/>
    <w:rsid w:val="003E5993"/>
    <w:rsid w:val="004A5CA7"/>
    <w:rsid w:val="004F6583"/>
    <w:rsid w:val="00502ADE"/>
    <w:rsid w:val="005350C6"/>
    <w:rsid w:val="0058222B"/>
    <w:rsid w:val="00582AC6"/>
    <w:rsid w:val="005A4C3B"/>
    <w:rsid w:val="005B5D56"/>
    <w:rsid w:val="005C05AD"/>
    <w:rsid w:val="006005B6"/>
    <w:rsid w:val="006344D1"/>
    <w:rsid w:val="00684081"/>
    <w:rsid w:val="006C656E"/>
    <w:rsid w:val="006C66D4"/>
    <w:rsid w:val="007476D8"/>
    <w:rsid w:val="007551C2"/>
    <w:rsid w:val="007644DF"/>
    <w:rsid w:val="007E3947"/>
    <w:rsid w:val="007F6B66"/>
    <w:rsid w:val="0082214F"/>
    <w:rsid w:val="008223AA"/>
    <w:rsid w:val="00854CC3"/>
    <w:rsid w:val="008578D3"/>
    <w:rsid w:val="00861F0F"/>
    <w:rsid w:val="00892C71"/>
    <w:rsid w:val="008B3A96"/>
    <w:rsid w:val="00900EFB"/>
    <w:rsid w:val="00912BB0"/>
    <w:rsid w:val="009228AA"/>
    <w:rsid w:val="00923A03"/>
    <w:rsid w:val="00934A5A"/>
    <w:rsid w:val="0098289F"/>
    <w:rsid w:val="0099545B"/>
    <w:rsid w:val="009D0E58"/>
    <w:rsid w:val="00A36496"/>
    <w:rsid w:val="00AB286A"/>
    <w:rsid w:val="00AC7988"/>
    <w:rsid w:val="00AD2464"/>
    <w:rsid w:val="00B4739D"/>
    <w:rsid w:val="00BD06F4"/>
    <w:rsid w:val="00C15A45"/>
    <w:rsid w:val="00C35B90"/>
    <w:rsid w:val="00C54E7B"/>
    <w:rsid w:val="00C9235A"/>
    <w:rsid w:val="00C95222"/>
    <w:rsid w:val="00CA3E4F"/>
    <w:rsid w:val="00CC35F3"/>
    <w:rsid w:val="00D2231A"/>
    <w:rsid w:val="00D30B45"/>
    <w:rsid w:val="00D6490E"/>
    <w:rsid w:val="00DA6978"/>
    <w:rsid w:val="00DB667B"/>
    <w:rsid w:val="00DE3597"/>
    <w:rsid w:val="00E06819"/>
    <w:rsid w:val="00E15B6B"/>
    <w:rsid w:val="00E36D9C"/>
    <w:rsid w:val="00EE3B9F"/>
    <w:rsid w:val="00F1080E"/>
    <w:rsid w:val="00F80887"/>
    <w:rsid w:val="00FA01B6"/>
    <w:rsid w:val="00FA075E"/>
    <w:rsid w:val="00FD35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3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7028"/>
    <w:rPr>
      <w:sz w:val="24"/>
      <w:szCs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overflowPunct w:val="0"/>
      <w:autoSpaceDE w:val="0"/>
      <w:autoSpaceDN w:val="0"/>
      <w:adjustRightInd w:val="0"/>
      <w:jc w:val="center"/>
      <w:textAlignment w:val="baseline"/>
      <w:outlineLvl w:val="3"/>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Pr>
      <w:vertAlign w:val="superscript"/>
    </w:rPr>
  </w:style>
  <w:style w:type="paragraph" w:styleId="Funotentext">
    <w:name w:val="footnote text"/>
    <w:basedOn w:val="Standard"/>
    <w:semiHidden/>
    <w:pPr>
      <w:overflowPunct w:val="0"/>
      <w:autoSpaceDE w:val="0"/>
      <w:autoSpaceDN w:val="0"/>
      <w:adjustRightInd w:val="0"/>
      <w:textAlignment w:val="baseline"/>
    </w:pPr>
    <w:rPr>
      <w:sz w:val="20"/>
      <w:szCs w:val="20"/>
    </w:rPr>
  </w:style>
  <w:style w:type="paragraph" w:styleId="Fuzeile">
    <w:name w:val="footer"/>
    <w:basedOn w:val="Standard"/>
    <w:pPr>
      <w:tabs>
        <w:tab w:val="center" w:pos="4536"/>
        <w:tab w:val="right" w:pos="9072"/>
      </w:tabs>
      <w:overflowPunct w:val="0"/>
      <w:autoSpaceDE w:val="0"/>
      <w:autoSpaceDN w:val="0"/>
      <w:adjustRightInd w:val="0"/>
      <w:textAlignment w:val="baseline"/>
    </w:pPr>
    <w:rPr>
      <w:szCs w:val="20"/>
    </w:rPr>
  </w:style>
  <w:style w:type="paragraph" w:customStyle="1" w:styleId="Textkrper21">
    <w:name w:val="Textkörper 21"/>
    <w:basedOn w:val="Standard"/>
    <w:pPr>
      <w:overflowPunct w:val="0"/>
      <w:autoSpaceDE w:val="0"/>
      <w:autoSpaceDN w:val="0"/>
      <w:adjustRightInd w:val="0"/>
      <w:spacing w:line="480" w:lineRule="auto"/>
      <w:textAlignment w:val="baseline"/>
    </w:pPr>
    <w:rPr>
      <w:b/>
      <w:szCs w:val="20"/>
    </w:rPr>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customStyle="1" w:styleId="spaced">
    <w:name w:val="spaced"/>
    <w:basedOn w:val="Absatz-Standardschriftart"/>
  </w:style>
  <w:style w:type="character" w:customStyle="1" w:styleId="caps">
    <w:name w:val="caps"/>
    <w:basedOn w:val="Absatz-Standardschriftart"/>
  </w:style>
  <w:style w:type="character" w:styleId="Hervorhebung">
    <w:name w:val="Emphasis"/>
    <w:basedOn w:val="Absatz-Standardschriftart"/>
    <w:qFormat/>
    <w:rPr>
      <w:i/>
      <w:iCs/>
    </w:rPr>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paragraph" w:styleId="Listenabsatz">
    <w:name w:val="List Paragraph"/>
    <w:basedOn w:val="Standard"/>
    <w:uiPriority w:val="34"/>
    <w:qFormat/>
    <w:rsid w:val="005A4C3B"/>
    <w:pPr>
      <w:ind w:left="720"/>
      <w:contextualSpacing/>
    </w:pPr>
  </w:style>
  <w:style w:type="paragraph" w:styleId="Kopfzeile">
    <w:name w:val="header"/>
    <w:basedOn w:val="Standard"/>
    <w:link w:val="KopfzeileZchn"/>
    <w:uiPriority w:val="99"/>
    <w:unhideWhenUsed/>
    <w:rsid w:val="00023368"/>
    <w:pPr>
      <w:tabs>
        <w:tab w:val="center" w:pos="4536"/>
        <w:tab w:val="right" w:pos="9072"/>
      </w:tabs>
    </w:pPr>
  </w:style>
  <w:style w:type="character" w:customStyle="1" w:styleId="KopfzeileZchn">
    <w:name w:val="Kopfzeile Zchn"/>
    <w:basedOn w:val="Absatz-Standardschriftart"/>
    <w:link w:val="Kopfzeile"/>
    <w:uiPriority w:val="99"/>
    <w:rsid w:val="00023368"/>
    <w:rPr>
      <w:sz w:val="24"/>
      <w:szCs w:val="24"/>
    </w:rPr>
  </w:style>
  <w:style w:type="paragraph" w:styleId="Sprechblasentext">
    <w:name w:val="Balloon Text"/>
    <w:basedOn w:val="Standard"/>
    <w:link w:val="SprechblasentextZchn"/>
    <w:uiPriority w:val="99"/>
    <w:semiHidden/>
    <w:unhideWhenUsed/>
    <w:rsid w:val="006005B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05B6"/>
    <w:rPr>
      <w:rFonts w:ascii="Segoe UI" w:hAnsi="Segoe UI" w:cs="Segoe UI"/>
      <w:sz w:val="18"/>
      <w:szCs w:val="18"/>
    </w:rPr>
  </w:style>
  <w:style w:type="paragraph" w:styleId="berarbeitung">
    <w:name w:val="Revision"/>
    <w:hidden/>
    <w:uiPriority w:val="99"/>
    <w:semiHidden/>
    <w:rsid w:val="00CC35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5621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6501</CharactersWithSpaces>
  <SharedDoc>false</SharedDoc>
  <HLinks>
    <vt:vector size="6" baseType="variant">
      <vt:variant>
        <vt:i4>1376259</vt:i4>
      </vt:variant>
      <vt:variant>
        <vt:i4>0</vt:i4>
      </vt:variant>
      <vt:variant>
        <vt:i4>0</vt:i4>
      </vt:variant>
      <vt:variant>
        <vt:i4>5</vt:i4>
      </vt:variant>
      <vt:variant>
        <vt:lpwstr>http://www.ilo.org/public/english/standards/relm/ctry-ndx.htm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2025-09-04T20:40:00Z</dcterms:created>
  <dcterms:modified xsi:type="dcterms:W3CDTF">2025-09-04T20:40:00Z</dcterms:modified>
</cp:coreProperties>
</file>