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7A4" w:rsidRDefault="00576606" w:rsidP="00576606">
      <w:pPr>
        <w:pStyle w:val="Default"/>
        <w:rPr>
          <w:rFonts w:ascii="Arial" w:hAnsi="Arial" w:cs="Arial"/>
          <w:b/>
        </w:rPr>
      </w:pPr>
      <w:bookmarkStart w:id="0" w:name="_GoBack"/>
      <w:bookmarkEnd w:id="0"/>
      <w:r>
        <w:rPr>
          <w:rFonts w:ascii="Arial" w:hAnsi="Arial" w:cs="Arial"/>
          <w:b/>
        </w:rPr>
        <w:t>A</w:t>
      </w:r>
      <w:r w:rsidRPr="00683CA5">
        <w:rPr>
          <w:rFonts w:ascii="Arial" w:hAnsi="Arial" w:cs="Arial"/>
          <w:b/>
        </w:rPr>
        <w:t xml:space="preserve">uch zivilgesellschaftliche Akteure organisieren sich </w:t>
      </w:r>
      <w:r>
        <w:rPr>
          <w:rFonts w:ascii="Arial" w:hAnsi="Arial" w:cs="Arial"/>
          <w:b/>
        </w:rPr>
        <w:t>i</w:t>
      </w:r>
      <w:r w:rsidR="00683CA5" w:rsidRPr="00683CA5">
        <w:rPr>
          <w:rFonts w:ascii="Arial" w:hAnsi="Arial" w:cs="Arial"/>
          <w:b/>
        </w:rPr>
        <w:t xml:space="preserve">m Zuge der Globalisierung grenzüberschreitend und nehmen Einfluss auf die globale Politik. </w:t>
      </w:r>
      <w:r w:rsidR="00683CA5">
        <w:rPr>
          <w:rFonts w:ascii="Arial" w:hAnsi="Arial" w:cs="Arial"/>
          <w:b/>
        </w:rPr>
        <w:t xml:space="preserve">Die </w:t>
      </w:r>
      <w:r w:rsidR="00683CA5" w:rsidRPr="00683CA5">
        <w:rPr>
          <w:rFonts w:ascii="Arial" w:hAnsi="Arial" w:cs="Arial"/>
          <w:b/>
        </w:rPr>
        <w:t>Akteure</w:t>
      </w:r>
      <w:r w:rsidR="00683CA5">
        <w:rPr>
          <w:rFonts w:ascii="Arial" w:hAnsi="Arial" w:cs="Arial"/>
          <w:b/>
        </w:rPr>
        <w:t xml:space="preserve"> sind </w:t>
      </w:r>
      <w:r w:rsidR="00683CA5" w:rsidRPr="00683CA5">
        <w:rPr>
          <w:rFonts w:ascii="Arial" w:hAnsi="Arial" w:cs="Arial"/>
          <w:b/>
        </w:rPr>
        <w:t xml:space="preserve">Initiativen, Vereine und Organisationen, die weder dem Staat oder Markt noch rein der Privatsphäre zugeordnet werden können. </w:t>
      </w:r>
      <w:r w:rsidR="00683CA5">
        <w:rPr>
          <w:rFonts w:ascii="Arial" w:hAnsi="Arial" w:cs="Arial"/>
          <w:b/>
        </w:rPr>
        <w:t xml:space="preserve">Auf globaler Ebene erhöhen </w:t>
      </w:r>
      <w:r w:rsidR="00683CA5" w:rsidRPr="00683CA5">
        <w:rPr>
          <w:rFonts w:ascii="Arial" w:hAnsi="Arial" w:cs="Arial"/>
          <w:b/>
        </w:rPr>
        <w:t>international vernetzte Nicht-Regierungsorganisationen (NGOs)</w:t>
      </w:r>
      <w:r w:rsidR="00683CA5">
        <w:rPr>
          <w:rFonts w:ascii="Arial" w:hAnsi="Arial" w:cs="Arial"/>
          <w:b/>
        </w:rPr>
        <w:t xml:space="preserve"> das </w:t>
      </w:r>
      <w:r w:rsidR="00683CA5" w:rsidRPr="00576606">
        <w:rPr>
          <w:rFonts w:ascii="Arial" w:hAnsi="Arial" w:cs="Arial"/>
          <w:b/>
        </w:rPr>
        <w:t>Gewicht der Zivilgesellschaft und bringen Themen wie Umweltschutz, soziale Gerechtigkeit und Menschenrechte zur Sprache.</w:t>
      </w:r>
      <w:r w:rsidRPr="00576606">
        <w:rPr>
          <w:rFonts w:ascii="Arial" w:hAnsi="Arial" w:cs="Arial"/>
          <w:b/>
        </w:rPr>
        <w:t xml:space="preserve"> </w:t>
      </w:r>
      <w:r w:rsidR="00683CA5" w:rsidRPr="00683CA5">
        <w:rPr>
          <w:rFonts w:ascii="Arial" w:hAnsi="Arial" w:cs="Arial"/>
          <w:b/>
        </w:rPr>
        <w:t xml:space="preserve">Die ersten Vorläufer der NGOs finden sich </w:t>
      </w:r>
      <w:r>
        <w:rPr>
          <w:rFonts w:ascii="Arial" w:hAnsi="Arial" w:cs="Arial"/>
          <w:b/>
        </w:rPr>
        <w:t xml:space="preserve">bereits </w:t>
      </w:r>
      <w:r w:rsidR="00683CA5" w:rsidRPr="00683CA5">
        <w:rPr>
          <w:rFonts w:ascii="Arial" w:hAnsi="Arial" w:cs="Arial"/>
          <w:b/>
        </w:rPr>
        <w:t>im 19. Jahrhundert</w:t>
      </w:r>
      <w:r>
        <w:rPr>
          <w:rFonts w:ascii="Arial" w:hAnsi="Arial" w:cs="Arial"/>
          <w:b/>
        </w:rPr>
        <w:t xml:space="preserve">. </w:t>
      </w:r>
      <w:r w:rsidR="00683CA5" w:rsidRPr="00683CA5">
        <w:rPr>
          <w:rFonts w:ascii="Arial" w:hAnsi="Arial" w:cs="Arial"/>
          <w:b/>
        </w:rPr>
        <w:t>Vom Ende des Zweiten Weltkriegs bis zu Beginn der 1980er-Jahre stieg die Zahl der NGOs kontinuierlich</w:t>
      </w:r>
      <w:r>
        <w:rPr>
          <w:rFonts w:ascii="Arial" w:hAnsi="Arial" w:cs="Arial"/>
          <w:b/>
        </w:rPr>
        <w:t xml:space="preserve"> und stagnierte dann kurz</w:t>
      </w:r>
      <w:r w:rsidR="00683CA5" w:rsidRPr="00683CA5">
        <w:rPr>
          <w:rFonts w:ascii="Arial" w:hAnsi="Arial" w:cs="Arial"/>
          <w:b/>
        </w:rPr>
        <w:t>.</w:t>
      </w:r>
      <w:r>
        <w:rPr>
          <w:rFonts w:ascii="Arial" w:hAnsi="Arial" w:cs="Arial"/>
          <w:b/>
        </w:rPr>
        <w:t xml:space="preserve"> V</w:t>
      </w:r>
      <w:r w:rsidRPr="00683CA5">
        <w:rPr>
          <w:rFonts w:ascii="Arial" w:hAnsi="Arial" w:cs="Arial"/>
          <w:b/>
        </w:rPr>
        <w:t>on 1991 bis 2015</w:t>
      </w:r>
      <w:r>
        <w:rPr>
          <w:rFonts w:ascii="Arial" w:hAnsi="Arial" w:cs="Arial"/>
          <w:b/>
        </w:rPr>
        <w:t xml:space="preserve"> </w:t>
      </w:r>
      <w:r w:rsidRPr="00683CA5">
        <w:rPr>
          <w:rFonts w:ascii="Arial" w:hAnsi="Arial" w:cs="Arial"/>
          <w:b/>
        </w:rPr>
        <w:t xml:space="preserve">erhöhte sich die Anzahl der NGOs </w:t>
      </w:r>
      <w:r w:rsidR="00D272E9">
        <w:rPr>
          <w:rFonts w:ascii="Arial" w:hAnsi="Arial" w:cs="Arial"/>
          <w:b/>
        </w:rPr>
        <w:t xml:space="preserve">wiederum stetig </w:t>
      </w:r>
      <w:r w:rsidRPr="00683CA5">
        <w:rPr>
          <w:rFonts w:ascii="Arial" w:hAnsi="Arial" w:cs="Arial"/>
          <w:b/>
        </w:rPr>
        <w:t>von 4.620 auf 8.976</w:t>
      </w:r>
      <w:r>
        <w:rPr>
          <w:rFonts w:ascii="Arial" w:hAnsi="Arial" w:cs="Arial"/>
          <w:b/>
        </w:rPr>
        <w:t xml:space="preserve"> – auch weil ihre B</w:t>
      </w:r>
      <w:r w:rsidR="00683CA5" w:rsidRPr="00683CA5">
        <w:rPr>
          <w:rFonts w:ascii="Arial" w:hAnsi="Arial" w:cs="Arial"/>
          <w:b/>
        </w:rPr>
        <w:t>edeutung durch Mitarbeit, Expertise und Lobbytätigkeit</w:t>
      </w:r>
      <w:r>
        <w:rPr>
          <w:rFonts w:ascii="Arial" w:hAnsi="Arial" w:cs="Arial"/>
          <w:b/>
        </w:rPr>
        <w:t xml:space="preserve"> weiter zugenommen hat</w:t>
      </w:r>
      <w:r w:rsidR="00683CA5" w:rsidRPr="00683CA5">
        <w:rPr>
          <w:rFonts w:ascii="Arial" w:hAnsi="Arial" w:cs="Arial"/>
          <w:b/>
        </w:rPr>
        <w:t>.</w:t>
      </w:r>
    </w:p>
    <w:p w:rsidR="00576606" w:rsidRPr="00576606" w:rsidRDefault="00576606" w:rsidP="00576606">
      <w:pPr>
        <w:pStyle w:val="Default"/>
        <w:rPr>
          <w:rFonts w:ascii="Arial" w:hAnsi="Arial" w:cs="Arial"/>
          <w:b/>
        </w:rPr>
      </w:pPr>
    </w:p>
    <w:p w:rsidR="00AC7EBC" w:rsidRDefault="00AC7EBC">
      <w:pPr>
        <w:rPr>
          <w:rFonts w:ascii="Arial" w:hAnsi="Arial"/>
          <w:color w:val="FF0000"/>
        </w:rPr>
      </w:pPr>
      <w:r>
        <w:rPr>
          <w:rFonts w:ascii="Arial" w:hAnsi="Arial"/>
          <w:color w:val="FF0000"/>
        </w:rPr>
        <w:t>Fakten</w:t>
      </w:r>
    </w:p>
    <w:p w:rsidR="00AC7EBC" w:rsidRDefault="00AC7EBC">
      <w:pPr>
        <w:rPr>
          <w:rFonts w:ascii="Arial" w:hAnsi="Arial"/>
        </w:rPr>
      </w:pPr>
    </w:p>
    <w:p w:rsidR="00CB308A" w:rsidRDefault="005765C6" w:rsidP="007151F1">
      <w:pPr>
        <w:pStyle w:val="Default"/>
        <w:rPr>
          <w:rFonts w:ascii="Arial" w:hAnsi="Arial" w:cs="Arial"/>
        </w:rPr>
      </w:pPr>
      <w:r w:rsidRPr="00136245">
        <w:rPr>
          <w:rFonts w:ascii="Arial" w:hAnsi="Arial" w:cs="Arial"/>
        </w:rPr>
        <w:t xml:space="preserve">Im Zuge der Globalisierung organisieren sich </w:t>
      </w:r>
      <w:r w:rsidR="00E04B31" w:rsidRPr="00136245">
        <w:rPr>
          <w:rFonts w:ascii="Arial" w:hAnsi="Arial" w:cs="Arial"/>
        </w:rPr>
        <w:t xml:space="preserve">auch </w:t>
      </w:r>
      <w:r w:rsidRPr="00136245">
        <w:rPr>
          <w:rFonts w:ascii="Arial" w:hAnsi="Arial" w:cs="Arial"/>
        </w:rPr>
        <w:t>zivilgesellschaftliche Akteure grenzüberschreitend und nehmen Einfluss auf die globale Politik.</w:t>
      </w:r>
      <w:r w:rsidR="00E04B31" w:rsidRPr="00136245">
        <w:rPr>
          <w:rFonts w:ascii="Arial" w:hAnsi="Arial" w:cs="Arial"/>
        </w:rPr>
        <w:t xml:space="preserve"> </w:t>
      </w:r>
      <w:r w:rsidRPr="00136245">
        <w:rPr>
          <w:rFonts w:ascii="Arial" w:hAnsi="Arial" w:cs="Arial"/>
        </w:rPr>
        <w:t xml:space="preserve">Zur </w:t>
      </w:r>
      <w:r w:rsidR="00E04B31" w:rsidRPr="00136245">
        <w:rPr>
          <w:rFonts w:ascii="Arial" w:hAnsi="Arial" w:cs="Arial"/>
        </w:rPr>
        <w:t>globalen Z</w:t>
      </w:r>
      <w:r w:rsidRPr="00136245">
        <w:rPr>
          <w:rFonts w:ascii="Arial" w:hAnsi="Arial" w:cs="Arial"/>
        </w:rPr>
        <w:t>ivilgesellschaft gehören gemeinnützige Initiativen, Vereine und Organisationen, die weder dem Staat oder Markt noch rein der Privatsphäre zugeordnet werden können. Die Zivilgesellschaft beruht auf verschiedenen Formen des kollektiven Handelns im öffentlichen Raum, "zwischen" den etablierten Institutionen und dem privaten Bereich. Die Zivilgesellschaft wird deswegen auch als intermediärer oder Dritter Sektor bezeichnet</w:t>
      </w:r>
      <w:r w:rsidR="00CB308A">
        <w:rPr>
          <w:rFonts w:ascii="Arial" w:hAnsi="Arial" w:cs="Arial"/>
        </w:rPr>
        <w:t>.</w:t>
      </w:r>
    </w:p>
    <w:p w:rsidR="00CB308A" w:rsidRDefault="00CB308A" w:rsidP="007151F1">
      <w:pPr>
        <w:pStyle w:val="Default"/>
        <w:rPr>
          <w:rFonts w:ascii="Arial" w:hAnsi="Arial" w:cs="Arial"/>
        </w:rPr>
      </w:pPr>
    </w:p>
    <w:p w:rsidR="00CB308A" w:rsidRDefault="005765C6" w:rsidP="007151F1">
      <w:pPr>
        <w:pStyle w:val="Default"/>
        <w:rPr>
          <w:rFonts w:ascii="Arial" w:hAnsi="Arial" w:cs="Arial"/>
        </w:rPr>
      </w:pPr>
      <w:r w:rsidRPr="00136245">
        <w:rPr>
          <w:rFonts w:ascii="Arial" w:hAnsi="Arial" w:cs="Arial"/>
        </w:rPr>
        <w:t xml:space="preserve">Der Zivilgesellschaft kommt im Rahmen der Global Governance-Ansätze, also dem Regieren im globalen </w:t>
      </w:r>
      <w:proofErr w:type="spellStart"/>
      <w:r w:rsidRPr="00136245">
        <w:rPr>
          <w:rFonts w:ascii="Arial" w:hAnsi="Arial" w:cs="Arial"/>
        </w:rPr>
        <w:t>Mehrebenensystem</w:t>
      </w:r>
      <w:proofErr w:type="spellEnd"/>
      <w:r w:rsidRPr="00136245">
        <w:rPr>
          <w:rFonts w:ascii="Arial" w:hAnsi="Arial" w:cs="Arial"/>
        </w:rPr>
        <w:t xml:space="preserve">, eine </w:t>
      </w:r>
      <w:r w:rsidR="00467454" w:rsidRPr="00136245">
        <w:rPr>
          <w:rFonts w:ascii="Arial" w:hAnsi="Arial" w:cs="Arial"/>
        </w:rPr>
        <w:t xml:space="preserve">wichtige </w:t>
      </w:r>
      <w:r w:rsidRPr="00136245">
        <w:rPr>
          <w:rFonts w:ascii="Arial" w:hAnsi="Arial" w:cs="Arial"/>
        </w:rPr>
        <w:t xml:space="preserve">Bedeutung zu. Die Hauptakteure sind dabei </w:t>
      </w:r>
      <w:r w:rsidR="00E04B31" w:rsidRPr="00136245">
        <w:rPr>
          <w:rFonts w:ascii="Arial" w:hAnsi="Arial" w:cs="Arial"/>
        </w:rPr>
        <w:t>inter</w:t>
      </w:r>
      <w:r w:rsidRPr="00136245">
        <w:rPr>
          <w:rFonts w:ascii="Arial" w:hAnsi="Arial" w:cs="Arial"/>
        </w:rPr>
        <w:t>national vernetzte Nicht-Regierungsorganisationen (</w:t>
      </w:r>
      <w:r w:rsidR="00467454" w:rsidRPr="007151F1">
        <w:rPr>
          <w:rFonts w:ascii="Arial" w:hAnsi="Arial" w:cs="Arial"/>
        </w:rPr>
        <w:t>NGOs – Non-</w:t>
      </w:r>
      <w:proofErr w:type="spellStart"/>
      <w:r w:rsidR="00467454" w:rsidRPr="007151F1">
        <w:rPr>
          <w:rFonts w:ascii="Arial" w:hAnsi="Arial" w:cs="Arial"/>
        </w:rPr>
        <w:t>Governmental</w:t>
      </w:r>
      <w:proofErr w:type="spellEnd"/>
      <w:r w:rsidR="00467454" w:rsidRPr="007151F1">
        <w:rPr>
          <w:rFonts w:ascii="Arial" w:hAnsi="Arial" w:cs="Arial"/>
        </w:rPr>
        <w:t xml:space="preserve"> </w:t>
      </w:r>
      <w:proofErr w:type="spellStart"/>
      <w:r w:rsidR="00467454" w:rsidRPr="007151F1">
        <w:rPr>
          <w:rFonts w:ascii="Arial" w:hAnsi="Arial" w:cs="Arial"/>
        </w:rPr>
        <w:t>Organizations</w:t>
      </w:r>
      <w:proofErr w:type="spellEnd"/>
      <w:r w:rsidRPr="00136245">
        <w:rPr>
          <w:rFonts w:ascii="Arial" w:hAnsi="Arial" w:cs="Arial"/>
        </w:rPr>
        <w:t xml:space="preserve">), die </w:t>
      </w:r>
      <w:r w:rsidR="00E04B31" w:rsidRPr="00136245">
        <w:rPr>
          <w:rFonts w:ascii="Arial" w:hAnsi="Arial" w:cs="Arial"/>
        </w:rPr>
        <w:t xml:space="preserve">beispielsweise </w:t>
      </w:r>
      <w:r w:rsidRPr="00136245">
        <w:rPr>
          <w:rFonts w:ascii="Arial" w:hAnsi="Arial" w:cs="Arial"/>
        </w:rPr>
        <w:t>in den Bereichen Umwelt- und Sozialstandards, Menschenrechte</w:t>
      </w:r>
      <w:r w:rsidR="00E04B31" w:rsidRPr="00136245">
        <w:rPr>
          <w:rFonts w:ascii="Arial" w:hAnsi="Arial" w:cs="Arial"/>
        </w:rPr>
        <w:t xml:space="preserve">, </w:t>
      </w:r>
      <w:r w:rsidRPr="00136245">
        <w:rPr>
          <w:rFonts w:ascii="Arial" w:hAnsi="Arial" w:cs="Arial"/>
        </w:rPr>
        <w:t>Entwicklungspolitik</w:t>
      </w:r>
      <w:r w:rsidR="00E04B31" w:rsidRPr="00136245">
        <w:rPr>
          <w:rFonts w:ascii="Arial" w:hAnsi="Arial" w:cs="Arial"/>
        </w:rPr>
        <w:t>, Korruptionsbekämpfung,</w:t>
      </w:r>
      <w:r w:rsidRPr="00136245">
        <w:rPr>
          <w:rFonts w:ascii="Arial" w:hAnsi="Arial" w:cs="Arial"/>
        </w:rPr>
        <w:t xml:space="preserve"> </w:t>
      </w:r>
      <w:r w:rsidR="00E04B31" w:rsidRPr="00136245">
        <w:rPr>
          <w:rFonts w:ascii="Arial" w:hAnsi="Arial" w:cs="Arial"/>
        </w:rPr>
        <w:t xml:space="preserve">Klimawandel </w:t>
      </w:r>
      <w:r w:rsidR="00572413">
        <w:rPr>
          <w:rFonts w:ascii="Arial" w:hAnsi="Arial" w:cs="Arial"/>
        </w:rPr>
        <w:t xml:space="preserve">oder beim </w:t>
      </w:r>
      <w:r w:rsidR="00E04B31" w:rsidRPr="00136245">
        <w:rPr>
          <w:rFonts w:ascii="Arial" w:hAnsi="Arial" w:cs="Arial"/>
        </w:rPr>
        <w:t xml:space="preserve">Kampf gegen Infektionskrankheiten </w:t>
      </w:r>
      <w:r w:rsidRPr="00136245">
        <w:rPr>
          <w:rFonts w:ascii="Arial" w:hAnsi="Arial" w:cs="Arial"/>
        </w:rPr>
        <w:t>aktiv sind</w:t>
      </w:r>
      <w:r w:rsidR="00CB308A">
        <w:rPr>
          <w:rFonts w:ascii="Arial" w:hAnsi="Arial" w:cs="Arial"/>
        </w:rPr>
        <w:t>.</w:t>
      </w:r>
    </w:p>
    <w:p w:rsidR="00CB308A" w:rsidRDefault="00CB308A" w:rsidP="007151F1">
      <w:pPr>
        <w:pStyle w:val="Default"/>
        <w:rPr>
          <w:rFonts w:ascii="Arial" w:hAnsi="Arial" w:cs="Arial"/>
        </w:rPr>
      </w:pPr>
    </w:p>
    <w:p w:rsidR="00CB308A" w:rsidRDefault="005765C6" w:rsidP="00467454">
      <w:pPr>
        <w:pStyle w:val="Default"/>
        <w:rPr>
          <w:rFonts w:ascii="Arial" w:hAnsi="Arial" w:cs="Arial"/>
        </w:rPr>
      </w:pPr>
      <w:r w:rsidRPr="00136245">
        <w:rPr>
          <w:rFonts w:ascii="Arial" w:hAnsi="Arial" w:cs="Arial"/>
        </w:rPr>
        <w:t>Auf globaler Ebene existieren für die NGOs prinzipiell drei Ansätze, um auf die politische Agenda Einfluss zu nehmen: Erstens betätigen sie sich als Lobbyisten, zum Beispiel durch Kampagnen, Protestaktionen oder informelle Lobbytätigkeit. Zweitens nehmen sie an Verhandlungen teil, bei denen es um die Entwicklung globaler Standards und Normen geht (Verhandlungsnetzwerke). Hier sind sie unmittelbar an politischen Entscheidungsprozessen beteiligt. Drittens stellen sie als Dienstleister und Experten ihre Ressourcen zur Verfügung (Monitoring-, Koordinations- und Beratungsnetzwerke)</w:t>
      </w:r>
      <w:r w:rsidR="00CB308A">
        <w:rPr>
          <w:rFonts w:ascii="Arial" w:hAnsi="Arial" w:cs="Arial"/>
        </w:rPr>
        <w:t>.</w:t>
      </w:r>
    </w:p>
    <w:p w:rsidR="00CB308A" w:rsidRDefault="00CB308A" w:rsidP="00467454">
      <w:pPr>
        <w:pStyle w:val="Default"/>
        <w:rPr>
          <w:rFonts w:ascii="Arial" w:hAnsi="Arial" w:cs="Arial"/>
        </w:rPr>
      </w:pPr>
    </w:p>
    <w:p w:rsidR="00CB308A" w:rsidRDefault="00423EC6" w:rsidP="007151F1">
      <w:pPr>
        <w:pStyle w:val="Default"/>
        <w:rPr>
          <w:rFonts w:ascii="Arial" w:hAnsi="Arial" w:cs="Arial"/>
        </w:rPr>
      </w:pPr>
      <w:r w:rsidRPr="007151F1">
        <w:rPr>
          <w:rFonts w:ascii="Arial" w:hAnsi="Arial" w:cs="Arial"/>
        </w:rPr>
        <w:t>Die ersten Vorläufer der NGOs</w:t>
      </w:r>
      <w:r w:rsidR="00467454">
        <w:rPr>
          <w:rFonts w:ascii="Arial" w:hAnsi="Arial" w:cs="Arial"/>
        </w:rPr>
        <w:t xml:space="preserve"> </w:t>
      </w:r>
      <w:r w:rsidRPr="007151F1">
        <w:rPr>
          <w:rFonts w:ascii="Arial" w:hAnsi="Arial" w:cs="Arial"/>
        </w:rPr>
        <w:t xml:space="preserve">finden sich im </w:t>
      </w:r>
      <w:r w:rsidRPr="00CE702D">
        <w:rPr>
          <w:rFonts w:ascii="Arial" w:hAnsi="Arial" w:cs="Arial"/>
        </w:rPr>
        <w:t>19. Jahrhundert. 1839 wurde die erste Menschenrechtsorganisation, die Anti-</w:t>
      </w:r>
      <w:proofErr w:type="spellStart"/>
      <w:r w:rsidRPr="00CE702D">
        <w:rPr>
          <w:rFonts w:ascii="Arial" w:hAnsi="Arial" w:cs="Arial"/>
        </w:rPr>
        <w:t>Slavery</w:t>
      </w:r>
      <w:proofErr w:type="spellEnd"/>
      <w:r w:rsidRPr="00CE702D">
        <w:rPr>
          <w:rFonts w:ascii="Arial" w:hAnsi="Arial" w:cs="Arial"/>
        </w:rPr>
        <w:t xml:space="preserve"> Society</w:t>
      </w:r>
      <w:r w:rsidR="00CE702D" w:rsidRPr="00CE702D">
        <w:rPr>
          <w:rFonts w:ascii="Arial" w:hAnsi="Arial" w:cs="Arial"/>
        </w:rPr>
        <w:t>, die sich für eine weltweite Abschaffung der Sklaverei einsetzt</w:t>
      </w:r>
      <w:r w:rsidRPr="00CE702D">
        <w:rPr>
          <w:rFonts w:ascii="Arial" w:hAnsi="Arial" w:cs="Arial"/>
        </w:rPr>
        <w:t xml:space="preserve">, gegründet. </w:t>
      </w:r>
      <w:r w:rsidRPr="00211B17">
        <w:rPr>
          <w:rFonts w:ascii="Arial" w:hAnsi="Arial" w:cs="Arial"/>
        </w:rPr>
        <w:t xml:space="preserve">Mit dem </w:t>
      </w:r>
      <w:r w:rsidR="00211B17" w:rsidRPr="00211B17">
        <w:rPr>
          <w:rFonts w:ascii="Arial" w:hAnsi="Arial" w:cs="Arial"/>
        </w:rPr>
        <w:t xml:space="preserve">Internationalen Komitee vom Roten Kreuz </w:t>
      </w:r>
      <w:r w:rsidRPr="00211B17">
        <w:rPr>
          <w:rFonts w:ascii="Arial" w:hAnsi="Arial" w:cs="Arial"/>
        </w:rPr>
        <w:t xml:space="preserve">gründete sich 1863 die </w:t>
      </w:r>
      <w:r w:rsidRPr="007151F1">
        <w:rPr>
          <w:rFonts w:ascii="Arial" w:hAnsi="Arial" w:cs="Arial"/>
        </w:rPr>
        <w:t>erste humanitäre Organisation der Welt. Die Bezeichnung NGO hat sich jedo</w:t>
      </w:r>
      <w:r w:rsidR="00467454">
        <w:rPr>
          <w:rFonts w:ascii="Arial" w:hAnsi="Arial" w:cs="Arial"/>
        </w:rPr>
        <w:t>ch erst seit 1945 durchgesetzt</w:t>
      </w:r>
      <w:r w:rsidR="00CB308A">
        <w:rPr>
          <w:rFonts w:ascii="Arial" w:hAnsi="Arial" w:cs="Arial"/>
        </w:rPr>
        <w:t>.</w:t>
      </w:r>
    </w:p>
    <w:p w:rsidR="00CB308A" w:rsidRDefault="00CB308A" w:rsidP="007151F1">
      <w:pPr>
        <w:pStyle w:val="Default"/>
        <w:rPr>
          <w:rFonts w:ascii="Arial" w:hAnsi="Arial" w:cs="Arial"/>
        </w:rPr>
      </w:pPr>
    </w:p>
    <w:p w:rsidR="00CB308A" w:rsidRDefault="00423EC6" w:rsidP="00FB1844">
      <w:pPr>
        <w:pStyle w:val="Default"/>
        <w:rPr>
          <w:rFonts w:ascii="Arial" w:hAnsi="Arial" w:cs="Arial"/>
        </w:rPr>
      </w:pPr>
      <w:r w:rsidRPr="004D094C">
        <w:rPr>
          <w:rFonts w:ascii="Arial" w:hAnsi="Arial" w:cs="Arial"/>
        </w:rPr>
        <w:t xml:space="preserve">Vom Ende des Zweiten Weltkriegs bis zu Beginn der 1980er-Jahre stieg die Zahl der NGOs kontinuierlich. Während die Union of International </w:t>
      </w:r>
      <w:proofErr w:type="spellStart"/>
      <w:r w:rsidRPr="004D094C">
        <w:rPr>
          <w:rFonts w:ascii="Arial" w:hAnsi="Arial" w:cs="Arial"/>
        </w:rPr>
        <w:t>Associations</w:t>
      </w:r>
      <w:proofErr w:type="spellEnd"/>
      <w:r w:rsidRPr="004D094C">
        <w:rPr>
          <w:rFonts w:ascii="Arial" w:hAnsi="Arial" w:cs="Arial"/>
        </w:rPr>
        <w:t xml:space="preserve"> (UIA) im Jahr </w:t>
      </w:r>
      <w:r w:rsidRPr="004D094C">
        <w:rPr>
          <w:rFonts w:ascii="Arial" w:hAnsi="Arial" w:cs="Arial"/>
        </w:rPr>
        <w:lastRenderedPageBreak/>
        <w:t>1951 lediglich 832 NGOs registrierte, waren es 1972 bereits 2.</w:t>
      </w:r>
      <w:r w:rsidR="004D094C" w:rsidRPr="004D094C">
        <w:rPr>
          <w:rFonts w:ascii="Arial" w:hAnsi="Arial" w:cs="Arial"/>
        </w:rPr>
        <w:t>173</w:t>
      </w:r>
      <w:r w:rsidRPr="004D094C">
        <w:rPr>
          <w:rFonts w:ascii="Arial" w:hAnsi="Arial" w:cs="Arial"/>
        </w:rPr>
        <w:t>. In den 1980er</w:t>
      </w:r>
      <w:r w:rsidR="004D094C" w:rsidRPr="004D094C">
        <w:rPr>
          <w:rFonts w:ascii="Arial" w:hAnsi="Arial" w:cs="Arial"/>
        </w:rPr>
        <w:t>-</w:t>
      </w:r>
      <w:r w:rsidRPr="004D094C">
        <w:rPr>
          <w:rFonts w:ascii="Arial" w:hAnsi="Arial" w:cs="Arial"/>
        </w:rPr>
        <w:t>Jahren stagnierte die Zahl der NGOs und lag bei rund 4.500</w:t>
      </w:r>
      <w:r w:rsidR="00CB308A">
        <w:rPr>
          <w:rFonts w:ascii="Arial" w:hAnsi="Arial" w:cs="Arial"/>
        </w:rPr>
        <w:t>.</w:t>
      </w:r>
    </w:p>
    <w:p w:rsidR="00CB308A" w:rsidRDefault="00CB308A" w:rsidP="00FB1844">
      <w:pPr>
        <w:pStyle w:val="Default"/>
        <w:rPr>
          <w:rFonts w:ascii="Arial" w:hAnsi="Arial" w:cs="Arial"/>
        </w:rPr>
      </w:pPr>
    </w:p>
    <w:p w:rsidR="00CB308A" w:rsidRDefault="00423EC6" w:rsidP="00FB1844">
      <w:pPr>
        <w:pStyle w:val="Default"/>
        <w:rPr>
          <w:rFonts w:ascii="Arial" w:hAnsi="Arial" w:cs="Arial"/>
        </w:rPr>
      </w:pPr>
      <w:r w:rsidRPr="004F2A01">
        <w:rPr>
          <w:rFonts w:ascii="Arial" w:hAnsi="Arial" w:cs="Arial"/>
        </w:rPr>
        <w:t xml:space="preserve">Das Ende der Blockkonfrontation und die damit einhergehende Neugestaltung der internationalen Politik ließ die Zahl der NGOs rasant ansteigen. Insbesondere die Weltkonferenzen der Vereinten Nationen (UN), beginnend mit der Konferenz über Umwelt und Entwicklung (UNCED) im Jahre 1992 in Rio de Janeiro, führten zu einer neuen Stellung und Akzeptanz der NGOs. </w:t>
      </w:r>
      <w:r w:rsidR="00576606">
        <w:rPr>
          <w:rFonts w:ascii="Arial" w:hAnsi="Arial" w:cs="Arial"/>
        </w:rPr>
        <w:t xml:space="preserve">Auch aufgrund </w:t>
      </w:r>
      <w:r w:rsidRPr="004F2A01">
        <w:rPr>
          <w:rFonts w:ascii="Arial" w:hAnsi="Arial" w:cs="Arial"/>
        </w:rPr>
        <w:t>ihrer steigenden Bedeutung durch Mitarbeit, Expertise und Lobbytätigkeit erhöhte sich die Anzahl der NGOs von 1991 bis 20</w:t>
      </w:r>
      <w:r w:rsidR="004F2A01" w:rsidRPr="004F2A01">
        <w:rPr>
          <w:rFonts w:ascii="Arial" w:hAnsi="Arial" w:cs="Arial"/>
        </w:rPr>
        <w:t>15</w:t>
      </w:r>
      <w:r w:rsidRPr="004F2A01">
        <w:rPr>
          <w:rFonts w:ascii="Arial" w:hAnsi="Arial" w:cs="Arial"/>
        </w:rPr>
        <w:t xml:space="preserve"> </w:t>
      </w:r>
      <w:r w:rsidR="004F2A01" w:rsidRPr="004F2A01">
        <w:rPr>
          <w:rFonts w:ascii="Arial" w:hAnsi="Arial" w:cs="Arial"/>
        </w:rPr>
        <w:t>kontinuierlich von 4.620 auf 8</w:t>
      </w:r>
      <w:r w:rsidRPr="004F2A01">
        <w:rPr>
          <w:rFonts w:ascii="Arial" w:hAnsi="Arial" w:cs="Arial"/>
        </w:rPr>
        <w:t>.</w:t>
      </w:r>
      <w:r w:rsidR="004F2A01" w:rsidRPr="004F2A01">
        <w:rPr>
          <w:rFonts w:ascii="Arial" w:hAnsi="Arial" w:cs="Arial"/>
        </w:rPr>
        <w:t>976</w:t>
      </w:r>
      <w:r w:rsidR="00CB308A">
        <w:rPr>
          <w:rFonts w:ascii="Arial" w:hAnsi="Arial" w:cs="Arial"/>
        </w:rPr>
        <w:t>.</w:t>
      </w:r>
    </w:p>
    <w:p w:rsidR="00CB308A" w:rsidRDefault="00CB308A" w:rsidP="00FB1844">
      <w:pPr>
        <w:pStyle w:val="Default"/>
        <w:rPr>
          <w:rFonts w:ascii="Arial" w:hAnsi="Arial" w:cs="Arial"/>
        </w:rPr>
      </w:pPr>
    </w:p>
    <w:p w:rsidR="00CB308A" w:rsidRDefault="00423EC6" w:rsidP="00FB1844">
      <w:pPr>
        <w:pStyle w:val="Default"/>
        <w:rPr>
          <w:rFonts w:ascii="Arial" w:hAnsi="Arial" w:cs="Arial"/>
        </w:rPr>
      </w:pPr>
      <w:r w:rsidRPr="00423EC6">
        <w:rPr>
          <w:rFonts w:ascii="Arial" w:hAnsi="Arial" w:cs="Arial"/>
        </w:rPr>
        <w:t xml:space="preserve">Auch wenn NGOs keiner politischen Partei zuzuordnen sind und sie für sich in Anspruch nehmen, allgemeine Gesellschaftsinteressen zu vertreten, gibt es dennoch Kritik an einer zu starken Stellung der NGOs: So </w:t>
      </w:r>
      <w:r w:rsidR="00467454">
        <w:rPr>
          <w:rFonts w:ascii="Arial" w:hAnsi="Arial" w:cs="Arial"/>
        </w:rPr>
        <w:t xml:space="preserve">können die Defizite bei der </w:t>
      </w:r>
      <w:r w:rsidRPr="00423EC6">
        <w:rPr>
          <w:rFonts w:ascii="Arial" w:hAnsi="Arial" w:cs="Arial"/>
        </w:rPr>
        <w:t xml:space="preserve">Legitimation </w:t>
      </w:r>
      <w:r>
        <w:rPr>
          <w:rFonts w:ascii="Arial" w:hAnsi="Arial" w:cs="Arial"/>
        </w:rPr>
        <w:t>globaler</w:t>
      </w:r>
      <w:r w:rsidRPr="00423EC6">
        <w:rPr>
          <w:rFonts w:ascii="Arial" w:hAnsi="Arial" w:cs="Arial"/>
        </w:rPr>
        <w:t xml:space="preserve"> Politik nicht </w:t>
      </w:r>
      <w:r w:rsidR="00AD5E6F">
        <w:rPr>
          <w:rFonts w:ascii="Arial" w:hAnsi="Arial" w:cs="Arial"/>
        </w:rPr>
        <w:t xml:space="preserve">hinreichend </w:t>
      </w:r>
      <w:r w:rsidRPr="00423EC6">
        <w:rPr>
          <w:rFonts w:ascii="Arial" w:hAnsi="Arial" w:cs="Arial"/>
        </w:rPr>
        <w:t>durch NGOs ausgeglichen werden, da diese ebenfalls nicht demokratisch legitimiert sind. Selbst die NGOs, die sich für mehr Demokratie auf globaler Ebene einsetzen, sind nicht gewählt und damit nicht ermächtigt, im Namen des Volkes zu agieren. Zudem sind NGOs auch intern nicht immer demokratisch strukturiert und ihre Spendenabhängigkeit kann in Widerspruch zu ihrer Glaubwürdigkeit stehen</w:t>
      </w:r>
      <w:r w:rsidR="00CB308A">
        <w:rPr>
          <w:rFonts w:ascii="Arial" w:hAnsi="Arial" w:cs="Arial"/>
        </w:rPr>
        <w:t>.</w:t>
      </w:r>
    </w:p>
    <w:p w:rsidR="00CB308A" w:rsidRDefault="00CB308A" w:rsidP="00FB1844">
      <w:pPr>
        <w:pStyle w:val="Default"/>
        <w:rPr>
          <w:rFonts w:ascii="Arial" w:hAnsi="Arial" w:cs="Arial"/>
        </w:rPr>
      </w:pPr>
    </w:p>
    <w:p w:rsidR="00AC7EBC" w:rsidRPr="00211B17" w:rsidRDefault="00D47116">
      <w:pPr>
        <w:rPr>
          <w:rFonts w:ascii="Arial" w:hAnsi="Arial"/>
          <w:color w:val="FF0000"/>
          <w:lang w:val="en-US"/>
        </w:rPr>
      </w:pPr>
      <w:proofErr w:type="spellStart"/>
      <w:r w:rsidRPr="00211B17">
        <w:rPr>
          <w:rFonts w:ascii="Arial" w:hAnsi="Arial"/>
          <w:color w:val="FF0000"/>
          <w:lang w:val="en-US"/>
        </w:rPr>
        <w:t>D</w:t>
      </w:r>
      <w:r w:rsidR="00AC7EBC" w:rsidRPr="00211B17">
        <w:rPr>
          <w:rFonts w:ascii="Arial" w:hAnsi="Arial"/>
          <w:color w:val="FF0000"/>
          <w:lang w:val="en-US"/>
        </w:rPr>
        <w:t>atenquelle</w:t>
      </w:r>
      <w:proofErr w:type="spellEnd"/>
    </w:p>
    <w:p w:rsidR="00AC7EBC" w:rsidRPr="007679FC" w:rsidRDefault="00AC7EBC" w:rsidP="004D094C">
      <w:pPr>
        <w:pStyle w:val="Default"/>
        <w:rPr>
          <w:rFonts w:ascii="Arial" w:hAnsi="Arial" w:cs="Arial"/>
          <w:lang w:val="en-US"/>
        </w:rPr>
      </w:pPr>
    </w:p>
    <w:p w:rsidR="00423EC6" w:rsidRPr="007679FC" w:rsidRDefault="00423EC6" w:rsidP="00885BBF">
      <w:pPr>
        <w:pStyle w:val="Default"/>
        <w:rPr>
          <w:rFonts w:ascii="Arial" w:hAnsi="Arial" w:cs="Arial"/>
          <w:lang w:val="en-US"/>
        </w:rPr>
      </w:pPr>
      <w:r w:rsidRPr="007679FC">
        <w:rPr>
          <w:rFonts w:ascii="Arial" w:hAnsi="Arial" w:cs="Arial"/>
          <w:lang w:val="en-US"/>
        </w:rPr>
        <w:t>Union of International Associations (UIA)</w:t>
      </w:r>
      <w:r w:rsidR="004D094C" w:rsidRPr="007679FC">
        <w:rPr>
          <w:rFonts w:ascii="Arial" w:hAnsi="Arial" w:cs="Arial"/>
          <w:lang w:val="en-US"/>
        </w:rPr>
        <w:t xml:space="preserve">: </w:t>
      </w:r>
      <w:r w:rsidRPr="007679FC">
        <w:rPr>
          <w:rFonts w:ascii="Arial" w:hAnsi="Arial" w:cs="Arial"/>
          <w:lang w:val="en-US"/>
        </w:rPr>
        <w:t>Yearbook of International Organizations</w:t>
      </w:r>
      <w:r w:rsidR="007679FC">
        <w:rPr>
          <w:rFonts w:ascii="Arial" w:hAnsi="Arial" w:cs="Arial"/>
          <w:lang w:val="en-US"/>
        </w:rPr>
        <w:t xml:space="preserve">, </w:t>
      </w:r>
      <w:r w:rsidR="007679FC" w:rsidRPr="007679FC">
        <w:rPr>
          <w:rFonts w:ascii="Arial" w:hAnsi="Arial" w:cs="Arial"/>
          <w:lang w:val="en-US"/>
        </w:rPr>
        <w:t>© UIA</w:t>
      </w:r>
    </w:p>
    <w:p w:rsidR="004D094C" w:rsidRPr="007679FC" w:rsidRDefault="004D094C" w:rsidP="00885BBF">
      <w:pPr>
        <w:pStyle w:val="Default"/>
        <w:rPr>
          <w:rFonts w:ascii="Arial" w:hAnsi="Arial" w:cs="Arial"/>
          <w:lang w:val="en-US"/>
        </w:rPr>
      </w:pPr>
    </w:p>
    <w:p w:rsidR="00AC7EBC" w:rsidRDefault="00AC7EBC">
      <w:pPr>
        <w:rPr>
          <w:rFonts w:ascii="Arial" w:hAnsi="Arial"/>
          <w:color w:val="FF0000"/>
        </w:rPr>
      </w:pPr>
      <w:r>
        <w:rPr>
          <w:rFonts w:ascii="Arial" w:hAnsi="Arial"/>
          <w:color w:val="FF0000"/>
        </w:rPr>
        <w:t>Begriffe, methodische Anmerkungen oder Lesehilfen</w:t>
      </w:r>
    </w:p>
    <w:p w:rsidR="00AC7EBC" w:rsidRPr="004D094C" w:rsidRDefault="00AC7EBC" w:rsidP="004D094C">
      <w:pPr>
        <w:pStyle w:val="Default"/>
        <w:rPr>
          <w:rFonts w:ascii="Arial" w:hAnsi="Arial" w:cs="Arial"/>
        </w:rPr>
      </w:pPr>
    </w:p>
    <w:p w:rsidR="00423EC6" w:rsidRPr="007679FC" w:rsidRDefault="00423EC6" w:rsidP="004D094C">
      <w:pPr>
        <w:pStyle w:val="Default"/>
        <w:rPr>
          <w:rFonts w:ascii="Arial" w:hAnsi="Arial" w:cs="Arial"/>
        </w:rPr>
      </w:pPr>
      <w:r w:rsidRPr="004D094C">
        <w:rPr>
          <w:rFonts w:ascii="Arial" w:hAnsi="Arial" w:cs="Arial"/>
        </w:rPr>
        <w:t xml:space="preserve">Bisher konnte sich weder in der öffentlichen Diskussion noch in der Fachwelt eine einheitliche Definition des </w:t>
      </w:r>
      <w:r w:rsidRPr="007B2E90">
        <w:rPr>
          <w:rFonts w:ascii="Arial" w:hAnsi="Arial" w:cs="Arial"/>
          <w:b/>
        </w:rPr>
        <w:t>NGO-Begriffs</w:t>
      </w:r>
      <w:r w:rsidRPr="004D094C">
        <w:rPr>
          <w:rFonts w:ascii="Arial" w:hAnsi="Arial" w:cs="Arial"/>
        </w:rPr>
        <w:t xml:space="preserve"> durchsetzen. Generell sind unter dem Begriff alle internationalen Organisationen zu verstehen, die nicht durch ein öffentliches Mandat legitimiert sind. Wird der Begriff NGO breiter gefasst und werden alle privaten Akteure und Interessengruppen – also internationale Gewerkschaften, Wirtschaftsverbände, Verbände von wissenschaftlichen Einrichtungen, Wohlfahrtsverbände, Hilfsorganisationen, Stiftungen, Kirchen, Selbsthilfegruppen und </w:t>
      </w:r>
      <w:r w:rsidRPr="007679FC">
        <w:rPr>
          <w:rFonts w:ascii="Arial" w:hAnsi="Arial" w:cs="Arial"/>
        </w:rPr>
        <w:t xml:space="preserve">Bürgerinitiativen – mit einbezogen, steigt die Zahl der NGOs auf </w:t>
      </w:r>
      <w:r w:rsidR="004D094C" w:rsidRPr="007679FC">
        <w:rPr>
          <w:rFonts w:ascii="Arial" w:hAnsi="Arial" w:cs="Arial"/>
        </w:rPr>
        <w:t xml:space="preserve">gut </w:t>
      </w:r>
      <w:r w:rsidRPr="007679FC">
        <w:rPr>
          <w:rFonts w:ascii="Arial" w:hAnsi="Arial" w:cs="Arial"/>
        </w:rPr>
        <w:t>2</w:t>
      </w:r>
      <w:r w:rsidR="004D094C" w:rsidRPr="007679FC">
        <w:rPr>
          <w:rFonts w:ascii="Arial" w:hAnsi="Arial" w:cs="Arial"/>
        </w:rPr>
        <w:t>5</w:t>
      </w:r>
      <w:r w:rsidRPr="007679FC">
        <w:rPr>
          <w:rFonts w:ascii="Arial" w:hAnsi="Arial" w:cs="Arial"/>
        </w:rPr>
        <w:t>.000 im Jahr 20</w:t>
      </w:r>
      <w:r w:rsidR="004D094C" w:rsidRPr="007679FC">
        <w:rPr>
          <w:rFonts w:ascii="Arial" w:hAnsi="Arial" w:cs="Arial"/>
        </w:rPr>
        <w:t>15</w:t>
      </w:r>
      <w:r w:rsidRPr="007679FC">
        <w:rPr>
          <w:rFonts w:ascii="Arial" w:hAnsi="Arial" w:cs="Arial"/>
        </w:rPr>
        <w:t xml:space="preserve">. </w:t>
      </w:r>
      <w:r w:rsidRPr="007679FC">
        <w:rPr>
          <w:rFonts w:ascii="Arial" w:hAnsi="Arial" w:cs="Arial"/>
        </w:rPr>
        <w:br/>
      </w:r>
      <w:r w:rsidRPr="007679FC">
        <w:rPr>
          <w:rFonts w:ascii="Arial" w:hAnsi="Arial" w:cs="Arial"/>
        </w:rPr>
        <w:br/>
        <w:t xml:space="preserve">Während beispielsweise die UN eine breite Definition verwendet, richten sich die hier gemachten Angaben nach der Definition der Union of International </w:t>
      </w:r>
      <w:proofErr w:type="spellStart"/>
      <w:r w:rsidRPr="007679FC">
        <w:rPr>
          <w:rFonts w:ascii="Arial" w:hAnsi="Arial" w:cs="Arial"/>
        </w:rPr>
        <w:t>Associations</w:t>
      </w:r>
      <w:proofErr w:type="spellEnd"/>
      <w:r w:rsidRPr="007679FC">
        <w:rPr>
          <w:rFonts w:ascii="Arial" w:hAnsi="Arial" w:cs="Arial"/>
        </w:rPr>
        <w:t xml:space="preserve"> (UIA), die einen umfassenden Kriterienkatalog für die von ihr registrierten NGOs erstellt hat. Danach müssen NGOs</w:t>
      </w:r>
    </w:p>
    <w:p w:rsidR="00423EC6" w:rsidRPr="007679FC" w:rsidRDefault="00423EC6" w:rsidP="00423EC6">
      <w:pPr>
        <w:numPr>
          <w:ilvl w:val="0"/>
          <w:numId w:val="1"/>
        </w:numPr>
        <w:spacing w:before="100" w:beforeAutospacing="1" w:after="100" w:afterAutospacing="1"/>
        <w:rPr>
          <w:rFonts w:ascii="Arial" w:hAnsi="Arial" w:cs="Arial"/>
        </w:rPr>
      </w:pPr>
      <w:r w:rsidRPr="007679FC">
        <w:rPr>
          <w:rFonts w:ascii="Arial" w:hAnsi="Arial" w:cs="Arial"/>
        </w:rPr>
        <w:t xml:space="preserve">auf private Initiative gegründet werden, </w:t>
      </w:r>
    </w:p>
    <w:p w:rsidR="00423EC6" w:rsidRPr="007679FC" w:rsidRDefault="00423EC6" w:rsidP="00423EC6">
      <w:pPr>
        <w:numPr>
          <w:ilvl w:val="0"/>
          <w:numId w:val="1"/>
        </w:numPr>
        <w:spacing w:before="100" w:beforeAutospacing="1" w:after="100" w:afterAutospacing="1"/>
        <w:rPr>
          <w:rFonts w:ascii="Arial" w:hAnsi="Arial" w:cs="Arial"/>
        </w:rPr>
      </w:pPr>
      <w:r w:rsidRPr="007679FC">
        <w:rPr>
          <w:rFonts w:ascii="Arial" w:hAnsi="Arial" w:cs="Arial"/>
        </w:rPr>
        <w:t xml:space="preserve">unabhängig – vor allem von staatlicher Einflussnahme – sein, </w:t>
      </w:r>
    </w:p>
    <w:p w:rsidR="00423EC6" w:rsidRPr="007679FC" w:rsidRDefault="00423EC6" w:rsidP="00423EC6">
      <w:pPr>
        <w:numPr>
          <w:ilvl w:val="0"/>
          <w:numId w:val="1"/>
        </w:numPr>
        <w:spacing w:before="100" w:beforeAutospacing="1" w:after="100" w:afterAutospacing="1"/>
        <w:rPr>
          <w:rFonts w:ascii="Arial" w:hAnsi="Arial" w:cs="Arial"/>
        </w:rPr>
      </w:pPr>
      <w:r w:rsidRPr="007679FC">
        <w:rPr>
          <w:rFonts w:ascii="Arial" w:hAnsi="Arial" w:cs="Arial"/>
        </w:rPr>
        <w:t xml:space="preserve">eine internationale Mitgliedschaft vorweisen, </w:t>
      </w:r>
    </w:p>
    <w:p w:rsidR="00423EC6" w:rsidRPr="007679FC" w:rsidRDefault="00423EC6" w:rsidP="00423EC6">
      <w:pPr>
        <w:numPr>
          <w:ilvl w:val="0"/>
          <w:numId w:val="1"/>
        </w:numPr>
        <w:spacing w:before="100" w:beforeAutospacing="1" w:after="100" w:afterAutospacing="1"/>
        <w:rPr>
          <w:rFonts w:ascii="Arial" w:hAnsi="Arial" w:cs="Arial"/>
        </w:rPr>
      </w:pPr>
      <w:r w:rsidRPr="007679FC">
        <w:rPr>
          <w:rFonts w:ascii="Arial" w:hAnsi="Arial" w:cs="Arial"/>
        </w:rPr>
        <w:t xml:space="preserve">ihre finanziellen Mittel aus mindestens drei Ländern beziehen, </w:t>
      </w:r>
    </w:p>
    <w:p w:rsidR="00423EC6" w:rsidRPr="007679FC" w:rsidRDefault="00423EC6" w:rsidP="00423EC6">
      <w:pPr>
        <w:numPr>
          <w:ilvl w:val="0"/>
          <w:numId w:val="1"/>
        </w:numPr>
        <w:spacing w:before="100" w:beforeAutospacing="1" w:after="100" w:afterAutospacing="1"/>
        <w:rPr>
          <w:rFonts w:ascii="Arial" w:hAnsi="Arial" w:cs="Arial"/>
        </w:rPr>
      </w:pPr>
      <w:r w:rsidRPr="007679FC">
        <w:rPr>
          <w:rFonts w:ascii="Arial" w:hAnsi="Arial" w:cs="Arial"/>
        </w:rPr>
        <w:t xml:space="preserve">in mindestens drei Staaten tätig sein, </w:t>
      </w:r>
    </w:p>
    <w:p w:rsidR="00423EC6" w:rsidRPr="007679FC" w:rsidRDefault="00423EC6" w:rsidP="00423EC6">
      <w:pPr>
        <w:numPr>
          <w:ilvl w:val="0"/>
          <w:numId w:val="1"/>
        </w:numPr>
        <w:spacing w:before="100" w:beforeAutospacing="1" w:after="100" w:afterAutospacing="1"/>
        <w:rPr>
          <w:rFonts w:ascii="Arial" w:hAnsi="Arial" w:cs="Arial"/>
        </w:rPr>
      </w:pPr>
      <w:r w:rsidRPr="007679FC">
        <w:rPr>
          <w:rFonts w:ascii="Arial" w:hAnsi="Arial" w:cs="Arial"/>
        </w:rPr>
        <w:t xml:space="preserve">über einen Wahlmechanismus für das Leistungsgremium verfügen sowie </w:t>
      </w:r>
    </w:p>
    <w:p w:rsidR="00423EC6" w:rsidRPr="007679FC" w:rsidRDefault="00423EC6" w:rsidP="00423EC6">
      <w:pPr>
        <w:numPr>
          <w:ilvl w:val="0"/>
          <w:numId w:val="1"/>
        </w:numPr>
        <w:spacing w:before="100" w:beforeAutospacing="1" w:after="100" w:afterAutospacing="1"/>
        <w:rPr>
          <w:rFonts w:ascii="Arial" w:hAnsi="Arial" w:cs="Arial"/>
        </w:rPr>
      </w:pPr>
      <w:r w:rsidRPr="007679FC">
        <w:rPr>
          <w:rFonts w:ascii="Arial" w:hAnsi="Arial" w:cs="Arial"/>
        </w:rPr>
        <w:t>einen Hauptsitz und einen festen Mitarbeiterstab nachweisen.</w:t>
      </w:r>
    </w:p>
    <w:p w:rsidR="009F0454" w:rsidRPr="007679FC" w:rsidRDefault="007B26AF">
      <w:pPr>
        <w:rPr>
          <w:rFonts w:ascii="Arial" w:hAnsi="Arial"/>
        </w:rPr>
      </w:pPr>
      <w:r w:rsidRPr="007679FC">
        <w:rPr>
          <w:rFonts w:ascii="Arial" w:hAnsi="Arial"/>
          <w:sz w:val="20"/>
          <w:szCs w:val="20"/>
        </w:rPr>
        <w:lastRenderedPageBreak/>
        <w:t>B</w:t>
      </w:r>
      <w:r w:rsidR="009F0454" w:rsidRPr="007679FC">
        <w:rPr>
          <w:rFonts w:ascii="Arial" w:hAnsi="Arial"/>
          <w:sz w:val="20"/>
          <w:szCs w:val="20"/>
        </w:rPr>
        <w:t xml:space="preserve">undeszentrale für politische Bildung 2017 | </w:t>
      </w:r>
      <w:hyperlink r:id="rId7" w:history="1">
        <w:r w:rsidR="009F0454" w:rsidRPr="007679FC">
          <w:rPr>
            <w:rFonts w:ascii="Arial" w:hAnsi="Arial"/>
            <w:sz w:val="20"/>
            <w:szCs w:val="20"/>
          </w:rPr>
          <w:t>www.bpb.de</w:t>
        </w:r>
      </w:hyperlink>
    </w:p>
    <w:sectPr w:rsidR="009F0454" w:rsidRPr="007679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ft_Light_Bold">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8E21BE"/>
    <w:multiLevelType w:val="multilevel"/>
    <w:tmpl w:val="771C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AB7"/>
    <w:rsid w:val="00036C3D"/>
    <w:rsid w:val="000504F1"/>
    <w:rsid w:val="0005113B"/>
    <w:rsid w:val="00082C02"/>
    <w:rsid w:val="000B0DF8"/>
    <w:rsid w:val="000B5ABF"/>
    <w:rsid w:val="000E4B48"/>
    <w:rsid w:val="0011748E"/>
    <w:rsid w:val="00136245"/>
    <w:rsid w:val="00182BE0"/>
    <w:rsid w:val="001E0534"/>
    <w:rsid w:val="001E2CAB"/>
    <w:rsid w:val="001E5C52"/>
    <w:rsid w:val="00211B17"/>
    <w:rsid w:val="002B74EE"/>
    <w:rsid w:val="002D26B1"/>
    <w:rsid w:val="002F171A"/>
    <w:rsid w:val="002F3C38"/>
    <w:rsid w:val="00343C19"/>
    <w:rsid w:val="00345068"/>
    <w:rsid w:val="00420211"/>
    <w:rsid w:val="00423EC6"/>
    <w:rsid w:val="00427949"/>
    <w:rsid w:val="00450131"/>
    <w:rsid w:val="00453FD0"/>
    <w:rsid w:val="00467454"/>
    <w:rsid w:val="004A02D8"/>
    <w:rsid w:val="004D094C"/>
    <w:rsid w:val="004D2AA5"/>
    <w:rsid w:val="004E6AD5"/>
    <w:rsid w:val="004F2A01"/>
    <w:rsid w:val="00540A31"/>
    <w:rsid w:val="00572413"/>
    <w:rsid w:val="005765C6"/>
    <w:rsid w:val="00576606"/>
    <w:rsid w:val="005B6A46"/>
    <w:rsid w:val="005D66B2"/>
    <w:rsid w:val="005E1763"/>
    <w:rsid w:val="005F49CF"/>
    <w:rsid w:val="00606D25"/>
    <w:rsid w:val="006238FB"/>
    <w:rsid w:val="006370B7"/>
    <w:rsid w:val="00683CA5"/>
    <w:rsid w:val="006A31B9"/>
    <w:rsid w:val="007151F1"/>
    <w:rsid w:val="007228C2"/>
    <w:rsid w:val="00765701"/>
    <w:rsid w:val="007679FC"/>
    <w:rsid w:val="007902F0"/>
    <w:rsid w:val="007B26AF"/>
    <w:rsid w:val="007B2E90"/>
    <w:rsid w:val="007C3DBB"/>
    <w:rsid w:val="007D46FF"/>
    <w:rsid w:val="0081273C"/>
    <w:rsid w:val="008241B0"/>
    <w:rsid w:val="00826DEC"/>
    <w:rsid w:val="00837739"/>
    <w:rsid w:val="00885BBF"/>
    <w:rsid w:val="008942CF"/>
    <w:rsid w:val="00907BB4"/>
    <w:rsid w:val="00940739"/>
    <w:rsid w:val="00955F00"/>
    <w:rsid w:val="00992EDF"/>
    <w:rsid w:val="00993646"/>
    <w:rsid w:val="00995F5B"/>
    <w:rsid w:val="009F0454"/>
    <w:rsid w:val="00A32443"/>
    <w:rsid w:val="00A75017"/>
    <w:rsid w:val="00A757A4"/>
    <w:rsid w:val="00AC7EBC"/>
    <w:rsid w:val="00AD5E6F"/>
    <w:rsid w:val="00B910CD"/>
    <w:rsid w:val="00BB3C1F"/>
    <w:rsid w:val="00C4421E"/>
    <w:rsid w:val="00C87374"/>
    <w:rsid w:val="00C96AF0"/>
    <w:rsid w:val="00CB308A"/>
    <w:rsid w:val="00CD3E74"/>
    <w:rsid w:val="00CE702D"/>
    <w:rsid w:val="00D272E9"/>
    <w:rsid w:val="00D316C9"/>
    <w:rsid w:val="00D47116"/>
    <w:rsid w:val="00D7481C"/>
    <w:rsid w:val="00D84BE9"/>
    <w:rsid w:val="00D8786B"/>
    <w:rsid w:val="00DA610B"/>
    <w:rsid w:val="00E04B31"/>
    <w:rsid w:val="00E20C13"/>
    <w:rsid w:val="00E24280"/>
    <w:rsid w:val="00E325FD"/>
    <w:rsid w:val="00E50E2A"/>
    <w:rsid w:val="00E6531E"/>
    <w:rsid w:val="00E8072D"/>
    <w:rsid w:val="00EF1E86"/>
    <w:rsid w:val="00EF7AB7"/>
    <w:rsid w:val="00F22FF7"/>
    <w:rsid w:val="00F5646B"/>
    <w:rsid w:val="00F6240E"/>
    <w:rsid w:val="00FA0350"/>
    <w:rsid w:val="00FA1A84"/>
    <w:rsid w:val="00FB18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3">
    <w:name w:val="heading 3"/>
    <w:basedOn w:val="Standard"/>
    <w:qFormat/>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tandardWeb">
    <w:name w:val="Normal (Web)"/>
    <w:basedOn w:val="Standard"/>
    <w:uiPriority w:val="99"/>
    <w:pPr>
      <w:spacing w:before="100" w:beforeAutospacing="1" w:after="100" w:afterAutospacing="1"/>
    </w:pPr>
  </w:style>
  <w:style w:type="character" w:customStyle="1" w:styleId="gruppe1">
    <w:name w:val="gruppe1"/>
    <w:basedOn w:val="Absatz-Standardschriftart"/>
  </w:style>
  <w:style w:type="paragraph" w:styleId="Textkrper">
    <w:name w:val="Body Text"/>
    <w:basedOn w:val="Standard"/>
    <w:rPr>
      <w:rFonts w:ascii="Arial" w:hAnsi="Arial" w:cs="Arial"/>
      <w:color w:val="0000FF"/>
    </w:rPr>
  </w:style>
  <w:style w:type="paragraph" w:styleId="Textkrper2">
    <w:name w:val="Body Text 2"/>
    <w:basedOn w:val="Standard"/>
    <w:rPr>
      <w:rFonts w:ascii="Arial" w:hAnsi="Arial" w:cs="Arial"/>
      <w:color w:val="000000"/>
    </w:rPr>
  </w:style>
  <w:style w:type="character" w:customStyle="1" w:styleId="mw-headline">
    <w:name w:val="mw-headline"/>
    <w:basedOn w:val="Absatz-Standardschriftart"/>
  </w:style>
  <w:style w:type="character" w:styleId="HTMLAkronym">
    <w:name w:val="HTML Acronym"/>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Pr>
      <w:rFonts w:ascii="Tahoma" w:hAnsi="Tahoma" w:cs="Tahoma"/>
      <w:sz w:val="16"/>
      <w:szCs w:val="16"/>
    </w:rPr>
  </w:style>
  <w:style w:type="character" w:styleId="Hervorhebung">
    <w:name w:val="Emphasis"/>
    <w:basedOn w:val="Absatz-Standardschriftart"/>
    <w:uiPriority w:val="20"/>
    <w:qFormat/>
    <w:rsid w:val="00907BB4"/>
    <w:rPr>
      <w:i/>
      <w:iCs/>
    </w:rPr>
  </w:style>
  <w:style w:type="paragraph" w:customStyle="1" w:styleId="Default">
    <w:name w:val="Default"/>
    <w:rsid w:val="00885BBF"/>
    <w:pPr>
      <w:autoSpaceDE w:val="0"/>
      <w:autoSpaceDN w:val="0"/>
      <w:adjustRightInd w:val="0"/>
    </w:pPr>
    <w:rPr>
      <w:rFonts w:ascii="Swift_Light_Bold" w:hAnsi="Swift_Light_Bold" w:cs="Swift_Light_Bol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3">
    <w:name w:val="heading 3"/>
    <w:basedOn w:val="Standard"/>
    <w:qFormat/>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tandardWeb">
    <w:name w:val="Normal (Web)"/>
    <w:basedOn w:val="Standard"/>
    <w:uiPriority w:val="99"/>
    <w:pPr>
      <w:spacing w:before="100" w:beforeAutospacing="1" w:after="100" w:afterAutospacing="1"/>
    </w:pPr>
  </w:style>
  <w:style w:type="character" w:customStyle="1" w:styleId="gruppe1">
    <w:name w:val="gruppe1"/>
    <w:basedOn w:val="Absatz-Standardschriftart"/>
  </w:style>
  <w:style w:type="paragraph" w:styleId="Textkrper">
    <w:name w:val="Body Text"/>
    <w:basedOn w:val="Standard"/>
    <w:rPr>
      <w:rFonts w:ascii="Arial" w:hAnsi="Arial" w:cs="Arial"/>
      <w:color w:val="0000FF"/>
    </w:rPr>
  </w:style>
  <w:style w:type="paragraph" w:styleId="Textkrper2">
    <w:name w:val="Body Text 2"/>
    <w:basedOn w:val="Standard"/>
    <w:rPr>
      <w:rFonts w:ascii="Arial" w:hAnsi="Arial" w:cs="Arial"/>
      <w:color w:val="000000"/>
    </w:rPr>
  </w:style>
  <w:style w:type="character" w:customStyle="1" w:styleId="mw-headline">
    <w:name w:val="mw-headline"/>
    <w:basedOn w:val="Absatz-Standardschriftart"/>
  </w:style>
  <w:style w:type="character" w:styleId="HTMLAkronym">
    <w:name w:val="HTML Acronym"/>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Pr>
      <w:rFonts w:ascii="Tahoma" w:hAnsi="Tahoma" w:cs="Tahoma"/>
      <w:sz w:val="16"/>
      <w:szCs w:val="16"/>
    </w:rPr>
  </w:style>
  <w:style w:type="character" w:styleId="Hervorhebung">
    <w:name w:val="Emphasis"/>
    <w:basedOn w:val="Absatz-Standardschriftart"/>
    <w:uiPriority w:val="20"/>
    <w:qFormat/>
    <w:rsid w:val="00907BB4"/>
    <w:rPr>
      <w:i/>
      <w:iCs/>
    </w:rPr>
  </w:style>
  <w:style w:type="paragraph" w:customStyle="1" w:styleId="Default">
    <w:name w:val="Default"/>
    <w:rsid w:val="00885BBF"/>
    <w:pPr>
      <w:autoSpaceDE w:val="0"/>
      <w:autoSpaceDN w:val="0"/>
      <w:adjustRightInd w:val="0"/>
    </w:pPr>
    <w:rPr>
      <w:rFonts w:ascii="Swift_Light_Bold" w:hAnsi="Swift_Light_Bold" w:cs="Swift_Light_Bol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1030">
      <w:bodyDiv w:val="1"/>
      <w:marLeft w:val="0"/>
      <w:marRight w:val="0"/>
      <w:marTop w:val="0"/>
      <w:marBottom w:val="0"/>
      <w:divBdr>
        <w:top w:val="none" w:sz="0" w:space="0" w:color="auto"/>
        <w:left w:val="none" w:sz="0" w:space="0" w:color="auto"/>
        <w:bottom w:val="none" w:sz="0" w:space="0" w:color="auto"/>
        <w:right w:val="none" w:sz="0" w:space="0" w:color="auto"/>
      </w:divBdr>
      <w:divsChild>
        <w:div w:id="1304459760">
          <w:marLeft w:val="0"/>
          <w:marRight w:val="0"/>
          <w:marTop w:val="0"/>
          <w:marBottom w:val="0"/>
          <w:divBdr>
            <w:top w:val="none" w:sz="0" w:space="0" w:color="auto"/>
            <w:left w:val="none" w:sz="0" w:space="0" w:color="auto"/>
            <w:bottom w:val="none" w:sz="0" w:space="0" w:color="auto"/>
            <w:right w:val="none" w:sz="0" w:space="0" w:color="auto"/>
          </w:divBdr>
        </w:div>
      </w:divsChild>
    </w:div>
    <w:div w:id="550965833">
      <w:bodyDiv w:val="1"/>
      <w:marLeft w:val="0"/>
      <w:marRight w:val="0"/>
      <w:marTop w:val="0"/>
      <w:marBottom w:val="0"/>
      <w:divBdr>
        <w:top w:val="none" w:sz="0" w:space="0" w:color="auto"/>
        <w:left w:val="none" w:sz="0" w:space="0" w:color="auto"/>
        <w:bottom w:val="none" w:sz="0" w:space="0" w:color="auto"/>
        <w:right w:val="none" w:sz="0" w:space="0" w:color="auto"/>
      </w:divBdr>
      <w:divsChild>
        <w:div w:id="723606385">
          <w:marLeft w:val="0"/>
          <w:marRight w:val="0"/>
          <w:marTop w:val="0"/>
          <w:marBottom w:val="0"/>
          <w:divBdr>
            <w:top w:val="none" w:sz="0" w:space="0" w:color="auto"/>
            <w:left w:val="none" w:sz="0" w:space="0" w:color="auto"/>
            <w:bottom w:val="none" w:sz="0" w:space="0" w:color="auto"/>
            <w:right w:val="none" w:sz="0" w:space="0" w:color="auto"/>
          </w:divBdr>
        </w:div>
      </w:divsChild>
    </w:div>
    <w:div w:id="596645372">
      <w:bodyDiv w:val="1"/>
      <w:marLeft w:val="0"/>
      <w:marRight w:val="0"/>
      <w:marTop w:val="0"/>
      <w:marBottom w:val="0"/>
      <w:divBdr>
        <w:top w:val="none" w:sz="0" w:space="0" w:color="auto"/>
        <w:left w:val="none" w:sz="0" w:space="0" w:color="auto"/>
        <w:bottom w:val="none" w:sz="0" w:space="0" w:color="auto"/>
        <w:right w:val="none" w:sz="0" w:space="0" w:color="auto"/>
      </w:divBdr>
    </w:div>
    <w:div w:id="1313368380">
      <w:bodyDiv w:val="1"/>
      <w:marLeft w:val="0"/>
      <w:marRight w:val="0"/>
      <w:marTop w:val="0"/>
      <w:marBottom w:val="0"/>
      <w:divBdr>
        <w:top w:val="none" w:sz="0" w:space="0" w:color="auto"/>
        <w:left w:val="none" w:sz="0" w:space="0" w:color="auto"/>
        <w:bottom w:val="none" w:sz="0" w:space="0" w:color="auto"/>
        <w:right w:val="none" w:sz="0" w:space="0" w:color="auto"/>
      </w:divBdr>
    </w:div>
    <w:div w:id="2137945345">
      <w:bodyDiv w:val="1"/>
      <w:marLeft w:val="0"/>
      <w:marRight w:val="0"/>
      <w:marTop w:val="0"/>
      <w:marBottom w:val="0"/>
      <w:divBdr>
        <w:top w:val="none" w:sz="0" w:space="0" w:color="auto"/>
        <w:left w:val="none" w:sz="0" w:space="0" w:color="auto"/>
        <w:bottom w:val="none" w:sz="0" w:space="0" w:color="auto"/>
        <w:right w:val="none" w:sz="0" w:space="0" w:color="auto"/>
      </w:divBdr>
      <w:divsChild>
        <w:div w:id="1276018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pb.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E90AD-40C4-4572-B118-8782B1309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820</Words>
  <Characters>5168</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http://www</vt:lpstr>
    </vt:vector>
  </TitlesOfParts>
  <Company/>
  <LinksUpToDate>false</LinksUpToDate>
  <CharactersWithSpaces>5977</CharactersWithSpaces>
  <SharedDoc>false</SharedDoc>
  <HLinks>
    <vt:vector size="6" baseType="variant">
      <vt:variant>
        <vt:i4>4980817</vt:i4>
      </vt:variant>
      <vt:variant>
        <vt:i4>0</vt:i4>
      </vt:variant>
      <vt:variant>
        <vt:i4>0</vt:i4>
      </vt:variant>
      <vt:variant>
        <vt:i4>5</vt:i4>
      </vt:variant>
      <vt:variant>
        <vt:lpwstr>http://www.un.org/ga/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dc:title>
  <dc:creator>Christian Boetel</dc:creator>
  <cp:lastModifiedBy>Christian Hartmann</cp:lastModifiedBy>
  <cp:revision>4</cp:revision>
  <dcterms:created xsi:type="dcterms:W3CDTF">2017-06-28T12:48:00Z</dcterms:created>
  <dcterms:modified xsi:type="dcterms:W3CDTF">2017-09-29T08:03:00Z</dcterms:modified>
</cp:coreProperties>
</file>