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1175D" w14:textId="77777777" w:rsidR="00506420" w:rsidRDefault="00506420" w:rsidP="00506420">
      <w:pPr>
        <w:rPr>
          <w:rFonts w:ascii="Arial" w:hAnsi="Arial" w:cs="Arial"/>
          <w:b/>
        </w:rPr>
      </w:pPr>
      <w:bookmarkStart w:id="0" w:name="_GoBack"/>
      <w:bookmarkEnd w:id="0"/>
      <w:r w:rsidRPr="001C3940">
        <w:rPr>
          <w:rFonts w:ascii="Arial" w:hAnsi="Arial" w:cs="Arial"/>
          <w:b/>
        </w:rPr>
        <w:t xml:space="preserve">In den letzten 150 Jahren und noch einmal verstärkt in den letzten 60 Jahren hat sich die </w:t>
      </w:r>
      <w:r w:rsidR="00D71700">
        <w:rPr>
          <w:rFonts w:ascii="Arial" w:hAnsi="Arial" w:cs="Arial"/>
          <w:b/>
        </w:rPr>
        <w:t xml:space="preserve">absolute </w:t>
      </w:r>
      <w:r w:rsidRPr="001C3940">
        <w:rPr>
          <w:rFonts w:ascii="Arial" w:hAnsi="Arial" w:cs="Arial"/>
          <w:b/>
        </w:rPr>
        <w:t xml:space="preserve">Zahl </w:t>
      </w:r>
      <w:r w:rsidR="002D029D" w:rsidRPr="001C3940">
        <w:rPr>
          <w:rFonts w:ascii="Arial" w:hAnsi="Arial" w:cs="Arial"/>
          <w:b/>
        </w:rPr>
        <w:t xml:space="preserve">internationaler Treffen </w:t>
      </w:r>
      <w:r w:rsidRPr="001C3940">
        <w:rPr>
          <w:rFonts w:ascii="Arial" w:hAnsi="Arial" w:cs="Arial"/>
          <w:b/>
        </w:rPr>
        <w:t xml:space="preserve">massiv erhöht. Bezogen auf die zehn Staaten, in denen </w:t>
      </w:r>
      <w:r w:rsidR="00D71700">
        <w:rPr>
          <w:rFonts w:ascii="Arial" w:hAnsi="Arial" w:cs="Arial"/>
          <w:b/>
        </w:rPr>
        <w:t xml:space="preserve">jeweils </w:t>
      </w:r>
      <w:r w:rsidRPr="001C3940">
        <w:rPr>
          <w:rFonts w:ascii="Arial" w:hAnsi="Arial" w:cs="Arial"/>
          <w:b/>
        </w:rPr>
        <w:t>die meisten internationalen Treffen statt</w:t>
      </w:r>
      <w:r w:rsidR="00D71700">
        <w:rPr>
          <w:rFonts w:ascii="Arial" w:hAnsi="Arial" w:cs="Arial"/>
          <w:b/>
        </w:rPr>
        <w:t>gefunden haben</w:t>
      </w:r>
      <w:r w:rsidRPr="001C3940">
        <w:rPr>
          <w:rFonts w:ascii="Arial" w:hAnsi="Arial" w:cs="Arial"/>
          <w:b/>
        </w:rPr>
        <w:t xml:space="preserve">, stieg die Zahl von </w:t>
      </w:r>
      <w:r w:rsidR="001C3940" w:rsidRPr="001C3940">
        <w:rPr>
          <w:rFonts w:ascii="Arial" w:hAnsi="Arial" w:cs="Arial"/>
          <w:b/>
        </w:rPr>
        <w:t xml:space="preserve">durchschnittlich </w:t>
      </w:r>
      <w:r w:rsidRPr="001C3940">
        <w:rPr>
          <w:rFonts w:ascii="Arial" w:hAnsi="Arial" w:cs="Arial"/>
          <w:b/>
        </w:rPr>
        <w:t xml:space="preserve">510 </w:t>
      </w:r>
      <w:r w:rsidR="00D71700" w:rsidRPr="001C3940">
        <w:rPr>
          <w:rFonts w:ascii="Arial" w:hAnsi="Arial" w:cs="Arial"/>
          <w:b/>
        </w:rPr>
        <w:t xml:space="preserve">internationalen Treffen </w:t>
      </w:r>
      <w:r w:rsidRPr="001C3940">
        <w:rPr>
          <w:rFonts w:ascii="Arial" w:hAnsi="Arial" w:cs="Arial"/>
          <w:b/>
        </w:rPr>
        <w:t xml:space="preserve">in den Jahren </w:t>
      </w:r>
      <w:r w:rsidR="002D029D" w:rsidRPr="001C3940">
        <w:rPr>
          <w:rFonts w:ascii="Arial" w:hAnsi="Arial" w:cs="Arial"/>
          <w:b/>
        </w:rPr>
        <w:t xml:space="preserve">1958 bis 1982 </w:t>
      </w:r>
      <w:r w:rsidR="001C3940" w:rsidRPr="001C3940">
        <w:rPr>
          <w:rFonts w:ascii="Arial" w:hAnsi="Arial" w:cs="Arial"/>
          <w:b/>
        </w:rPr>
        <w:t>auf jährlich 4.727 im Zeitraum 1</w:t>
      </w:r>
      <w:r w:rsidR="002D029D" w:rsidRPr="001C3940">
        <w:rPr>
          <w:rFonts w:ascii="Arial" w:hAnsi="Arial" w:cs="Arial"/>
          <w:b/>
        </w:rPr>
        <w:t xml:space="preserve">983 bis 2007 </w:t>
      </w:r>
      <w:r w:rsidR="001C3940" w:rsidRPr="001C3940">
        <w:rPr>
          <w:rFonts w:ascii="Arial" w:hAnsi="Arial" w:cs="Arial"/>
          <w:b/>
        </w:rPr>
        <w:t xml:space="preserve">(2013: </w:t>
      </w:r>
      <w:r w:rsidR="002D029D" w:rsidRPr="001C3940">
        <w:rPr>
          <w:rFonts w:ascii="Arial" w:hAnsi="Arial" w:cs="Arial"/>
          <w:b/>
        </w:rPr>
        <w:t>4.820</w:t>
      </w:r>
      <w:r w:rsidR="001C3940" w:rsidRPr="001C3940">
        <w:rPr>
          <w:rFonts w:ascii="Arial" w:hAnsi="Arial" w:cs="Arial"/>
          <w:b/>
        </w:rPr>
        <w:t>)</w:t>
      </w:r>
      <w:r w:rsidR="002D029D" w:rsidRPr="001C3940">
        <w:rPr>
          <w:rFonts w:ascii="Arial" w:hAnsi="Arial" w:cs="Arial"/>
          <w:b/>
        </w:rPr>
        <w:t>.</w:t>
      </w:r>
      <w:r w:rsidR="001C3940" w:rsidRPr="001C3940">
        <w:rPr>
          <w:rFonts w:ascii="Arial" w:hAnsi="Arial" w:cs="Arial"/>
          <w:b/>
        </w:rPr>
        <w:t xml:space="preserve"> Von der Mitte des 19. bis zur Mitte des 20. Jahrhunderts war Frankreich der Staat, auf den die meisten internationalen Treffen entfielen und die Top 10 wurden durchgehend von europäischen Staaten dominiert. Nach dem 2. Weltkrieg lösten jedoch die USA Frankreich für viele Jahrzehnte ab. 2012 stand mit Singapur erstmalig ein asiatischer Staat an der Spitze der Top 10 und verdrängte wiederum die USA. In den Jahren 2008 bis 2013 waren sechs </w:t>
      </w:r>
      <w:r w:rsidR="001C3940">
        <w:rPr>
          <w:rFonts w:ascii="Arial" w:hAnsi="Arial" w:cs="Arial"/>
          <w:b/>
        </w:rPr>
        <w:t>S</w:t>
      </w:r>
      <w:r w:rsidR="001C3940" w:rsidRPr="001C3940">
        <w:rPr>
          <w:rFonts w:ascii="Arial" w:hAnsi="Arial" w:cs="Arial"/>
          <w:b/>
        </w:rPr>
        <w:t>taaten durchgehend unter den Top 10: Belgien, Deutschland, Frankreich, Japan, die USA und das Vereinigte Königreich.</w:t>
      </w:r>
    </w:p>
    <w:p w14:paraId="7B2A19D5" w14:textId="77777777" w:rsidR="001C3940" w:rsidRDefault="001C3940" w:rsidP="00506420">
      <w:pPr>
        <w:rPr>
          <w:rFonts w:ascii="Arial" w:hAnsi="Arial"/>
          <w:color w:val="FF0000"/>
        </w:rPr>
      </w:pPr>
    </w:p>
    <w:p w14:paraId="192DF26C" w14:textId="77777777" w:rsidR="00AC7EBC" w:rsidRDefault="00AC7EBC">
      <w:pPr>
        <w:rPr>
          <w:rFonts w:ascii="Arial" w:hAnsi="Arial"/>
          <w:color w:val="FF0000"/>
        </w:rPr>
      </w:pPr>
      <w:r>
        <w:rPr>
          <w:rFonts w:ascii="Arial" w:hAnsi="Arial"/>
          <w:color w:val="FF0000"/>
        </w:rPr>
        <w:t>Fakten</w:t>
      </w:r>
    </w:p>
    <w:p w14:paraId="12B9DE65" w14:textId="77777777" w:rsidR="00C71EB9" w:rsidRDefault="00C71EB9">
      <w:pPr>
        <w:rPr>
          <w:rFonts w:ascii="Arial" w:hAnsi="Arial" w:cs="Arial"/>
        </w:rPr>
      </w:pPr>
    </w:p>
    <w:p w14:paraId="7F959544" w14:textId="44926967" w:rsidR="00BB3534" w:rsidRDefault="0059579D">
      <w:pPr>
        <w:rPr>
          <w:rFonts w:ascii="Arial" w:hAnsi="Arial" w:cs="Arial"/>
        </w:rPr>
      </w:pPr>
      <w:r>
        <w:rPr>
          <w:rFonts w:ascii="Arial" w:hAnsi="Arial" w:cs="Arial"/>
        </w:rPr>
        <w:t xml:space="preserve">Wie </w:t>
      </w:r>
      <w:r w:rsidR="00D71700">
        <w:rPr>
          <w:rFonts w:ascii="Arial" w:hAnsi="Arial" w:cs="Arial"/>
        </w:rPr>
        <w:t xml:space="preserve">die </w:t>
      </w:r>
      <w:r w:rsidR="00C71EB9">
        <w:rPr>
          <w:rFonts w:ascii="Arial" w:hAnsi="Arial" w:cs="Arial"/>
        </w:rPr>
        <w:t>Ökonomie</w:t>
      </w:r>
      <w:r>
        <w:rPr>
          <w:rFonts w:ascii="Arial" w:hAnsi="Arial" w:cs="Arial"/>
        </w:rPr>
        <w:t xml:space="preserve"> </w:t>
      </w:r>
      <w:r w:rsidR="00D71700">
        <w:rPr>
          <w:rFonts w:ascii="Arial" w:hAnsi="Arial" w:cs="Arial"/>
        </w:rPr>
        <w:t xml:space="preserve">ist auch die </w:t>
      </w:r>
      <w:r w:rsidR="00C71EB9">
        <w:rPr>
          <w:rFonts w:ascii="Arial" w:hAnsi="Arial" w:cs="Arial"/>
        </w:rPr>
        <w:t xml:space="preserve">Politik </w:t>
      </w:r>
      <w:r w:rsidR="00D71700">
        <w:rPr>
          <w:rFonts w:ascii="Arial" w:hAnsi="Arial" w:cs="Arial"/>
        </w:rPr>
        <w:t xml:space="preserve">von </w:t>
      </w:r>
      <w:r w:rsidR="00C71EB9">
        <w:rPr>
          <w:rFonts w:ascii="Arial" w:hAnsi="Arial" w:cs="Arial"/>
        </w:rPr>
        <w:t>zunehmende</w:t>
      </w:r>
      <w:r w:rsidR="00D71700">
        <w:rPr>
          <w:rFonts w:ascii="Arial" w:hAnsi="Arial" w:cs="Arial"/>
        </w:rPr>
        <w:t>r</w:t>
      </w:r>
      <w:r w:rsidR="00C71EB9">
        <w:rPr>
          <w:rFonts w:ascii="Arial" w:hAnsi="Arial" w:cs="Arial"/>
        </w:rPr>
        <w:t xml:space="preserve"> Vernetzung </w:t>
      </w:r>
      <w:r w:rsidR="00D71700">
        <w:rPr>
          <w:rFonts w:ascii="Arial" w:hAnsi="Arial" w:cs="Arial"/>
        </w:rPr>
        <w:t xml:space="preserve">geprägt. Die Vernetzung im Bereich der Politik spiegelt sich </w:t>
      </w:r>
      <w:r w:rsidR="00C71EB9">
        <w:rPr>
          <w:rFonts w:ascii="Arial" w:hAnsi="Arial" w:cs="Arial"/>
        </w:rPr>
        <w:t xml:space="preserve">beispielsweise </w:t>
      </w:r>
      <w:r w:rsidR="00D71700">
        <w:rPr>
          <w:rFonts w:ascii="Arial" w:hAnsi="Arial" w:cs="Arial"/>
        </w:rPr>
        <w:t>in der steigenden Z</w:t>
      </w:r>
      <w:r w:rsidR="00C71EB9">
        <w:rPr>
          <w:rFonts w:ascii="Arial" w:hAnsi="Arial" w:cs="Arial"/>
        </w:rPr>
        <w:t>ahl internationale</w:t>
      </w:r>
      <w:r w:rsidR="00D71700">
        <w:rPr>
          <w:rFonts w:ascii="Arial" w:hAnsi="Arial" w:cs="Arial"/>
        </w:rPr>
        <w:t xml:space="preserve">r </w:t>
      </w:r>
      <w:r w:rsidR="00C71EB9">
        <w:rPr>
          <w:rFonts w:ascii="Arial" w:hAnsi="Arial" w:cs="Arial"/>
        </w:rPr>
        <w:t xml:space="preserve">Treffen </w:t>
      </w:r>
      <w:r w:rsidR="00D71700">
        <w:rPr>
          <w:rFonts w:ascii="Arial" w:hAnsi="Arial" w:cs="Arial"/>
        </w:rPr>
        <w:t>wider</w:t>
      </w:r>
      <w:r w:rsidR="00C71EB9">
        <w:rPr>
          <w:rFonts w:ascii="Arial" w:hAnsi="Arial" w:cs="Arial"/>
        </w:rPr>
        <w:t xml:space="preserve">. Die Daten der </w:t>
      </w:r>
      <w:r w:rsidR="00C71EB9" w:rsidRPr="000F0B21">
        <w:rPr>
          <w:rFonts w:ascii="Arial" w:hAnsi="Arial" w:cs="Arial"/>
        </w:rPr>
        <w:t xml:space="preserve">Union of International </w:t>
      </w:r>
      <w:proofErr w:type="spellStart"/>
      <w:r w:rsidR="00C71EB9" w:rsidRPr="000F0B21">
        <w:rPr>
          <w:rFonts w:ascii="Arial" w:hAnsi="Arial" w:cs="Arial"/>
        </w:rPr>
        <w:t>Associations</w:t>
      </w:r>
      <w:proofErr w:type="spellEnd"/>
      <w:r w:rsidR="00C71EB9" w:rsidRPr="000F0B21">
        <w:rPr>
          <w:rFonts w:ascii="Arial" w:hAnsi="Arial" w:cs="Arial"/>
        </w:rPr>
        <w:t xml:space="preserve"> (UIA)</w:t>
      </w:r>
      <w:r w:rsidR="00C71EB9">
        <w:rPr>
          <w:rFonts w:ascii="Arial" w:hAnsi="Arial" w:cs="Arial"/>
        </w:rPr>
        <w:t xml:space="preserve"> reichen bis zur Mitte des 19. Jahrhunderts zurück und beziehen sich jeweils auf die zehn Staaten, in denen die meisten internationalen Treffen stattgefunden haben. In den Jahren 1883 bis 1907 gab es demnach </w:t>
      </w:r>
      <w:r>
        <w:rPr>
          <w:rFonts w:ascii="Arial" w:hAnsi="Arial" w:cs="Arial"/>
        </w:rPr>
        <w:t xml:space="preserve">durchschnittlich </w:t>
      </w:r>
      <w:r w:rsidR="00BB510F">
        <w:rPr>
          <w:rFonts w:ascii="Arial" w:hAnsi="Arial" w:cs="Arial"/>
        </w:rPr>
        <w:t xml:space="preserve">etwa </w:t>
      </w:r>
      <w:r w:rsidR="00C71EB9">
        <w:rPr>
          <w:rFonts w:ascii="Arial" w:hAnsi="Arial" w:cs="Arial"/>
        </w:rPr>
        <w:t>1</w:t>
      </w:r>
      <w:r w:rsidR="00BB510F">
        <w:rPr>
          <w:rFonts w:ascii="Arial" w:hAnsi="Arial" w:cs="Arial"/>
        </w:rPr>
        <w:t>7</w:t>
      </w:r>
      <w:r w:rsidR="00C71EB9">
        <w:rPr>
          <w:rFonts w:ascii="Arial" w:hAnsi="Arial" w:cs="Arial"/>
        </w:rPr>
        <w:t xml:space="preserve"> internationale Treffen, die von </w:t>
      </w:r>
      <w:r w:rsidR="00C71EB9" w:rsidRPr="000F0B21">
        <w:rPr>
          <w:rFonts w:ascii="Arial" w:hAnsi="Arial" w:cs="Arial"/>
        </w:rPr>
        <w:t>internationalen Organisationen</w:t>
      </w:r>
      <w:r w:rsidR="00C71EB9">
        <w:rPr>
          <w:rFonts w:ascii="Arial" w:hAnsi="Arial" w:cs="Arial"/>
        </w:rPr>
        <w:t xml:space="preserve"> organisiert oder bezahlt wu</w:t>
      </w:r>
      <w:r w:rsidR="00C71EB9" w:rsidRPr="000F0B21">
        <w:rPr>
          <w:rFonts w:ascii="Arial" w:hAnsi="Arial" w:cs="Arial"/>
        </w:rPr>
        <w:t>rden</w:t>
      </w:r>
      <w:r w:rsidR="00C71EB9">
        <w:rPr>
          <w:rFonts w:ascii="Arial" w:hAnsi="Arial" w:cs="Arial"/>
        </w:rPr>
        <w:t xml:space="preserve">. </w:t>
      </w:r>
      <w:r>
        <w:rPr>
          <w:rFonts w:ascii="Arial" w:hAnsi="Arial" w:cs="Arial"/>
        </w:rPr>
        <w:t xml:space="preserve">1958 bis 1982 stieg diese Zahl auf </w:t>
      </w:r>
      <w:r w:rsidR="00BB510F">
        <w:rPr>
          <w:rFonts w:ascii="Arial" w:hAnsi="Arial" w:cs="Arial"/>
        </w:rPr>
        <w:t xml:space="preserve">rund </w:t>
      </w:r>
      <w:r>
        <w:rPr>
          <w:rFonts w:ascii="Arial" w:hAnsi="Arial" w:cs="Arial"/>
        </w:rPr>
        <w:t xml:space="preserve">510 und in den Jahren 1983 bis 2007 fanden </w:t>
      </w:r>
      <w:r w:rsidR="00BB3534">
        <w:rPr>
          <w:rFonts w:ascii="Arial" w:hAnsi="Arial" w:cs="Arial"/>
        </w:rPr>
        <w:t xml:space="preserve">pro Jahr </w:t>
      </w:r>
      <w:r>
        <w:rPr>
          <w:rFonts w:ascii="Arial" w:hAnsi="Arial" w:cs="Arial"/>
        </w:rPr>
        <w:t>durchschnittlich 4.72</w:t>
      </w:r>
      <w:r w:rsidR="00BB510F">
        <w:rPr>
          <w:rFonts w:ascii="Arial" w:hAnsi="Arial" w:cs="Arial"/>
        </w:rPr>
        <w:t>7</w:t>
      </w:r>
      <w:r>
        <w:rPr>
          <w:rFonts w:ascii="Arial" w:hAnsi="Arial" w:cs="Arial"/>
        </w:rPr>
        <w:t xml:space="preserve"> internationale Treffen in den Top 10-Staaten statt. </w:t>
      </w:r>
      <w:r w:rsidRPr="00CC4FDF">
        <w:rPr>
          <w:rFonts w:ascii="Arial" w:hAnsi="Arial" w:cs="Arial"/>
        </w:rPr>
        <w:t xml:space="preserve">Zwischen 2008 </w:t>
      </w:r>
      <w:r w:rsidR="00A80C5F" w:rsidRPr="00CC4FDF">
        <w:rPr>
          <w:rFonts w:ascii="Arial" w:hAnsi="Arial" w:cs="Arial"/>
        </w:rPr>
        <w:t xml:space="preserve">und 2013 </w:t>
      </w:r>
      <w:r w:rsidRPr="00CC4FDF">
        <w:rPr>
          <w:rFonts w:ascii="Arial" w:hAnsi="Arial" w:cs="Arial"/>
        </w:rPr>
        <w:t xml:space="preserve">sank die Zahl internationaler Treffen </w:t>
      </w:r>
      <w:r w:rsidR="00C002A1" w:rsidRPr="00CC4FDF">
        <w:rPr>
          <w:rFonts w:ascii="Arial" w:hAnsi="Arial" w:cs="Arial"/>
        </w:rPr>
        <w:t>in den Top 10-Staaten v</w:t>
      </w:r>
      <w:r w:rsidRPr="00CC4FDF">
        <w:rPr>
          <w:rFonts w:ascii="Arial" w:hAnsi="Arial" w:cs="Arial"/>
        </w:rPr>
        <w:t>on 5.812 auf 4.820</w:t>
      </w:r>
      <w:r w:rsidR="00BB3534" w:rsidRPr="00CC4FDF">
        <w:rPr>
          <w:rFonts w:ascii="Arial" w:hAnsi="Arial" w:cs="Arial"/>
        </w:rPr>
        <w:t>.</w:t>
      </w:r>
      <w:r w:rsidR="00C002A1" w:rsidRPr="00CC4FDF">
        <w:rPr>
          <w:rFonts w:ascii="Arial" w:hAnsi="Arial" w:cs="Arial"/>
        </w:rPr>
        <w:t xml:space="preserve"> </w:t>
      </w:r>
      <w:r w:rsidR="001C3C70" w:rsidRPr="00CC4FDF">
        <w:rPr>
          <w:rFonts w:ascii="Arial" w:hAnsi="Arial" w:cs="Arial"/>
        </w:rPr>
        <w:t>D</w:t>
      </w:r>
      <w:r w:rsidR="00C002A1" w:rsidRPr="00CC4FDF">
        <w:rPr>
          <w:rFonts w:ascii="Arial" w:hAnsi="Arial" w:cs="Arial"/>
        </w:rPr>
        <w:t xml:space="preserve">ieser Rückgang </w:t>
      </w:r>
      <w:r w:rsidR="001C3C70" w:rsidRPr="00CC4FDF">
        <w:rPr>
          <w:rFonts w:ascii="Arial" w:hAnsi="Arial" w:cs="Arial"/>
        </w:rPr>
        <w:t xml:space="preserve">bedeutet </w:t>
      </w:r>
      <w:r w:rsidR="00C002A1" w:rsidRPr="00CC4FDF">
        <w:rPr>
          <w:rFonts w:ascii="Arial" w:hAnsi="Arial" w:cs="Arial"/>
        </w:rPr>
        <w:t xml:space="preserve">nicht zwangsläufig, dass </w:t>
      </w:r>
      <w:r w:rsidR="0011113D" w:rsidRPr="00CC4FDF">
        <w:rPr>
          <w:rFonts w:ascii="Arial" w:hAnsi="Arial" w:cs="Arial"/>
        </w:rPr>
        <w:t xml:space="preserve">insgesamt weniger </w:t>
      </w:r>
      <w:r w:rsidR="00C002A1" w:rsidRPr="00CC4FDF">
        <w:rPr>
          <w:rFonts w:ascii="Arial" w:hAnsi="Arial" w:cs="Arial"/>
        </w:rPr>
        <w:t xml:space="preserve">internationale Treffen </w:t>
      </w:r>
      <w:r w:rsidR="0011113D" w:rsidRPr="00CC4FDF">
        <w:rPr>
          <w:rFonts w:ascii="Arial" w:hAnsi="Arial" w:cs="Arial"/>
        </w:rPr>
        <w:t>stattgefunden haben</w:t>
      </w:r>
      <w:r w:rsidR="00C002A1" w:rsidRPr="00CC4FDF">
        <w:rPr>
          <w:rFonts w:ascii="Arial" w:hAnsi="Arial" w:cs="Arial"/>
        </w:rPr>
        <w:t xml:space="preserve">. </w:t>
      </w:r>
      <w:r w:rsidR="00CC4FDF" w:rsidRPr="00CC4FDF">
        <w:rPr>
          <w:rFonts w:ascii="Arial" w:hAnsi="Arial" w:cs="Arial"/>
        </w:rPr>
        <w:t>Mög</w:t>
      </w:r>
      <w:r w:rsidR="004B092B" w:rsidRPr="00CC4FDF">
        <w:rPr>
          <w:rFonts w:ascii="Arial" w:hAnsi="Arial" w:cs="Arial"/>
        </w:rPr>
        <w:t>lich</w:t>
      </w:r>
      <w:r w:rsidR="00CC4FDF" w:rsidRPr="00CC4FDF">
        <w:rPr>
          <w:rFonts w:ascii="Arial" w:hAnsi="Arial" w:cs="Arial"/>
        </w:rPr>
        <w:t xml:space="preserve"> ist</w:t>
      </w:r>
      <w:r w:rsidR="00C002A1" w:rsidRPr="00CC4FDF">
        <w:rPr>
          <w:rFonts w:ascii="Arial" w:hAnsi="Arial" w:cs="Arial"/>
        </w:rPr>
        <w:t>, dass sich die Treffen gleichmäßiger auf mehr als nur die Top 10-Staaten verteilen</w:t>
      </w:r>
      <w:r w:rsidR="001C3C70" w:rsidRPr="00CC4FDF">
        <w:rPr>
          <w:rFonts w:ascii="Arial" w:hAnsi="Arial" w:cs="Arial"/>
        </w:rPr>
        <w:t>, die Konzentration auf nur wenige Staaten also abgenommen hat.</w:t>
      </w:r>
    </w:p>
    <w:p w14:paraId="288C43F8" w14:textId="77777777" w:rsidR="00BB3534" w:rsidRDefault="00BB3534">
      <w:pPr>
        <w:rPr>
          <w:rFonts w:ascii="Arial" w:hAnsi="Arial" w:cs="Arial"/>
        </w:rPr>
      </w:pPr>
    </w:p>
    <w:p w14:paraId="28185B16" w14:textId="77777777" w:rsidR="00BB3534" w:rsidRDefault="008D544F" w:rsidP="003C10AD">
      <w:pPr>
        <w:rPr>
          <w:rFonts w:ascii="Arial" w:hAnsi="Arial" w:cs="Arial"/>
        </w:rPr>
      </w:pPr>
      <w:r>
        <w:rPr>
          <w:rFonts w:ascii="Arial" w:hAnsi="Arial" w:cs="Arial"/>
        </w:rPr>
        <w:t>In allen hier betrachteten Zeiträumen zwischen 1858 und 1957 war Frankreich der Staat, auf den die meisten internationalen Treffen entfielen. Auch wenn die Top 10 durchgehend von europäischen Staaten dominiert wurde</w:t>
      </w:r>
      <w:r w:rsidR="003C10AD">
        <w:rPr>
          <w:rFonts w:ascii="Arial" w:hAnsi="Arial" w:cs="Arial"/>
        </w:rPr>
        <w:t>n</w:t>
      </w:r>
      <w:r>
        <w:rPr>
          <w:rFonts w:ascii="Arial" w:hAnsi="Arial" w:cs="Arial"/>
        </w:rPr>
        <w:t xml:space="preserve">, nahm die Bedeutung der USA </w:t>
      </w:r>
      <w:r w:rsidR="00D71700">
        <w:rPr>
          <w:rFonts w:ascii="Arial" w:hAnsi="Arial" w:cs="Arial"/>
        </w:rPr>
        <w:t xml:space="preserve">stetig </w:t>
      </w:r>
      <w:r>
        <w:rPr>
          <w:rFonts w:ascii="Arial" w:hAnsi="Arial" w:cs="Arial"/>
        </w:rPr>
        <w:t xml:space="preserve">zu. Nach dem </w:t>
      </w:r>
      <w:r w:rsidR="00BB510F" w:rsidRPr="003C10AD">
        <w:rPr>
          <w:rFonts w:ascii="Arial" w:hAnsi="Arial" w:cs="Arial"/>
        </w:rPr>
        <w:t xml:space="preserve">2. Weltkrieg </w:t>
      </w:r>
      <w:r w:rsidRPr="003C10AD">
        <w:rPr>
          <w:rFonts w:ascii="Arial" w:hAnsi="Arial" w:cs="Arial"/>
        </w:rPr>
        <w:t xml:space="preserve">lösten die USA Frankreich </w:t>
      </w:r>
      <w:r w:rsidR="00BB510F" w:rsidRPr="003C10AD">
        <w:rPr>
          <w:rFonts w:ascii="Arial" w:hAnsi="Arial" w:cs="Arial"/>
        </w:rPr>
        <w:t>als wichtigste</w:t>
      </w:r>
      <w:r w:rsidRPr="003C10AD">
        <w:rPr>
          <w:rFonts w:ascii="Arial" w:hAnsi="Arial" w:cs="Arial"/>
        </w:rPr>
        <w:t>n</w:t>
      </w:r>
      <w:r w:rsidR="00BB510F" w:rsidRPr="003C10AD">
        <w:rPr>
          <w:rFonts w:ascii="Arial" w:hAnsi="Arial" w:cs="Arial"/>
        </w:rPr>
        <w:t xml:space="preserve"> Staat für internationale Treffen ab</w:t>
      </w:r>
      <w:r w:rsidRPr="003C10AD">
        <w:rPr>
          <w:rFonts w:ascii="Arial" w:hAnsi="Arial" w:cs="Arial"/>
        </w:rPr>
        <w:t xml:space="preserve">. </w:t>
      </w:r>
      <w:r w:rsidR="003C10AD" w:rsidRPr="003C10AD">
        <w:rPr>
          <w:rFonts w:ascii="Arial" w:hAnsi="Arial" w:cs="Arial"/>
        </w:rPr>
        <w:t xml:space="preserve">Entsprechend der politischen und ökonomischen Bedeutung nahm </w:t>
      </w:r>
      <w:r w:rsidR="004B62F3">
        <w:rPr>
          <w:rFonts w:ascii="Arial" w:hAnsi="Arial" w:cs="Arial"/>
        </w:rPr>
        <w:t>a</w:t>
      </w:r>
      <w:r w:rsidR="003C10AD" w:rsidRPr="003C10AD">
        <w:rPr>
          <w:rFonts w:ascii="Arial" w:hAnsi="Arial" w:cs="Arial"/>
        </w:rPr>
        <w:t>uch die Zahl asiatischer Staaten unter den Top 10 zu. 2010 war neben Singapur und Japan zum ersten Mal auch Südkorea unter den zehn Staaten, in denen die meisten internationalen Treffen stattf</w:t>
      </w:r>
      <w:r w:rsidR="00D71700">
        <w:rPr>
          <w:rFonts w:ascii="Arial" w:hAnsi="Arial" w:cs="Arial"/>
        </w:rPr>
        <w:t>a</w:t>
      </w:r>
      <w:r w:rsidR="003C10AD" w:rsidRPr="003C10AD">
        <w:rPr>
          <w:rFonts w:ascii="Arial" w:hAnsi="Arial" w:cs="Arial"/>
        </w:rPr>
        <w:t>nden. Und 2012 stand mit Singapur erstmalig ein asiatischer Staat an der Spitze der Top 10 und verdrängte die USA</w:t>
      </w:r>
      <w:r w:rsidR="00BB3534">
        <w:rPr>
          <w:rFonts w:ascii="Arial" w:hAnsi="Arial" w:cs="Arial"/>
        </w:rPr>
        <w:t>.</w:t>
      </w:r>
    </w:p>
    <w:p w14:paraId="496B143D" w14:textId="77777777" w:rsidR="00BB3534" w:rsidRDefault="00BB3534" w:rsidP="003C10AD">
      <w:pPr>
        <w:rPr>
          <w:rFonts w:ascii="Arial" w:hAnsi="Arial" w:cs="Arial"/>
        </w:rPr>
      </w:pPr>
    </w:p>
    <w:p w14:paraId="2BF4394F" w14:textId="77777777" w:rsidR="00BB3534" w:rsidRDefault="00A11096" w:rsidP="003C10AD">
      <w:pPr>
        <w:rPr>
          <w:rFonts w:ascii="Arial" w:hAnsi="Arial" w:cs="Arial"/>
        </w:rPr>
      </w:pPr>
      <w:r>
        <w:rPr>
          <w:rFonts w:ascii="Arial" w:hAnsi="Arial" w:cs="Arial"/>
        </w:rPr>
        <w:t>In den Jahren 2008 bis 2013 waren sechs Staaten durchgehend unter den Top 10: B</w:t>
      </w:r>
      <w:r w:rsidRPr="00A11096">
        <w:rPr>
          <w:rFonts w:ascii="Arial" w:hAnsi="Arial" w:cs="Arial"/>
        </w:rPr>
        <w:t>elgien, Deutschland, Frankreich, Japan, die USA und das Vereinigte Königreich.</w:t>
      </w:r>
      <w:r>
        <w:rPr>
          <w:rFonts w:ascii="Arial" w:hAnsi="Arial" w:cs="Arial"/>
        </w:rPr>
        <w:t xml:space="preserve"> I</w:t>
      </w:r>
      <w:r w:rsidR="003C10AD" w:rsidRPr="001C7556">
        <w:rPr>
          <w:rFonts w:ascii="Arial" w:hAnsi="Arial" w:cs="Arial"/>
        </w:rPr>
        <w:t>m Jahr 2013 entfielen die meisten internationalen Treffen auf Singapur (837)</w:t>
      </w:r>
      <w:r w:rsidR="00D71700">
        <w:rPr>
          <w:rFonts w:ascii="Arial" w:hAnsi="Arial" w:cs="Arial"/>
        </w:rPr>
        <w:t xml:space="preserve">, </w:t>
      </w:r>
      <w:r>
        <w:rPr>
          <w:rFonts w:ascii="Arial" w:hAnsi="Arial" w:cs="Arial"/>
        </w:rPr>
        <w:t xml:space="preserve">die </w:t>
      </w:r>
      <w:r w:rsidR="003C10AD" w:rsidRPr="001C7556">
        <w:rPr>
          <w:rFonts w:ascii="Arial" w:hAnsi="Arial" w:cs="Arial"/>
        </w:rPr>
        <w:t>USA (724), Belgien (497), Südkorea (476), Spanien (434), Deutschland (402), Japan (398), Frankreich (366), Österreich (349) und d</w:t>
      </w:r>
      <w:r>
        <w:rPr>
          <w:rFonts w:ascii="Arial" w:hAnsi="Arial" w:cs="Arial"/>
        </w:rPr>
        <w:t xml:space="preserve">as </w:t>
      </w:r>
      <w:r w:rsidR="003C10AD" w:rsidRPr="001C7556">
        <w:rPr>
          <w:rFonts w:ascii="Arial" w:hAnsi="Arial" w:cs="Arial"/>
        </w:rPr>
        <w:t xml:space="preserve">Vereinigte Königreich (337). </w:t>
      </w:r>
      <w:r w:rsidR="00A668AD">
        <w:rPr>
          <w:rFonts w:ascii="Arial" w:hAnsi="Arial" w:cs="Arial"/>
        </w:rPr>
        <w:t xml:space="preserve">Der </w:t>
      </w:r>
      <w:r w:rsidR="00A668AD" w:rsidRPr="001C7556">
        <w:rPr>
          <w:rFonts w:ascii="Arial" w:hAnsi="Arial" w:cs="Arial"/>
        </w:rPr>
        <w:t xml:space="preserve">Stadtstaat Singapur </w:t>
      </w:r>
      <w:r w:rsidR="00A668AD">
        <w:rPr>
          <w:rFonts w:ascii="Arial" w:hAnsi="Arial" w:cs="Arial"/>
        </w:rPr>
        <w:t>war gleichzeitig auch d</w:t>
      </w:r>
      <w:r w:rsidR="003C10AD" w:rsidRPr="001C7556">
        <w:rPr>
          <w:rFonts w:ascii="Arial" w:hAnsi="Arial" w:cs="Arial"/>
        </w:rPr>
        <w:t>ie wichtigste</w:t>
      </w:r>
      <w:r w:rsidR="00D71700">
        <w:rPr>
          <w:rFonts w:ascii="Arial" w:hAnsi="Arial" w:cs="Arial"/>
        </w:rPr>
        <w:t xml:space="preserve"> </w:t>
      </w:r>
      <w:r w:rsidR="003C10AD" w:rsidRPr="001C7556">
        <w:rPr>
          <w:rFonts w:ascii="Arial" w:hAnsi="Arial" w:cs="Arial"/>
        </w:rPr>
        <w:t>St</w:t>
      </w:r>
      <w:r w:rsidR="00D71700">
        <w:rPr>
          <w:rFonts w:ascii="Arial" w:hAnsi="Arial" w:cs="Arial"/>
        </w:rPr>
        <w:t>a</w:t>
      </w:r>
      <w:r w:rsidR="003C10AD" w:rsidRPr="001C7556">
        <w:rPr>
          <w:rFonts w:ascii="Arial" w:hAnsi="Arial" w:cs="Arial"/>
        </w:rPr>
        <w:t xml:space="preserve">dt </w:t>
      </w:r>
      <w:r w:rsidR="00BB3534">
        <w:rPr>
          <w:rFonts w:ascii="Arial" w:hAnsi="Arial" w:cs="Arial"/>
        </w:rPr>
        <w:t>für internationale Treffen</w:t>
      </w:r>
      <w:r w:rsidR="00D71700">
        <w:rPr>
          <w:rFonts w:ascii="Arial" w:hAnsi="Arial" w:cs="Arial"/>
        </w:rPr>
        <w:t xml:space="preserve">. Darauf folgten </w:t>
      </w:r>
      <w:r w:rsidR="003C10AD" w:rsidRPr="001C7556">
        <w:rPr>
          <w:rFonts w:ascii="Arial" w:hAnsi="Arial" w:cs="Arial"/>
        </w:rPr>
        <w:t>Brüssel (429), Wien (287), Tokio (212), Seoul (180), Paris (168), Barcelona (152), Madrid (144), London (136) und Genf (126)</w:t>
      </w:r>
      <w:r w:rsidR="00BB3534">
        <w:rPr>
          <w:rFonts w:ascii="Arial" w:hAnsi="Arial" w:cs="Arial"/>
        </w:rPr>
        <w:t>.</w:t>
      </w:r>
    </w:p>
    <w:p w14:paraId="53475AAC" w14:textId="77777777" w:rsidR="00BB3534" w:rsidRDefault="00BB3534" w:rsidP="003C10AD">
      <w:pPr>
        <w:rPr>
          <w:rFonts w:ascii="Arial" w:hAnsi="Arial" w:cs="Arial"/>
        </w:rPr>
      </w:pPr>
    </w:p>
    <w:p w14:paraId="736E638E" w14:textId="77777777" w:rsidR="00AC7EBC" w:rsidRPr="00B37014" w:rsidRDefault="00D47116">
      <w:pPr>
        <w:rPr>
          <w:rFonts w:ascii="Arial" w:hAnsi="Arial"/>
          <w:color w:val="FF0000"/>
          <w:lang w:val="en-US"/>
        </w:rPr>
      </w:pPr>
      <w:proofErr w:type="spellStart"/>
      <w:r w:rsidRPr="00B37014">
        <w:rPr>
          <w:rFonts w:ascii="Arial" w:hAnsi="Arial"/>
          <w:color w:val="FF0000"/>
          <w:lang w:val="en-US"/>
        </w:rPr>
        <w:lastRenderedPageBreak/>
        <w:t>D</w:t>
      </w:r>
      <w:r w:rsidR="00AC7EBC" w:rsidRPr="00B37014">
        <w:rPr>
          <w:rFonts w:ascii="Arial" w:hAnsi="Arial"/>
          <w:color w:val="FF0000"/>
          <w:lang w:val="en-US"/>
        </w:rPr>
        <w:t>atenquelle</w:t>
      </w:r>
      <w:proofErr w:type="spellEnd"/>
    </w:p>
    <w:p w14:paraId="6CEE2E14" w14:textId="77777777" w:rsidR="00163AC8" w:rsidRPr="003C0C4D" w:rsidRDefault="00163AC8" w:rsidP="00163AC8">
      <w:pPr>
        <w:rPr>
          <w:rFonts w:ascii="Arial" w:hAnsi="Arial" w:cs="Arial"/>
          <w:lang w:val="en-US"/>
        </w:rPr>
      </w:pPr>
    </w:p>
    <w:p w14:paraId="086A99E6" w14:textId="77777777" w:rsidR="006963CA" w:rsidRPr="003C0C4D" w:rsidRDefault="006963CA" w:rsidP="00163AC8">
      <w:pPr>
        <w:rPr>
          <w:rFonts w:ascii="Arial" w:hAnsi="Arial" w:cs="Arial"/>
          <w:lang w:val="en-US"/>
        </w:rPr>
      </w:pPr>
      <w:r w:rsidRPr="003C0C4D">
        <w:rPr>
          <w:rFonts w:ascii="Arial" w:hAnsi="Arial" w:cs="Arial"/>
          <w:lang w:val="en-US"/>
        </w:rPr>
        <w:t>Union of International Associations (UIA): International Meeting Statistics</w:t>
      </w:r>
    </w:p>
    <w:p w14:paraId="7C9EBDEE" w14:textId="77777777" w:rsidR="000C7619" w:rsidRPr="003C0C4D" w:rsidRDefault="000C7619" w:rsidP="00163AC8">
      <w:pPr>
        <w:rPr>
          <w:rFonts w:ascii="Arial" w:hAnsi="Arial" w:cs="Arial"/>
          <w:lang w:val="en-US"/>
        </w:rPr>
      </w:pPr>
    </w:p>
    <w:p w14:paraId="70E94832" w14:textId="77777777" w:rsidR="00AC7EBC" w:rsidRDefault="00AC7EBC">
      <w:pPr>
        <w:rPr>
          <w:rFonts w:ascii="Arial" w:hAnsi="Arial"/>
          <w:color w:val="FF0000"/>
        </w:rPr>
      </w:pPr>
      <w:r>
        <w:rPr>
          <w:rFonts w:ascii="Arial" w:hAnsi="Arial"/>
          <w:color w:val="FF0000"/>
        </w:rPr>
        <w:t>Begriffe, methodische Anmerkungen oder Lesehilfen</w:t>
      </w:r>
    </w:p>
    <w:p w14:paraId="4083A65E" w14:textId="77777777" w:rsidR="00AC7EBC" w:rsidRPr="000F0B21" w:rsidRDefault="00AC7EBC">
      <w:pPr>
        <w:rPr>
          <w:rFonts w:ascii="Arial" w:hAnsi="Arial" w:cs="Arial"/>
        </w:rPr>
      </w:pPr>
    </w:p>
    <w:p w14:paraId="159235E6" w14:textId="77777777" w:rsidR="00BB3534" w:rsidRDefault="00293917" w:rsidP="00CB0C21">
      <w:pPr>
        <w:rPr>
          <w:rFonts w:ascii="Arial" w:hAnsi="Arial" w:cs="Arial"/>
        </w:rPr>
      </w:pPr>
      <w:r w:rsidRPr="000F0B21">
        <w:rPr>
          <w:rFonts w:ascii="Arial" w:hAnsi="Arial" w:cs="Arial"/>
        </w:rPr>
        <w:t xml:space="preserve">Berücksichtigt werden hier ausschließlich </w:t>
      </w:r>
      <w:r w:rsidR="003C0C4D">
        <w:rPr>
          <w:rFonts w:ascii="Arial" w:hAnsi="Arial" w:cs="Arial"/>
        </w:rPr>
        <w:t xml:space="preserve">internationale </w:t>
      </w:r>
      <w:r w:rsidRPr="000F0B21">
        <w:rPr>
          <w:rFonts w:ascii="Arial" w:hAnsi="Arial" w:cs="Arial"/>
        </w:rPr>
        <w:t xml:space="preserve">Treffen, die im Jahrbuch der Union of International </w:t>
      </w:r>
      <w:proofErr w:type="spellStart"/>
      <w:r w:rsidRPr="000F0B21">
        <w:rPr>
          <w:rFonts w:ascii="Arial" w:hAnsi="Arial" w:cs="Arial"/>
        </w:rPr>
        <w:t>Associations</w:t>
      </w:r>
      <w:proofErr w:type="spellEnd"/>
      <w:r w:rsidRPr="000F0B21">
        <w:rPr>
          <w:rFonts w:ascii="Arial" w:hAnsi="Arial" w:cs="Arial"/>
        </w:rPr>
        <w:t xml:space="preserve"> (UIA) enthalten sind. </w:t>
      </w:r>
      <w:r w:rsidR="003C0C4D">
        <w:rPr>
          <w:rFonts w:ascii="Arial" w:hAnsi="Arial" w:cs="Arial"/>
        </w:rPr>
        <w:t xml:space="preserve">Die </w:t>
      </w:r>
      <w:r w:rsidR="003C0C4D" w:rsidRPr="000F0B21">
        <w:rPr>
          <w:rFonts w:ascii="Arial" w:hAnsi="Arial" w:cs="Arial"/>
        </w:rPr>
        <w:t xml:space="preserve">UIA </w:t>
      </w:r>
      <w:r w:rsidR="003C0C4D">
        <w:rPr>
          <w:rFonts w:ascii="Arial" w:hAnsi="Arial" w:cs="Arial"/>
        </w:rPr>
        <w:t xml:space="preserve">unterscheidet drei Typen von </w:t>
      </w:r>
      <w:r w:rsidR="003C0C4D" w:rsidRPr="000F0B21">
        <w:rPr>
          <w:rFonts w:ascii="Arial" w:hAnsi="Arial" w:cs="Arial"/>
        </w:rPr>
        <w:t>internationalen Treffen</w:t>
      </w:r>
      <w:r w:rsidR="003C0C4D">
        <w:rPr>
          <w:rFonts w:ascii="Arial" w:hAnsi="Arial" w:cs="Arial"/>
        </w:rPr>
        <w:t xml:space="preserve">, wobei hier </w:t>
      </w:r>
      <w:r w:rsidR="0092577B">
        <w:rPr>
          <w:rFonts w:ascii="Arial" w:hAnsi="Arial" w:cs="Arial"/>
        </w:rPr>
        <w:t xml:space="preserve">wiederum </w:t>
      </w:r>
      <w:r w:rsidR="003C0C4D">
        <w:rPr>
          <w:rFonts w:ascii="Arial" w:hAnsi="Arial" w:cs="Arial"/>
        </w:rPr>
        <w:t xml:space="preserve">nur </w:t>
      </w:r>
      <w:r w:rsidR="00CB0C21">
        <w:rPr>
          <w:rFonts w:ascii="Arial" w:hAnsi="Arial" w:cs="Arial"/>
        </w:rPr>
        <w:t xml:space="preserve">die </w:t>
      </w:r>
      <w:r w:rsidR="003C0C4D" w:rsidRPr="000F0B21">
        <w:rPr>
          <w:rFonts w:ascii="Arial" w:hAnsi="Arial" w:cs="Arial"/>
        </w:rPr>
        <w:t xml:space="preserve">internationalen Treffen betrachteten </w:t>
      </w:r>
      <w:r w:rsidR="003C0C4D">
        <w:rPr>
          <w:rFonts w:ascii="Arial" w:hAnsi="Arial" w:cs="Arial"/>
        </w:rPr>
        <w:t xml:space="preserve">werden, die </w:t>
      </w:r>
      <w:r w:rsidR="003C0C4D" w:rsidRPr="000F0B21">
        <w:rPr>
          <w:rFonts w:ascii="Arial" w:hAnsi="Arial" w:cs="Arial"/>
        </w:rPr>
        <w:t>von internationalen Organisationen</w:t>
      </w:r>
      <w:r w:rsidR="003C0C4D">
        <w:rPr>
          <w:rFonts w:ascii="Arial" w:hAnsi="Arial" w:cs="Arial"/>
        </w:rPr>
        <w:t xml:space="preserve"> </w:t>
      </w:r>
      <w:r w:rsidR="00CB0C21">
        <w:rPr>
          <w:rFonts w:ascii="Arial" w:hAnsi="Arial" w:cs="Arial"/>
        </w:rPr>
        <w:t>organisiert oder bezahlt wu</w:t>
      </w:r>
      <w:r w:rsidR="003C0C4D" w:rsidRPr="000F0B21">
        <w:rPr>
          <w:rFonts w:ascii="Arial" w:hAnsi="Arial" w:cs="Arial"/>
        </w:rPr>
        <w:t>rden</w:t>
      </w:r>
      <w:r w:rsidR="003C0C4D">
        <w:rPr>
          <w:rFonts w:ascii="Arial" w:hAnsi="Arial" w:cs="Arial"/>
        </w:rPr>
        <w:t xml:space="preserve"> – </w:t>
      </w:r>
      <w:r w:rsidR="003C0C4D" w:rsidRPr="000F0B21">
        <w:rPr>
          <w:rFonts w:ascii="Arial" w:hAnsi="Arial" w:cs="Arial"/>
        </w:rPr>
        <w:t xml:space="preserve">also </w:t>
      </w:r>
      <w:r w:rsidR="00CB0C21">
        <w:rPr>
          <w:rFonts w:ascii="Arial" w:hAnsi="Arial" w:cs="Arial"/>
        </w:rPr>
        <w:t xml:space="preserve">von </w:t>
      </w:r>
      <w:r w:rsidR="003C0C4D" w:rsidRPr="000F0B21">
        <w:rPr>
          <w:rFonts w:ascii="Arial" w:hAnsi="Arial" w:cs="Arial"/>
        </w:rPr>
        <w:t xml:space="preserve">internationalen Nicht-Regierungsorganisationen (INGOs) </w:t>
      </w:r>
      <w:r w:rsidR="00CB0C21">
        <w:rPr>
          <w:rFonts w:ascii="Arial" w:hAnsi="Arial" w:cs="Arial"/>
        </w:rPr>
        <w:t>oder</w:t>
      </w:r>
      <w:r w:rsidR="003C0C4D" w:rsidRPr="000F0B21">
        <w:rPr>
          <w:rFonts w:ascii="Arial" w:hAnsi="Arial" w:cs="Arial"/>
        </w:rPr>
        <w:t xml:space="preserve"> zwischenstaatlichen Organisationen (IGOs)</w:t>
      </w:r>
      <w:r w:rsidR="003C0C4D">
        <w:rPr>
          <w:rFonts w:ascii="Arial" w:hAnsi="Arial" w:cs="Arial"/>
        </w:rPr>
        <w:t xml:space="preserve">. </w:t>
      </w:r>
      <w:r w:rsidR="00CB0C21">
        <w:rPr>
          <w:rFonts w:ascii="Arial" w:hAnsi="Arial" w:cs="Arial"/>
        </w:rPr>
        <w:t>Zudem müssen an den Treffen mindestens 50 Teilnehmer teilgenommen haben (vorausgesetzt alle Teilnehmer sind bekannt)</w:t>
      </w:r>
      <w:r w:rsidR="00BB3534">
        <w:rPr>
          <w:rFonts w:ascii="Arial" w:hAnsi="Arial" w:cs="Arial"/>
        </w:rPr>
        <w:t>.</w:t>
      </w:r>
    </w:p>
    <w:p w14:paraId="252A728D" w14:textId="77777777" w:rsidR="00BB3534" w:rsidRDefault="00BB3534" w:rsidP="00CB0C21">
      <w:pPr>
        <w:rPr>
          <w:rFonts w:ascii="Arial" w:hAnsi="Arial" w:cs="Arial"/>
        </w:rPr>
      </w:pPr>
    </w:p>
    <w:p w14:paraId="68795553" w14:textId="77777777" w:rsidR="005E7D07" w:rsidRDefault="006963CA" w:rsidP="000F0B21">
      <w:pPr>
        <w:rPr>
          <w:rFonts w:ascii="Arial" w:hAnsi="Arial" w:cs="Arial"/>
        </w:rPr>
      </w:pPr>
      <w:r w:rsidRPr="000F0B21">
        <w:rPr>
          <w:rFonts w:ascii="Arial" w:hAnsi="Arial" w:cs="Arial"/>
        </w:rPr>
        <w:t xml:space="preserve">Ausgenommen sind Treffen, die in erster Linie einen religiösen, didaktischen, parteipolitischen, kommerziellen oder sportiven Charakter haben </w:t>
      </w:r>
      <w:r w:rsidR="00A668AD">
        <w:rPr>
          <w:rFonts w:ascii="Arial" w:hAnsi="Arial" w:cs="Arial"/>
        </w:rPr>
        <w:t>(</w:t>
      </w:r>
      <w:r w:rsidRPr="000F0B21">
        <w:rPr>
          <w:rFonts w:ascii="Arial" w:hAnsi="Arial" w:cs="Arial"/>
        </w:rPr>
        <w:t>zum Beispiel Gottesdienste, Bildungs- und Verkaufsveranstaltungen, Parteitage, Messen oder Wettbewerbe</w:t>
      </w:r>
      <w:r w:rsidR="00A668AD">
        <w:rPr>
          <w:rFonts w:ascii="Arial" w:hAnsi="Arial" w:cs="Arial"/>
        </w:rPr>
        <w:t>)</w:t>
      </w:r>
      <w:r w:rsidR="005E7D07">
        <w:rPr>
          <w:rFonts w:ascii="Arial" w:hAnsi="Arial" w:cs="Arial"/>
        </w:rPr>
        <w:t xml:space="preserve">. </w:t>
      </w:r>
      <w:r w:rsidRPr="000F0B21">
        <w:rPr>
          <w:rFonts w:ascii="Arial" w:hAnsi="Arial" w:cs="Arial"/>
        </w:rPr>
        <w:t xml:space="preserve">Ebenfalls ausgenommen sind </w:t>
      </w:r>
      <w:r w:rsidR="00CB0C21">
        <w:rPr>
          <w:rFonts w:ascii="Arial" w:hAnsi="Arial" w:cs="Arial"/>
        </w:rPr>
        <w:t xml:space="preserve">Treffen von </w:t>
      </w:r>
      <w:r w:rsidR="001B7AE1">
        <w:rPr>
          <w:rFonts w:ascii="Arial" w:hAnsi="Arial" w:cs="Arial"/>
        </w:rPr>
        <w:t>virtuelle</w:t>
      </w:r>
      <w:r w:rsidR="00CB0C21">
        <w:rPr>
          <w:rFonts w:ascii="Arial" w:hAnsi="Arial" w:cs="Arial"/>
        </w:rPr>
        <w:t>n</w:t>
      </w:r>
      <w:r w:rsidR="001B7AE1">
        <w:rPr>
          <w:rFonts w:ascii="Arial" w:hAnsi="Arial" w:cs="Arial"/>
        </w:rPr>
        <w:t xml:space="preserve"> Organisationen, kriminelle</w:t>
      </w:r>
      <w:r w:rsidR="00CB0C21">
        <w:rPr>
          <w:rFonts w:ascii="Arial" w:hAnsi="Arial" w:cs="Arial"/>
        </w:rPr>
        <w:t>n</w:t>
      </w:r>
      <w:r w:rsidR="001B7AE1">
        <w:rPr>
          <w:rFonts w:ascii="Arial" w:hAnsi="Arial" w:cs="Arial"/>
        </w:rPr>
        <w:t xml:space="preserve"> und terroristische</w:t>
      </w:r>
      <w:r w:rsidR="00CB0C21">
        <w:rPr>
          <w:rFonts w:ascii="Arial" w:hAnsi="Arial" w:cs="Arial"/>
        </w:rPr>
        <w:t>n</w:t>
      </w:r>
      <w:r w:rsidR="001B7AE1">
        <w:rPr>
          <w:rFonts w:ascii="Arial" w:hAnsi="Arial" w:cs="Arial"/>
        </w:rPr>
        <w:t xml:space="preserve"> Vereinigungen, Kartelle</w:t>
      </w:r>
      <w:r w:rsidR="00CB0C21">
        <w:rPr>
          <w:rFonts w:ascii="Arial" w:hAnsi="Arial" w:cs="Arial"/>
        </w:rPr>
        <w:t>n</w:t>
      </w:r>
      <w:r w:rsidR="001B7AE1">
        <w:rPr>
          <w:rFonts w:ascii="Arial" w:hAnsi="Arial" w:cs="Arial"/>
        </w:rPr>
        <w:t xml:space="preserve"> sowie Geheimdienste</w:t>
      </w:r>
      <w:r w:rsidR="00CB0C21">
        <w:rPr>
          <w:rFonts w:ascii="Arial" w:hAnsi="Arial" w:cs="Arial"/>
        </w:rPr>
        <w:t>n</w:t>
      </w:r>
      <w:r w:rsidR="001B7AE1">
        <w:rPr>
          <w:rFonts w:ascii="Arial" w:hAnsi="Arial" w:cs="Arial"/>
        </w:rPr>
        <w:t>.</w:t>
      </w:r>
    </w:p>
    <w:p w14:paraId="11CB43A5" w14:textId="77777777" w:rsidR="00BB3534" w:rsidRDefault="00BB3534" w:rsidP="000F0B21">
      <w:pPr>
        <w:rPr>
          <w:rFonts w:ascii="Arial" w:hAnsi="Arial" w:cs="Arial"/>
        </w:rPr>
      </w:pPr>
    </w:p>
    <w:p w14:paraId="3DEED966" w14:textId="77777777" w:rsidR="00163AC8" w:rsidRDefault="00163AC8" w:rsidP="00163AC8">
      <w:pPr>
        <w:rPr>
          <w:rFonts w:ascii="Arial" w:hAnsi="Arial"/>
          <w:sz w:val="20"/>
          <w:szCs w:val="20"/>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163AC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640B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_Light_Bold">
    <w:altName w:val="Swift_Light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4027"/>
    <w:multiLevelType w:val="multilevel"/>
    <w:tmpl w:val="9F1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B0DF8"/>
    <w:rsid w:val="000B5ABF"/>
    <w:rsid w:val="000C7619"/>
    <w:rsid w:val="000E4B48"/>
    <w:rsid w:val="000E5327"/>
    <w:rsid w:val="000F0B21"/>
    <w:rsid w:val="0011113D"/>
    <w:rsid w:val="0011748E"/>
    <w:rsid w:val="00163AC8"/>
    <w:rsid w:val="00182BE0"/>
    <w:rsid w:val="001B7AE1"/>
    <w:rsid w:val="001C3940"/>
    <w:rsid w:val="001C3C70"/>
    <w:rsid w:val="001C7556"/>
    <w:rsid w:val="001D5635"/>
    <w:rsid w:val="001E0534"/>
    <w:rsid w:val="001E2CAB"/>
    <w:rsid w:val="001E5C52"/>
    <w:rsid w:val="00261A15"/>
    <w:rsid w:val="00290B0E"/>
    <w:rsid w:val="00293917"/>
    <w:rsid w:val="002A0AC9"/>
    <w:rsid w:val="002B74EE"/>
    <w:rsid w:val="002D029D"/>
    <w:rsid w:val="002D26B1"/>
    <w:rsid w:val="002F3C38"/>
    <w:rsid w:val="00343C19"/>
    <w:rsid w:val="00345068"/>
    <w:rsid w:val="00394069"/>
    <w:rsid w:val="003B0264"/>
    <w:rsid w:val="003C0C4D"/>
    <w:rsid w:val="003C10AD"/>
    <w:rsid w:val="00420211"/>
    <w:rsid w:val="00427949"/>
    <w:rsid w:val="004323E1"/>
    <w:rsid w:val="00453FD0"/>
    <w:rsid w:val="00460B91"/>
    <w:rsid w:val="004A02D8"/>
    <w:rsid w:val="004B092B"/>
    <w:rsid w:val="004B62F3"/>
    <w:rsid w:val="004D2AA5"/>
    <w:rsid w:val="004D384F"/>
    <w:rsid w:val="004E6AD5"/>
    <w:rsid w:val="005014B8"/>
    <w:rsid w:val="00506420"/>
    <w:rsid w:val="00514FBE"/>
    <w:rsid w:val="00540A31"/>
    <w:rsid w:val="00565AF2"/>
    <w:rsid w:val="0059579D"/>
    <w:rsid w:val="005B6A46"/>
    <w:rsid w:val="005D66B2"/>
    <w:rsid w:val="005D704B"/>
    <w:rsid w:val="005E7D07"/>
    <w:rsid w:val="005F3D23"/>
    <w:rsid w:val="005F49CF"/>
    <w:rsid w:val="00606D25"/>
    <w:rsid w:val="0061101E"/>
    <w:rsid w:val="006238FB"/>
    <w:rsid w:val="00632B38"/>
    <w:rsid w:val="006370B7"/>
    <w:rsid w:val="006963CA"/>
    <w:rsid w:val="006B53B3"/>
    <w:rsid w:val="006E2790"/>
    <w:rsid w:val="007035CC"/>
    <w:rsid w:val="007228C2"/>
    <w:rsid w:val="00765701"/>
    <w:rsid w:val="007902F0"/>
    <w:rsid w:val="007C3DBB"/>
    <w:rsid w:val="007D46FF"/>
    <w:rsid w:val="0081273C"/>
    <w:rsid w:val="008220DF"/>
    <w:rsid w:val="008241B0"/>
    <w:rsid w:val="00826DEC"/>
    <w:rsid w:val="00837739"/>
    <w:rsid w:val="0084554F"/>
    <w:rsid w:val="00846CF9"/>
    <w:rsid w:val="00885BBF"/>
    <w:rsid w:val="008942CF"/>
    <w:rsid w:val="00894BE5"/>
    <w:rsid w:val="008D544F"/>
    <w:rsid w:val="008F509E"/>
    <w:rsid w:val="00907BB4"/>
    <w:rsid w:val="0092577B"/>
    <w:rsid w:val="00940739"/>
    <w:rsid w:val="009552EF"/>
    <w:rsid w:val="00992EDF"/>
    <w:rsid w:val="00993646"/>
    <w:rsid w:val="00995F5B"/>
    <w:rsid w:val="009A0621"/>
    <w:rsid w:val="009A0BDA"/>
    <w:rsid w:val="009A2948"/>
    <w:rsid w:val="009F0454"/>
    <w:rsid w:val="00A11096"/>
    <w:rsid w:val="00A23A2A"/>
    <w:rsid w:val="00A3226A"/>
    <w:rsid w:val="00A53E06"/>
    <w:rsid w:val="00A668AD"/>
    <w:rsid w:val="00A75017"/>
    <w:rsid w:val="00A757A4"/>
    <w:rsid w:val="00A80C5F"/>
    <w:rsid w:val="00A8233D"/>
    <w:rsid w:val="00AB5385"/>
    <w:rsid w:val="00AC7EBC"/>
    <w:rsid w:val="00AD7EE1"/>
    <w:rsid w:val="00B14EAE"/>
    <w:rsid w:val="00B37014"/>
    <w:rsid w:val="00B81E7E"/>
    <w:rsid w:val="00B849B8"/>
    <w:rsid w:val="00B910CD"/>
    <w:rsid w:val="00BB3534"/>
    <w:rsid w:val="00BB3C1F"/>
    <w:rsid w:val="00BB510F"/>
    <w:rsid w:val="00BC15CB"/>
    <w:rsid w:val="00BF1CA1"/>
    <w:rsid w:val="00C002A1"/>
    <w:rsid w:val="00C4008E"/>
    <w:rsid w:val="00C4421E"/>
    <w:rsid w:val="00C71EB9"/>
    <w:rsid w:val="00C74A77"/>
    <w:rsid w:val="00C87374"/>
    <w:rsid w:val="00C96AF0"/>
    <w:rsid w:val="00CB0C21"/>
    <w:rsid w:val="00CC4FDF"/>
    <w:rsid w:val="00CD3E74"/>
    <w:rsid w:val="00D316C9"/>
    <w:rsid w:val="00D47116"/>
    <w:rsid w:val="00D71700"/>
    <w:rsid w:val="00D7481C"/>
    <w:rsid w:val="00D84BE9"/>
    <w:rsid w:val="00D8786B"/>
    <w:rsid w:val="00DA610B"/>
    <w:rsid w:val="00E20C13"/>
    <w:rsid w:val="00E24280"/>
    <w:rsid w:val="00E325FD"/>
    <w:rsid w:val="00E50E2A"/>
    <w:rsid w:val="00E650FC"/>
    <w:rsid w:val="00E6531E"/>
    <w:rsid w:val="00E728A9"/>
    <w:rsid w:val="00E8072D"/>
    <w:rsid w:val="00ED2CAE"/>
    <w:rsid w:val="00EF1E86"/>
    <w:rsid w:val="00EF7AB7"/>
    <w:rsid w:val="00F15124"/>
    <w:rsid w:val="00F22FF7"/>
    <w:rsid w:val="00F5646B"/>
    <w:rsid w:val="00F6240E"/>
    <w:rsid w:val="00FA0350"/>
    <w:rsid w:val="00FA1A84"/>
    <w:rsid w:val="00FB1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4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paragraph" w:styleId="Kommentarthema">
    <w:name w:val="annotation subject"/>
    <w:basedOn w:val="Kommentartext"/>
    <w:next w:val="Kommentartext"/>
    <w:link w:val="KommentarthemaZchn"/>
    <w:uiPriority w:val="99"/>
    <w:semiHidden/>
    <w:unhideWhenUsed/>
    <w:rsid w:val="00F15124"/>
    <w:rPr>
      <w:b/>
      <w:bCs/>
      <w:szCs w:val="20"/>
    </w:rPr>
  </w:style>
  <w:style w:type="character" w:customStyle="1" w:styleId="KommentartextZchn">
    <w:name w:val="Kommentartext Zchn"/>
    <w:basedOn w:val="Absatz-Standardschriftart"/>
    <w:link w:val="Kommentartext"/>
    <w:semiHidden/>
    <w:rsid w:val="00F15124"/>
    <w:rPr>
      <w:szCs w:val="24"/>
    </w:rPr>
  </w:style>
  <w:style w:type="character" w:customStyle="1" w:styleId="KommentarthemaZchn">
    <w:name w:val="Kommentarthema Zchn"/>
    <w:basedOn w:val="KommentartextZchn"/>
    <w:link w:val="Kommentarthema"/>
    <w:uiPriority w:val="99"/>
    <w:semiHidden/>
    <w:rsid w:val="00F1512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paragraph" w:styleId="Kommentarthema">
    <w:name w:val="annotation subject"/>
    <w:basedOn w:val="Kommentartext"/>
    <w:next w:val="Kommentartext"/>
    <w:link w:val="KommentarthemaZchn"/>
    <w:uiPriority w:val="99"/>
    <w:semiHidden/>
    <w:unhideWhenUsed/>
    <w:rsid w:val="00F15124"/>
    <w:rPr>
      <w:b/>
      <w:bCs/>
      <w:szCs w:val="20"/>
    </w:rPr>
  </w:style>
  <w:style w:type="character" w:customStyle="1" w:styleId="KommentartextZchn">
    <w:name w:val="Kommentartext Zchn"/>
    <w:basedOn w:val="Absatz-Standardschriftart"/>
    <w:link w:val="Kommentartext"/>
    <w:semiHidden/>
    <w:rsid w:val="00F15124"/>
    <w:rPr>
      <w:szCs w:val="24"/>
    </w:rPr>
  </w:style>
  <w:style w:type="character" w:customStyle="1" w:styleId="KommentarthemaZchn">
    <w:name w:val="Kommentarthema Zchn"/>
    <w:basedOn w:val="KommentartextZchn"/>
    <w:link w:val="Kommentarthema"/>
    <w:uiPriority w:val="99"/>
    <w:semiHidden/>
    <w:rsid w:val="00F1512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1331564541">
      <w:bodyDiv w:val="1"/>
      <w:marLeft w:val="0"/>
      <w:marRight w:val="0"/>
      <w:marTop w:val="0"/>
      <w:marBottom w:val="0"/>
      <w:divBdr>
        <w:top w:val="none" w:sz="0" w:space="0" w:color="auto"/>
        <w:left w:val="none" w:sz="0" w:space="0" w:color="auto"/>
        <w:bottom w:val="none" w:sz="0" w:space="0" w:color="auto"/>
        <w:right w:val="none" w:sz="0" w:space="0" w:color="auto"/>
      </w:divBdr>
      <w:divsChild>
        <w:div w:id="555626768">
          <w:marLeft w:val="0"/>
          <w:marRight w:val="0"/>
          <w:marTop w:val="0"/>
          <w:marBottom w:val="0"/>
          <w:divBdr>
            <w:top w:val="none" w:sz="0" w:space="0" w:color="auto"/>
            <w:left w:val="none" w:sz="0" w:space="0" w:color="auto"/>
            <w:bottom w:val="none" w:sz="0" w:space="0" w:color="auto"/>
            <w:right w:val="none" w:sz="0" w:space="0" w:color="auto"/>
          </w:divBdr>
          <w:divsChild>
            <w:div w:id="1801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4654</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2</cp:revision>
  <dcterms:created xsi:type="dcterms:W3CDTF">2017-09-07T22:10:00Z</dcterms:created>
  <dcterms:modified xsi:type="dcterms:W3CDTF">2017-09-07T22:10:00Z</dcterms:modified>
</cp:coreProperties>
</file>