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F2E" w:rsidRPr="00AC1F2E" w:rsidRDefault="005075CC" w:rsidP="00260B9A">
      <w:pPr>
        <w:autoSpaceDE w:val="0"/>
        <w:autoSpaceDN w:val="0"/>
        <w:adjustRightInd w:val="0"/>
        <w:rPr>
          <w:rFonts w:ascii="Arial" w:hAnsi="Arial"/>
          <w:b/>
        </w:rPr>
      </w:pPr>
      <w:bookmarkStart w:id="0" w:name="_GoBack"/>
      <w:bookmarkEnd w:id="0"/>
      <w:r>
        <w:rPr>
          <w:rFonts w:ascii="Arial" w:hAnsi="Arial"/>
          <w:b/>
        </w:rPr>
        <w:t>Von</w:t>
      </w:r>
      <w:r w:rsidR="00AC1F2E" w:rsidRPr="00D4518A">
        <w:rPr>
          <w:rFonts w:ascii="Arial" w:hAnsi="Arial"/>
          <w:b/>
        </w:rPr>
        <w:t xml:space="preserve"> 1990 bis 1999 wurden rund 2,3 </w:t>
      </w:r>
      <w:r>
        <w:rPr>
          <w:rFonts w:ascii="Arial" w:hAnsi="Arial"/>
          <w:b/>
        </w:rPr>
        <w:t>Mio.</w:t>
      </w:r>
      <w:r w:rsidR="00AC1F2E" w:rsidRPr="00D4518A">
        <w:rPr>
          <w:rFonts w:ascii="Arial" w:hAnsi="Arial"/>
          <w:b/>
        </w:rPr>
        <w:t xml:space="preserve"> Personen eingebürgert</w:t>
      </w:r>
      <w:r w:rsidR="00843DC1">
        <w:rPr>
          <w:rFonts w:ascii="Arial" w:hAnsi="Arial"/>
          <w:b/>
        </w:rPr>
        <w:t>. D</w:t>
      </w:r>
      <w:r w:rsidR="00840F96" w:rsidRPr="00D4518A">
        <w:rPr>
          <w:rFonts w:ascii="Arial" w:hAnsi="Arial"/>
          <w:b/>
        </w:rPr>
        <w:t>ie meisten mit zuvor russischer oder türkischer S</w:t>
      </w:r>
      <w:r w:rsidR="00AC1F2E" w:rsidRPr="00D4518A">
        <w:rPr>
          <w:rFonts w:ascii="Arial" w:hAnsi="Arial"/>
          <w:b/>
        </w:rPr>
        <w:t>taatsangehörigkeit.</w:t>
      </w:r>
      <w:r w:rsidR="00260B9A">
        <w:rPr>
          <w:rFonts w:ascii="Arial" w:hAnsi="Arial"/>
          <w:b/>
        </w:rPr>
        <w:t xml:space="preserve"> </w:t>
      </w:r>
      <w:r w:rsidR="00011F0F">
        <w:rPr>
          <w:rFonts w:ascii="Arial" w:hAnsi="Arial"/>
          <w:b/>
        </w:rPr>
        <w:t xml:space="preserve">Während </w:t>
      </w:r>
      <w:r w:rsidR="00011F0F" w:rsidRPr="00EA7921">
        <w:rPr>
          <w:rFonts w:ascii="Arial" w:hAnsi="Arial"/>
          <w:b/>
        </w:rPr>
        <w:t>Eingebürgerte</w:t>
      </w:r>
      <w:r w:rsidR="00011F0F">
        <w:rPr>
          <w:rFonts w:ascii="Arial" w:hAnsi="Arial"/>
          <w:b/>
        </w:rPr>
        <w:t xml:space="preserve"> mit </w:t>
      </w:r>
      <w:r w:rsidR="00011F0F" w:rsidRPr="00EA7921">
        <w:rPr>
          <w:rFonts w:ascii="Arial" w:hAnsi="Arial"/>
          <w:b/>
        </w:rPr>
        <w:t xml:space="preserve">zuvor </w:t>
      </w:r>
      <w:r w:rsidR="00011F0F" w:rsidRPr="00D4518A">
        <w:rPr>
          <w:rFonts w:ascii="Arial" w:hAnsi="Arial"/>
          <w:b/>
        </w:rPr>
        <w:t>türkische</w:t>
      </w:r>
      <w:r w:rsidR="00011F0F">
        <w:rPr>
          <w:rFonts w:ascii="Arial" w:hAnsi="Arial"/>
          <w:b/>
        </w:rPr>
        <w:t>r S</w:t>
      </w:r>
      <w:r w:rsidR="00011F0F" w:rsidRPr="00D4518A">
        <w:rPr>
          <w:rFonts w:ascii="Arial" w:hAnsi="Arial"/>
          <w:b/>
        </w:rPr>
        <w:t>taatsangehörigkeit</w:t>
      </w:r>
      <w:r w:rsidR="00011F0F">
        <w:rPr>
          <w:rFonts w:ascii="Arial" w:hAnsi="Arial"/>
          <w:b/>
        </w:rPr>
        <w:t xml:space="preserve"> – trotz jährlich rückläufiger Zahlen – auch v</w:t>
      </w:r>
      <w:r>
        <w:rPr>
          <w:rFonts w:ascii="Arial" w:hAnsi="Arial"/>
          <w:b/>
        </w:rPr>
        <w:t xml:space="preserve">on </w:t>
      </w:r>
      <w:r w:rsidR="00AB674B" w:rsidRPr="00EA7921">
        <w:rPr>
          <w:rFonts w:ascii="Arial" w:hAnsi="Arial"/>
          <w:b/>
        </w:rPr>
        <w:t xml:space="preserve">2000 bis 2009 </w:t>
      </w:r>
      <w:r w:rsidR="00011F0F">
        <w:rPr>
          <w:rFonts w:ascii="Arial" w:hAnsi="Arial"/>
          <w:b/>
        </w:rPr>
        <w:t xml:space="preserve">an der Spitze standen, </w:t>
      </w:r>
      <w:r>
        <w:rPr>
          <w:rFonts w:ascii="Arial" w:hAnsi="Arial"/>
          <w:b/>
        </w:rPr>
        <w:t xml:space="preserve">spielten </w:t>
      </w:r>
      <w:r w:rsidRPr="00EA7921">
        <w:rPr>
          <w:rFonts w:ascii="Arial" w:hAnsi="Arial"/>
          <w:b/>
        </w:rPr>
        <w:t>Eingebürgerte</w:t>
      </w:r>
      <w:r>
        <w:rPr>
          <w:rFonts w:ascii="Arial" w:hAnsi="Arial"/>
          <w:b/>
        </w:rPr>
        <w:t xml:space="preserve"> mit </w:t>
      </w:r>
      <w:r w:rsidRPr="00EA7921">
        <w:rPr>
          <w:rFonts w:ascii="Arial" w:hAnsi="Arial"/>
          <w:b/>
        </w:rPr>
        <w:t xml:space="preserve">zuvor </w:t>
      </w:r>
      <w:r>
        <w:rPr>
          <w:rFonts w:ascii="Arial" w:hAnsi="Arial"/>
          <w:b/>
        </w:rPr>
        <w:t>russischer S</w:t>
      </w:r>
      <w:r w:rsidRPr="00D4518A">
        <w:rPr>
          <w:rFonts w:ascii="Arial" w:hAnsi="Arial"/>
          <w:b/>
        </w:rPr>
        <w:t>taatsangehörigkeit</w:t>
      </w:r>
      <w:r w:rsidRPr="00EA7921">
        <w:rPr>
          <w:rFonts w:ascii="Arial" w:hAnsi="Arial"/>
          <w:b/>
        </w:rPr>
        <w:t xml:space="preserve"> </w:t>
      </w:r>
      <w:r>
        <w:rPr>
          <w:rFonts w:ascii="Arial" w:hAnsi="Arial"/>
          <w:b/>
        </w:rPr>
        <w:t>eine untergeordnete Rolle.</w:t>
      </w:r>
      <w:r w:rsidR="00260B9A">
        <w:rPr>
          <w:rFonts w:ascii="Arial" w:hAnsi="Arial"/>
          <w:b/>
        </w:rPr>
        <w:t xml:space="preserve"> </w:t>
      </w:r>
      <w:r w:rsidR="00AC1F2E" w:rsidRPr="00A56E82">
        <w:rPr>
          <w:rFonts w:ascii="Arial" w:hAnsi="Arial"/>
          <w:b/>
        </w:rPr>
        <w:t xml:space="preserve">Von den </w:t>
      </w:r>
      <w:r w:rsidR="006C408F" w:rsidRPr="00A56E82">
        <w:rPr>
          <w:rFonts w:ascii="Arial" w:hAnsi="Arial"/>
          <w:b/>
        </w:rPr>
        <w:t xml:space="preserve">681.000 </w:t>
      </w:r>
      <w:r w:rsidR="00AC1F2E" w:rsidRPr="00A56E82">
        <w:rPr>
          <w:rFonts w:ascii="Arial" w:hAnsi="Arial"/>
          <w:b/>
        </w:rPr>
        <w:t>Personen, die zwischen 201</w:t>
      </w:r>
      <w:r w:rsidR="006C408F" w:rsidRPr="00A56E82">
        <w:rPr>
          <w:rFonts w:ascii="Arial" w:hAnsi="Arial"/>
          <w:b/>
        </w:rPr>
        <w:t>5</w:t>
      </w:r>
      <w:r w:rsidR="00AC1F2E" w:rsidRPr="00A56E82">
        <w:rPr>
          <w:rFonts w:ascii="Arial" w:hAnsi="Arial"/>
          <w:b/>
        </w:rPr>
        <w:t xml:space="preserve"> und 20</w:t>
      </w:r>
      <w:r w:rsidR="006C408F" w:rsidRPr="00A56E82">
        <w:rPr>
          <w:rFonts w:ascii="Arial" w:hAnsi="Arial"/>
          <w:b/>
        </w:rPr>
        <w:t>20</w:t>
      </w:r>
      <w:r w:rsidR="00AC1F2E" w:rsidRPr="00A56E82">
        <w:rPr>
          <w:rFonts w:ascii="Arial" w:hAnsi="Arial"/>
          <w:b/>
        </w:rPr>
        <w:t xml:space="preserve"> eingebürgert wurden, hatte jede </w:t>
      </w:r>
      <w:r w:rsidR="006C408F" w:rsidRPr="00A56E82">
        <w:rPr>
          <w:rFonts w:ascii="Arial" w:hAnsi="Arial"/>
          <w:b/>
        </w:rPr>
        <w:t>Siebte</w:t>
      </w:r>
      <w:r w:rsidR="00AC1F2E" w:rsidRPr="00A56E82">
        <w:rPr>
          <w:rFonts w:ascii="Arial" w:hAnsi="Arial"/>
          <w:b/>
        </w:rPr>
        <w:t xml:space="preserve"> </w:t>
      </w:r>
      <w:r>
        <w:rPr>
          <w:rFonts w:ascii="Arial" w:hAnsi="Arial"/>
          <w:b/>
        </w:rPr>
        <w:t xml:space="preserve">zuvor </w:t>
      </w:r>
      <w:r w:rsidR="00AC1F2E" w:rsidRPr="00A56E82">
        <w:rPr>
          <w:rFonts w:ascii="Arial" w:hAnsi="Arial"/>
          <w:b/>
        </w:rPr>
        <w:t>die türkische Staatsangehörigkeit</w:t>
      </w:r>
      <w:r>
        <w:rPr>
          <w:rFonts w:ascii="Arial" w:hAnsi="Arial"/>
          <w:b/>
        </w:rPr>
        <w:t>, k</w:t>
      </w:r>
      <w:r w:rsidR="00925222" w:rsidRPr="00A56E82">
        <w:rPr>
          <w:rFonts w:ascii="Arial" w:hAnsi="Arial"/>
          <w:b/>
        </w:rPr>
        <w:t xml:space="preserve">napp ein </w:t>
      </w:r>
      <w:r w:rsidR="006C408F" w:rsidRPr="00A56E82">
        <w:rPr>
          <w:rFonts w:ascii="Arial" w:hAnsi="Arial"/>
          <w:b/>
        </w:rPr>
        <w:t>Drittel</w:t>
      </w:r>
      <w:r w:rsidR="00925222" w:rsidRPr="00A56E82">
        <w:rPr>
          <w:rFonts w:ascii="Arial" w:hAnsi="Arial"/>
          <w:b/>
        </w:rPr>
        <w:t xml:space="preserve"> </w:t>
      </w:r>
      <w:r>
        <w:rPr>
          <w:rFonts w:ascii="Arial" w:hAnsi="Arial"/>
          <w:b/>
        </w:rPr>
        <w:t xml:space="preserve">die eines </w:t>
      </w:r>
      <w:r w:rsidR="00AC1F2E" w:rsidRPr="00A56E82">
        <w:rPr>
          <w:rFonts w:ascii="Arial" w:hAnsi="Arial"/>
          <w:b/>
        </w:rPr>
        <w:t>EU-Staates.</w:t>
      </w:r>
    </w:p>
    <w:p w:rsidR="00CE5AC8" w:rsidRPr="00B34606" w:rsidRDefault="00CE5AC8" w:rsidP="00B35AC9">
      <w:pPr>
        <w:rPr>
          <w:rFonts w:ascii="Arial" w:hAnsi="Arial"/>
        </w:rPr>
      </w:pPr>
    </w:p>
    <w:p w:rsidR="00B35AC9" w:rsidRDefault="00812409" w:rsidP="00B35AC9">
      <w:pPr>
        <w:rPr>
          <w:rFonts w:ascii="Arial" w:hAnsi="Arial"/>
          <w:color w:val="FF0000"/>
        </w:rPr>
      </w:pPr>
      <w:r>
        <w:rPr>
          <w:rFonts w:ascii="Arial" w:hAnsi="Arial"/>
          <w:color w:val="FF0000"/>
        </w:rPr>
        <w:t>Fakten</w:t>
      </w:r>
    </w:p>
    <w:p w:rsidR="00B35AC9" w:rsidRPr="00843DC1" w:rsidRDefault="00B35AC9" w:rsidP="00B35AC9">
      <w:pPr>
        <w:rPr>
          <w:rFonts w:ascii="Arial" w:hAnsi="Arial"/>
        </w:rPr>
      </w:pPr>
    </w:p>
    <w:p w:rsidR="00376ED0" w:rsidRPr="00843DC1" w:rsidRDefault="00843DC1" w:rsidP="00B35AC9">
      <w:pPr>
        <w:rPr>
          <w:rFonts w:ascii="Arial" w:hAnsi="Arial"/>
        </w:rPr>
      </w:pPr>
      <w:r>
        <w:rPr>
          <w:rFonts w:ascii="Arial" w:hAnsi="Arial"/>
        </w:rPr>
        <w:t xml:space="preserve">In jedem </w:t>
      </w:r>
      <w:r w:rsidR="00376ED0" w:rsidRPr="00843DC1">
        <w:rPr>
          <w:rFonts w:ascii="Arial" w:hAnsi="Arial"/>
        </w:rPr>
        <w:t xml:space="preserve">Staat </w:t>
      </w:r>
      <w:r>
        <w:rPr>
          <w:rFonts w:ascii="Arial" w:hAnsi="Arial"/>
        </w:rPr>
        <w:t>ist ge</w:t>
      </w:r>
      <w:r w:rsidR="00376ED0" w:rsidRPr="00843DC1">
        <w:rPr>
          <w:rFonts w:ascii="Arial" w:hAnsi="Arial"/>
        </w:rPr>
        <w:t xml:space="preserve">regelt, wer </w:t>
      </w:r>
      <w:r>
        <w:rPr>
          <w:rFonts w:ascii="Arial" w:hAnsi="Arial"/>
        </w:rPr>
        <w:t xml:space="preserve">die </w:t>
      </w:r>
      <w:r w:rsidR="00376ED0" w:rsidRPr="00843DC1">
        <w:rPr>
          <w:rFonts w:ascii="Arial" w:hAnsi="Arial"/>
        </w:rPr>
        <w:t xml:space="preserve">Staatsangehörigen sind und </w:t>
      </w:r>
      <w:r>
        <w:rPr>
          <w:rFonts w:ascii="Arial" w:hAnsi="Arial"/>
        </w:rPr>
        <w:t xml:space="preserve">wie die </w:t>
      </w:r>
      <w:r w:rsidR="00376ED0" w:rsidRPr="00843DC1">
        <w:rPr>
          <w:rFonts w:ascii="Arial" w:hAnsi="Arial"/>
        </w:rPr>
        <w:t>Staatsangehörigkeit erworben wird oder verloren geht.</w:t>
      </w:r>
      <w:r w:rsidR="00A260D9" w:rsidRPr="00B34606">
        <w:rPr>
          <w:rFonts w:ascii="Arial" w:hAnsi="Arial"/>
        </w:rPr>
        <w:t xml:space="preserve"> </w:t>
      </w:r>
      <w:r w:rsidR="00A260D9" w:rsidRPr="00843DC1">
        <w:rPr>
          <w:rFonts w:ascii="Arial" w:hAnsi="Arial"/>
        </w:rPr>
        <w:t xml:space="preserve">In Deutschland gilt grundsätzlich das Prinzip der Vermeidung von </w:t>
      </w:r>
      <w:proofErr w:type="spellStart"/>
      <w:r w:rsidR="00A260D9" w:rsidRPr="00843DC1">
        <w:rPr>
          <w:rFonts w:ascii="Arial" w:hAnsi="Arial"/>
        </w:rPr>
        <w:t>Mehrstaatigkeit</w:t>
      </w:r>
      <w:proofErr w:type="spellEnd"/>
      <w:r w:rsidR="00A260D9" w:rsidRPr="00843DC1">
        <w:rPr>
          <w:rFonts w:ascii="Arial" w:hAnsi="Arial"/>
        </w:rPr>
        <w:t>, ausgenommen sind aber insbesondere Staatsangehörige der anderen EU-Mitgliedstaaten sowie der Schweiz.</w:t>
      </w:r>
    </w:p>
    <w:p w:rsidR="00260B9A" w:rsidRPr="00843DC1" w:rsidRDefault="00260B9A" w:rsidP="00B35AC9">
      <w:pPr>
        <w:rPr>
          <w:rFonts w:ascii="Arial" w:hAnsi="Arial"/>
        </w:rPr>
      </w:pPr>
    </w:p>
    <w:p w:rsidR="00812409" w:rsidRDefault="00812409" w:rsidP="00B35AC9">
      <w:pPr>
        <w:rPr>
          <w:rFonts w:ascii="Arial" w:hAnsi="Arial"/>
        </w:rPr>
      </w:pPr>
      <w:r w:rsidRPr="00F0103A">
        <w:rPr>
          <w:rFonts w:ascii="Arial" w:hAnsi="Arial"/>
        </w:rPr>
        <w:t xml:space="preserve">In den Jahren 1990 bis 1999 wurden </w:t>
      </w:r>
      <w:r w:rsidR="007465E2">
        <w:rPr>
          <w:rFonts w:ascii="Arial" w:hAnsi="Arial"/>
        </w:rPr>
        <w:t xml:space="preserve">in Deutschland </w:t>
      </w:r>
      <w:r w:rsidR="00425A6E" w:rsidRPr="00F0103A">
        <w:rPr>
          <w:rFonts w:ascii="Arial" w:hAnsi="Arial"/>
        </w:rPr>
        <w:t xml:space="preserve">rund 2,3 Millionen </w:t>
      </w:r>
      <w:r w:rsidRPr="00F0103A">
        <w:rPr>
          <w:rFonts w:ascii="Arial" w:hAnsi="Arial"/>
        </w:rPr>
        <w:t>Personen eingebürgert</w:t>
      </w:r>
      <w:r w:rsidR="00425A6E" w:rsidRPr="00F0103A">
        <w:rPr>
          <w:rFonts w:ascii="Arial" w:hAnsi="Arial"/>
        </w:rPr>
        <w:t>. B</w:t>
      </w:r>
      <w:r w:rsidRPr="00F0103A">
        <w:rPr>
          <w:rFonts w:ascii="Arial" w:hAnsi="Arial"/>
        </w:rPr>
        <w:t xml:space="preserve">ezogen auf die bisherige Staatsangehörigkeit stammten dabei die meisten aus Russland </w:t>
      </w:r>
      <w:r w:rsidR="00CF3828">
        <w:rPr>
          <w:rFonts w:ascii="Arial" w:hAnsi="Arial"/>
        </w:rPr>
        <w:t xml:space="preserve">oder </w:t>
      </w:r>
      <w:r w:rsidRPr="00F0103A">
        <w:rPr>
          <w:rFonts w:ascii="Arial" w:hAnsi="Arial"/>
        </w:rPr>
        <w:t>der Türkei.</w:t>
      </w:r>
      <w:r w:rsidR="00260B9A">
        <w:rPr>
          <w:rFonts w:ascii="Arial" w:hAnsi="Arial"/>
        </w:rPr>
        <w:t xml:space="preserve"> </w:t>
      </w:r>
      <w:r w:rsidR="00425A6E" w:rsidRPr="00F26F60">
        <w:rPr>
          <w:rFonts w:ascii="Arial" w:hAnsi="Arial"/>
        </w:rPr>
        <w:t xml:space="preserve">Nach </w:t>
      </w:r>
      <w:r w:rsidRPr="00F26F60">
        <w:rPr>
          <w:rFonts w:ascii="Arial" w:hAnsi="Arial"/>
        </w:rPr>
        <w:t xml:space="preserve">Inkrafttreten des Gesetzes zur Reform des Staatsangehörigkeitsrechts am 1. Januar 2000 wurden </w:t>
      </w:r>
      <w:r w:rsidR="00425A6E" w:rsidRPr="00F26F60">
        <w:rPr>
          <w:rFonts w:ascii="Arial" w:hAnsi="Arial"/>
        </w:rPr>
        <w:t>bis 20</w:t>
      </w:r>
      <w:r w:rsidR="00F26F60" w:rsidRPr="00F26F60">
        <w:rPr>
          <w:rFonts w:ascii="Arial" w:hAnsi="Arial"/>
        </w:rPr>
        <w:t>20</w:t>
      </w:r>
      <w:r w:rsidR="00425A6E" w:rsidRPr="00F26F60">
        <w:rPr>
          <w:rFonts w:ascii="Arial" w:hAnsi="Arial"/>
        </w:rPr>
        <w:t xml:space="preserve"> </w:t>
      </w:r>
      <w:r w:rsidRPr="00F26F60">
        <w:rPr>
          <w:rFonts w:ascii="Arial" w:hAnsi="Arial"/>
        </w:rPr>
        <w:t xml:space="preserve">weitere </w:t>
      </w:r>
      <w:r w:rsidR="00425A6E" w:rsidRPr="00F26F60">
        <w:rPr>
          <w:rFonts w:ascii="Arial" w:hAnsi="Arial"/>
        </w:rPr>
        <w:t>2,</w:t>
      </w:r>
      <w:r w:rsidR="00F26F60" w:rsidRPr="00F26F60">
        <w:rPr>
          <w:rFonts w:ascii="Arial" w:hAnsi="Arial"/>
        </w:rPr>
        <w:t>56</w:t>
      </w:r>
      <w:r w:rsidR="00425A6E" w:rsidRPr="00F26F60">
        <w:rPr>
          <w:rFonts w:ascii="Arial" w:hAnsi="Arial"/>
        </w:rPr>
        <w:t xml:space="preserve"> Millionen </w:t>
      </w:r>
      <w:r w:rsidR="00685656" w:rsidRPr="00F26F60">
        <w:rPr>
          <w:rFonts w:ascii="Arial" w:hAnsi="Arial"/>
        </w:rPr>
        <w:t xml:space="preserve">Personen </w:t>
      </w:r>
      <w:r w:rsidRPr="00F26F60">
        <w:rPr>
          <w:rFonts w:ascii="Arial" w:hAnsi="Arial"/>
        </w:rPr>
        <w:t xml:space="preserve">eingebürgert. </w:t>
      </w:r>
      <w:r w:rsidR="00425A6E" w:rsidRPr="00F26F60">
        <w:rPr>
          <w:rFonts w:ascii="Arial" w:hAnsi="Arial"/>
        </w:rPr>
        <w:t xml:space="preserve">Während die </w:t>
      </w:r>
      <w:r w:rsidR="00685656" w:rsidRPr="00F26F60">
        <w:rPr>
          <w:rFonts w:ascii="Arial" w:hAnsi="Arial"/>
        </w:rPr>
        <w:t xml:space="preserve">jährliche </w:t>
      </w:r>
      <w:r w:rsidR="00425A6E" w:rsidRPr="00F26F60">
        <w:rPr>
          <w:rFonts w:ascii="Arial" w:hAnsi="Arial"/>
        </w:rPr>
        <w:t xml:space="preserve">Zahl der </w:t>
      </w:r>
      <w:r w:rsidRPr="00F26F60">
        <w:rPr>
          <w:rFonts w:ascii="Arial" w:hAnsi="Arial"/>
        </w:rPr>
        <w:t xml:space="preserve">Einbürgerungen </w:t>
      </w:r>
      <w:r w:rsidR="00425A6E" w:rsidRPr="00F26F60">
        <w:rPr>
          <w:rFonts w:ascii="Arial" w:hAnsi="Arial"/>
        </w:rPr>
        <w:t xml:space="preserve">zwischen dem Jahr 2000 und 2008 von </w:t>
      </w:r>
      <w:r w:rsidR="00F26F60" w:rsidRPr="00F26F60">
        <w:rPr>
          <w:rFonts w:ascii="Arial" w:hAnsi="Arial"/>
        </w:rPr>
        <w:t xml:space="preserve">rund </w:t>
      </w:r>
      <w:r w:rsidR="00425A6E" w:rsidRPr="00F26F60">
        <w:rPr>
          <w:rFonts w:ascii="Arial" w:hAnsi="Arial"/>
        </w:rPr>
        <w:t>18</w:t>
      </w:r>
      <w:r w:rsidR="00F26F60" w:rsidRPr="00F26F60">
        <w:rPr>
          <w:rFonts w:ascii="Arial" w:hAnsi="Arial"/>
        </w:rPr>
        <w:t>6</w:t>
      </w:r>
      <w:r w:rsidR="00425A6E" w:rsidRPr="00F26F60">
        <w:rPr>
          <w:rFonts w:ascii="Arial" w:hAnsi="Arial"/>
        </w:rPr>
        <w:t>.</w:t>
      </w:r>
      <w:r w:rsidR="00F26F60" w:rsidRPr="00F26F60">
        <w:rPr>
          <w:rFonts w:ascii="Arial" w:hAnsi="Arial"/>
        </w:rPr>
        <w:t>7</w:t>
      </w:r>
      <w:r w:rsidR="00425A6E" w:rsidRPr="00F26F60">
        <w:rPr>
          <w:rFonts w:ascii="Arial" w:hAnsi="Arial"/>
        </w:rPr>
        <w:t>00 auf 94.</w:t>
      </w:r>
      <w:r w:rsidR="00F26F60" w:rsidRPr="00F26F60">
        <w:rPr>
          <w:rFonts w:ascii="Arial" w:hAnsi="Arial"/>
        </w:rPr>
        <w:t>5</w:t>
      </w:r>
      <w:r w:rsidR="00425A6E" w:rsidRPr="00F26F60">
        <w:rPr>
          <w:rFonts w:ascii="Arial" w:hAnsi="Arial"/>
        </w:rPr>
        <w:t xml:space="preserve">00 zurückging, nahm sie in den Folgejahren wieder zu. </w:t>
      </w:r>
      <w:r w:rsidR="00F26F60" w:rsidRPr="00F26F60">
        <w:rPr>
          <w:rFonts w:ascii="Arial" w:hAnsi="Arial"/>
        </w:rPr>
        <w:t xml:space="preserve">Mit Ausnahme des Jahres 2019 </w:t>
      </w:r>
      <w:r w:rsidR="00425A6E" w:rsidRPr="00F26F60">
        <w:rPr>
          <w:rFonts w:ascii="Arial" w:hAnsi="Arial"/>
        </w:rPr>
        <w:t xml:space="preserve">schwankt die Zahl der Einbürgerungen </w:t>
      </w:r>
      <w:r w:rsidR="00F26F60" w:rsidRPr="00F26F60">
        <w:rPr>
          <w:rFonts w:ascii="Arial" w:hAnsi="Arial"/>
        </w:rPr>
        <w:t xml:space="preserve">seit 2012 </w:t>
      </w:r>
      <w:r w:rsidR="00425A6E" w:rsidRPr="00F26F60">
        <w:rPr>
          <w:rFonts w:ascii="Arial" w:hAnsi="Arial"/>
        </w:rPr>
        <w:t>um 110.000</w:t>
      </w:r>
      <w:r w:rsidRPr="00F26F60">
        <w:rPr>
          <w:rFonts w:ascii="Arial" w:hAnsi="Arial"/>
        </w:rPr>
        <w:t>.</w:t>
      </w:r>
    </w:p>
    <w:p w:rsidR="00260B9A" w:rsidRDefault="00260B9A" w:rsidP="00B35AC9">
      <w:pPr>
        <w:rPr>
          <w:rFonts w:ascii="Arial" w:hAnsi="Arial"/>
        </w:rPr>
      </w:pPr>
    </w:p>
    <w:p w:rsidR="00F0103A" w:rsidRDefault="00CF3828" w:rsidP="00CF3828">
      <w:pPr>
        <w:rPr>
          <w:rFonts w:ascii="Arial" w:hAnsi="Arial"/>
        </w:rPr>
      </w:pPr>
      <w:r w:rsidRPr="00CF3828">
        <w:rPr>
          <w:rFonts w:ascii="Arial" w:hAnsi="Arial"/>
        </w:rPr>
        <w:t>Im Gegensatz zu den 1990er-Jahren spielten Eingebürgerte mit zuvor russischer Staatsangehörigkeit in den Jahren 2000 bis 2009 eine untergeordnete Rolle.</w:t>
      </w:r>
      <w:r w:rsidR="0004560E">
        <w:rPr>
          <w:rFonts w:ascii="Arial" w:hAnsi="Arial"/>
        </w:rPr>
        <w:t xml:space="preserve"> E</w:t>
      </w:r>
      <w:r w:rsidRPr="00CF3828">
        <w:rPr>
          <w:rFonts w:ascii="Arial" w:hAnsi="Arial"/>
        </w:rPr>
        <w:t xml:space="preserve">ingebürgerte mit zuvor türkischer Staatsangehörigkeit bildeten hingegen die größte Gruppe. </w:t>
      </w:r>
      <w:r w:rsidR="00F0103A" w:rsidRPr="00CF3828">
        <w:rPr>
          <w:rFonts w:ascii="Arial" w:hAnsi="Arial"/>
        </w:rPr>
        <w:t xml:space="preserve">Allerdings ist sowohl ihre absolute Zahl als auch ihr Anteil im Zeitraum 2000 bis 2009 rückläufig: Hatten im Jahr 2000 noch 82.900 Eingebürgerte zuvor die türkische Staatsangehörigkeit (44,4 Prozent aller Eingebürgerten), waren es 2009 lediglich 24.600 </w:t>
      </w:r>
      <w:r w:rsidR="0004560E">
        <w:rPr>
          <w:rFonts w:ascii="Arial" w:hAnsi="Arial"/>
        </w:rPr>
        <w:t>(</w:t>
      </w:r>
      <w:r w:rsidR="00F0103A" w:rsidRPr="00CF3828">
        <w:rPr>
          <w:rFonts w:ascii="Arial" w:hAnsi="Arial"/>
        </w:rPr>
        <w:t>25,6 Prozent</w:t>
      </w:r>
      <w:r w:rsidR="0004560E">
        <w:rPr>
          <w:rFonts w:ascii="Arial" w:hAnsi="Arial"/>
        </w:rPr>
        <w:t>)</w:t>
      </w:r>
      <w:r w:rsidR="00F0103A" w:rsidRPr="00CF3828">
        <w:rPr>
          <w:rFonts w:ascii="Arial" w:hAnsi="Arial"/>
        </w:rPr>
        <w:t>.</w:t>
      </w:r>
    </w:p>
    <w:p w:rsidR="0004560E" w:rsidRDefault="0004560E" w:rsidP="00CF3828">
      <w:pPr>
        <w:rPr>
          <w:rFonts w:ascii="Arial" w:hAnsi="Arial"/>
        </w:rPr>
      </w:pPr>
    </w:p>
    <w:p w:rsidR="00971735" w:rsidRDefault="005953AD" w:rsidP="006422A5">
      <w:pPr>
        <w:rPr>
          <w:rFonts w:ascii="Arial" w:hAnsi="Arial"/>
        </w:rPr>
      </w:pPr>
      <w:r w:rsidRPr="0012566B">
        <w:rPr>
          <w:rFonts w:ascii="Arial" w:hAnsi="Arial"/>
        </w:rPr>
        <w:t xml:space="preserve">Von den 681.000 Personen, die zwischen 2015 und 2020 eingebürgert wurden, </w:t>
      </w:r>
      <w:r w:rsidR="006422A5" w:rsidRPr="0062199C">
        <w:rPr>
          <w:rFonts w:ascii="Arial" w:hAnsi="Arial"/>
        </w:rPr>
        <w:t xml:space="preserve">hatte jede </w:t>
      </w:r>
      <w:r w:rsidR="00F92778" w:rsidRPr="0062199C">
        <w:rPr>
          <w:rFonts w:ascii="Arial" w:hAnsi="Arial"/>
        </w:rPr>
        <w:t>Sieb</w:t>
      </w:r>
      <w:r w:rsidR="006422A5" w:rsidRPr="0062199C">
        <w:rPr>
          <w:rFonts w:ascii="Arial" w:hAnsi="Arial"/>
        </w:rPr>
        <w:t xml:space="preserve">te vor der </w:t>
      </w:r>
      <w:r w:rsidR="00971735" w:rsidRPr="0062199C">
        <w:rPr>
          <w:rFonts w:ascii="Arial" w:hAnsi="Arial"/>
        </w:rPr>
        <w:t xml:space="preserve">Einbürgerung </w:t>
      </w:r>
      <w:r w:rsidR="006422A5" w:rsidRPr="0062199C">
        <w:rPr>
          <w:rFonts w:ascii="Arial" w:hAnsi="Arial"/>
        </w:rPr>
        <w:t xml:space="preserve">die </w:t>
      </w:r>
      <w:r w:rsidR="00812409" w:rsidRPr="0062199C">
        <w:rPr>
          <w:rFonts w:ascii="Arial" w:hAnsi="Arial"/>
        </w:rPr>
        <w:t>türkische Staatsangehörig</w:t>
      </w:r>
      <w:r w:rsidR="006422A5" w:rsidRPr="0062199C">
        <w:rPr>
          <w:rFonts w:ascii="Arial" w:hAnsi="Arial"/>
        </w:rPr>
        <w:t>keit (</w:t>
      </w:r>
      <w:r w:rsidR="00F92778" w:rsidRPr="0062199C">
        <w:rPr>
          <w:rFonts w:ascii="Arial" w:hAnsi="Arial"/>
        </w:rPr>
        <w:t>14</w:t>
      </w:r>
      <w:r w:rsidR="006422A5" w:rsidRPr="0062199C">
        <w:rPr>
          <w:rFonts w:ascii="Arial" w:hAnsi="Arial"/>
        </w:rPr>
        <w:t>,</w:t>
      </w:r>
      <w:r w:rsidR="00F92778" w:rsidRPr="0062199C">
        <w:rPr>
          <w:rFonts w:ascii="Arial" w:hAnsi="Arial"/>
        </w:rPr>
        <w:t>0</w:t>
      </w:r>
      <w:r w:rsidR="006422A5" w:rsidRPr="0062199C">
        <w:rPr>
          <w:rFonts w:ascii="Arial" w:hAnsi="Arial"/>
        </w:rPr>
        <w:t xml:space="preserve"> Prozent). Mit großem Abstand standen an zweiter und dritter Stelle die Eingebürgerten</w:t>
      </w:r>
      <w:r w:rsidR="00F92778" w:rsidRPr="0062199C">
        <w:rPr>
          <w:rFonts w:ascii="Arial" w:hAnsi="Arial"/>
        </w:rPr>
        <w:t xml:space="preserve"> mit vorheriger Staatsangehörigkeit vo</w:t>
      </w:r>
      <w:r w:rsidR="005A72FA" w:rsidRPr="0062199C">
        <w:rPr>
          <w:rFonts w:ascii="Arial" w:hAnsi="Arial"/>
        </w:rPr>
        <w:t xml:space="preserve">m Vereinigten Königreich </w:t>
      </w:r>
      <w:r w:rsidR="006422A5" w:rsidRPr="0062199C">
        <w:rPr>
          <w:rFonts w:ascii="Arial" w:hAnsi="Arial"/>
        </w:rPr>
        <w:t>(</w:t>
      </w:r>
      <w:r w:rsidR="00F92778" w:rsidRPr="0062199C">
        <w:rPr>
          <w:rFonts w:ascii="Arial" w:hAnsi="Arial"/>
        </w:rPr>
        <w:t>5,</w:t>
      </w:r>
      <w:r w:rsidR="005A72FA">
        <w:rPr>
          <w:rFonts w:ascii="Arial" w:hAnsi="Arial"/>
        </w:rPr>
        <w:t>5</w:t>
      </w:r>
      <w:r w:rsidR="006422A5" w:rsidRPr="0062199C">
        <w:rPr>
          <w:rFonts w:ascii="Arial" w:hAnsi="Arial"/>
        </w:rPr>
        <w:t xml:space="preserve"> Prozent)</w:t>
      </w:r>
      <w:r w:rsidR="00F92778" w:rsidRPr="0062199C">
        <w:rPr>
          <w:rFonts w:ascii="Arial" w:hAnsi="Arial"/>
        </w:rPr>
        <w:t xml:space="preserve"> bzw.</w:t>
      </w:r>
      <w:r w:rsidR="005A72FA">
        <w:rPr>
          <w:rFonts w:ascii="Arial" w:hAnsi="Arial"/>
        </w:rPr>
        <w:t xml:space="preserve"> </w:t>
      </w:r>
      <w:r w:rsidR="005A72FA" w:rsidRPr="0062199C">
        <w:rPr>
          <w:rFonts w:ascii="Arial" w:hAnsi="Arial"/>
        </w:rPr>
        <w:t xml:space="preserve">Polen </w:t>
      </w:r>
      <w:r w:rsidR="00F92778" w:rsidRPr="0062199C">
        <w:rPr>
          <w:rFonts w:ascii="Arial" w:hAnsi="Arial"/>
        </w:rPr>
        <w:t>(</w:t>
      </w:r>
      <w:r w:rsidR="005A72FA">
        <w:rPr>
          <w:rFonts w:ascii="Arial" w:hAnsi="Arial"/>
        </w:rPr>
        <w:t>5,4</w:t>
      </w:r>
      <w:r w:rsidR="00F92778" w:rsidRPr="0062199C">
        <w:rPr>
          <w:rFonts w:ascii="Arial" w:hAnsi="Arial"/>
        </w:rPr>
        <w:t xml:space="preserve"> Prozent)</w:t>
      </w:r>
      <w:r w:rsidR="00812409" w:rsidRPr="0062199C">
        <w:rPr>
          <w:rFonts w:ascii="Arial" w:hAnsi="Arial"/>
        </w:rPr>
        <w:t>.</w:t>
      </w:r>
      <w:r w:rsidR="006422A5" w:rsidRPr="007F0A29">
        <w:rPr>
          <w:rFonts w:ascii="Arial" w:hAnsi="Arial"/>
        </w:rPr>
        <w:t xml:space="preserve"> </w:t>
      </w:r>
      <w:r w:rsidR="007F0A29" w:rsidRPr="007F0A29">
        <w:rPr>
          <w:rFonts w:ascii="Arial" w:hAnsi="Arial"/>
        </w:rPr>
        <w:t>Insgesamt hatten 30</w:t>
      </w:r>
      <w:r w:rsidR="006422A5" w:rsidRPr="007F0A29">
        <w:rPr>
          <w:rFonts w:ascii="Arial" w:hAnsi="Arial"/>
        </w:rPr>
        <w:t>,</w:t>
      </w:r>
      <w:r w:rsidR="007F0A29" w:rsidRPr="007F0A29">
        <w:rPr>
          <w:rFonts w:ascii="Arial" w:hAnsi="Arial"/>
        </w:rPr>
        <w:t>5</w:t>
      </w:r>
      <w:r w:rsidR="006422A5" w:rsidRPr="007F0A29">
        <w:rPr>
          <w:rFonts w:ascii="Arial" w:hAnsi="Arial"/>
        </w:rPr>
        <w:t xml:space="preserve"> </w:t>
      </w:r>
      <w:r w:rsidR="00971735" w:rsidRPr="007F0A29">
        <w:rPr>
          <w:rFonts w:ascii="Arial" w:hAnsi="Arial"/>
        </w:rPr>
        <w:t xml:space="preserve">Prozent </w:t>
      </w:r>
      <w:r w:rsidR="006422A5" w:rsidRPr="007F0A29">
        <w:rPr>
          <w:rFonts w:ascii="Arial" w:hAnsi="Arial"/>
        </w:rPr>
        <w:t>der zwischen 201</w:t>
      </w:r>
      <w:r w:rsidR="007F0A29" w:rsidRPr="007F0A29">
        <w:rPr>
          <w:rFonts w:ascii="Arial" w:hAnsi="Arial"/>
        </w:rPr>
        <w:t>5</w:t>
      </w:r>
      <w:r w:rsidR="006422A5" w:rsidRPr="007F0A29">
        <w:rPr>
          <w:rFonts w:ascii="Arial" w:hAnsi="Arial"/>
        </w:rPr>
        <w:t xml:space="preserve"> und 20</w:t>
      </w:r>
      <w:r w:rsidR="007F0A29" w:rsidRPr="007F0A29">
        <w:rPr>
          <w:rFonts w:ascii="Arial" w:hAnsi="Arial"/>
        </w:rPr>
        <w:t xml:space="preserve">20 </w:t>
      </w:r>
      <w:r w:rsidR="006422A5" w:rsidRPr="007F0A29">
        <w:rPr>
          <w:rFonts w:ascii="Arial" w:hAnsi="Arial"/>
        </w:rPr>
        <w:t xml:space="preserve">eingebürgerten Personen zuvor die Staatsangehörigkeit </w:t>
      </w:r>
      <w:r w:rsidR="007F0A29" w:rsidRPr="007F0A29">
        <w:rPr>
          <w:rFonts w:ascii="Arial" w:hAnsi="Arial"/>
        </w:rPr>
        <w:t>eines EU-Staates</w:t>
      </w:r>
      <w:r w:rsidR="00A60308">
        <w:rPr>
          <w:rFonts w:ascii="Arial" w:hAnsi="Arial"/>
        </w:rPr>
        <w:t xml:space="preserve"> – darunter </w:t>
      </w:r>
      <w:r w:rsidR="007F0A29" w:rsidRPr="007F0A29">
        <w:rPr>
          <w:rFonts w:ascii="Arial" w:hAnsi="Arial"/>
        </w:rPr>
        <w:t>Personen aus Rumänien</w:t>
      </w:r>
      <w:r w:rsidR="00A60308">
        <w:rPr>
          <w:rFonts w:ascii="Arial" w:hAnsi="Arial"/>
        </w:rPr>
        <w:t xml:space="preserve"> (4,0 Prozent)</w:t>
      </w:r>
      <w:r w:rsidR="007F0A29" w:rsidRPr="007F0A29">
        <w:rPr>
          <w:rFonts w:ascii="Arial" w:hAnsi="Arial"/>
        </w:rPr>
        <w:t xml:space="preserve">, Italien </w:t>
      </w:r>
      <w:r w:rsidR="00A60308">
        <w:rPr>
          <w:rFonts w:ascii="Arial" w:hAnsi="Arial"/>
        </w:rPr>
        <w:t xml:space="preserve">(3,5 Prozent) </w:t>
      </w:r>
      <w:r w:rsidR="007F0A29" w:rsidRPr="007F0A29">
        <w:rPr>
          <w:rFonts w:ascii="Arial" w:hAnsi="Arial"/>
        </w:rPr>
        <w:t>und Griechenland</w:t>
      </w:r>
      <w:r w:rsidR="00A60308">
        <w:rPr>
          <w:rFonts w:ascii="Arial" w:hAnsi="Arial"/>
        </w:rPr>
        <w:t xml:space="preserve"> (2,8 Prozent</w:t>
      </w:r>
      <w:r w:rsidR="00971735" w:rsidRPr="007F0A29">
        <w:rPr>
          <w:rFonts w:ascii="Arial" w:hAnsi="Arial"/>
        </w:rPr>
        <w:t>)</w:t>
      </w:r>
      <w:r w:rsidR="00A60308">
        <w:rPr>
          <w:rFonts w:ascii="Arial" w:hAnsi="Arial"/>
        </w:rPr>
        <w:t xml:space="preserve"> – </w:t>
      </w:r>
      <w:r w:rsidR="005E2788">
        <w:rPr>
          <w:rFonts w:ascii="Arial" w:hAnsi="Arial"/>
        </w:rPr>
        <w:t>und 28,8 Prozent hatten die</w:t>
      </w:r>
      <w:r w:rsidR="005E2788" w:rsidRPr="005E2788">
        <w:rPr>
          <w:rFonts w:ascii="Arial" w:hAnsi="Arial"/>
        </w:rPr>
        <w:t xml:space="preserve"> </w:t>
      </w:r>
      <w:r w:rsidR="005E2788" w:rsidRPr="007F0A29">
        <w:rPr>
          <w:rFonts w:ascii="Arial" w:hAnsi="Arial"/>
        </w:rPr>
        <w:t>Staatsangehörigkeit</w:t>
      </w:r>
      <w:r w:rsidR="005E2788">
        <w:rPr>
          <w:rFonts w:ascii="Arial" w:hAnsi="Arial"/>
        </w:rPr>
        <w:t xml:space="preserve"> eines e</w:t>
      </w:r>
      <w:r w:rsidR="005E2788" w:rsidRPr="005E2788">
        <w:rPr>
          <w:rFonts w:ascii="Arial" w:hAnsi="Arial"/>
        </w:rPr>
        <w:t>uropäische</w:t>
      </w:r>
      <w:r w:rsidR="005E2788">
        <w:rPr>
          <w:rFonts w:ascii="Arial" w:hAnsi="Arial"/>
        </w:rPr>
        <w:t>n</w:t>
      </w:r>
      <w:r w:rsidR="005E2788" w:rsidRPr="005E2788">
        <w:rPr>
          <w:rFonts w:ascii="Arial" w:hAnsi="Arial"/>
        </w:rPr>
        <w:t xml:space="preserve"> Nicht-EU-Staate</w:t>
      </w:r>
      <w:r w:rsidR="005E2788">
        <w:rPr>
          <w:rFonts w:ascii="Arial" w:hAnsi="Arial"/>
        </w:rPr>
        <w:t>s</w:t>
      </w:r>
      <w:r w:rsidR="00971735" w:rsidRPr="007F0A29">
        <w:rPr>
          <w:rFonts w:ascii="Arial" w:hAnsi="Arial"/>
        </w:rPr>
        <w:t xml:space="preserve">. Weitere </w:t>
      </w:r>
      <w:r w:rsidR="007F0A29" w:rsidRPr="007F0A29">
        <w:rPr>
          <w:rFonts w:ascii="Arial" w:hAnsi="Arial"/>
        </w:rPr>
        <w:t>25</w:t>
      </w:r>
      <w:r w:rsidR="00971735" w:rsidRPr="007F0A29">
        <w:rPr>
          <w:rFonts w:ascii="Arial" w:hAnsi="Arial"/>
        </w:rPr>
        <w:t>,</w:t>
      </w:r>
      <w:r w:rsidR="007F0A29" w:rsidRPr="007F0A29">
        <w:rPr>
          <w:rFonts w:ascii="Arial" w:hAnsi="Arial"/>
        </w:rPr>
        <w:t>2</w:t>
      </w:r>
      <w:r w:rsidR="00971735" w:rsidRPr="007F0A29">
        <w:rPr>
          <w:rFonts w:ascii="Arial" w:hAnsi="Arial"/>
        </w:rPr>
        <w:t xml:space="preserve"> Prozent hatten vor der Einbürgerung die Staatsangehörigkeit eines </w:t>
      </w:r>
      <w:r w:rsidR="007F0A29" w:rsidRPr="007F0A29">
        <w:rPr>
          <w:rFonts w:ascii="Arial" w:hAnsi="Arial"/>
        </w:rPr>
        <w:t xml:space="preserve">asiatischen Staates </w:t>
      </w:r>
      <w:r w:rsidR="00A60308">
        <w:rPr>
          <w:rFonts w:ascii="Arial" w:hAnsi="Arial"/>
        </w:rPr>
        <w:t xml:space="preserve">– darunter Personen aus </w:t>
      </w:r>
      <w:r w:rsidR="007F0A29" w:rsidRPr="007F0A29">
        <w:rPr>
          <w:rFonts w:ascii="Arial" w:hAnsi="Arial"/>
        </w:rPr>
        <w:t>Irak</w:t>
      </w:r>
      <w:r w:rsidR="00A60308">
        <w:rPr>
          <w:rFonts w:ascii="Arial" w:hAnsi="Arial"/>
        </w:rPr>
        <w:t xml:space="preserve"> (3,5 Prozent)</w:t>
      </w:r>
      <w:r w:rsidR="007F0A29" w:rsidRPr="007F0A29">
        <w:rPr>
          <w:rFonts w:ascii="Arial" w:hAnsi="Arial"/>
        </w:rPr>
        <w:t>, Syrien</w:t>
      </w:r>
      <w:r w:rsidR="00A60308">
        <w:rPr>
          <w:rFonts w:ascii="Arial" w:hAnsi="Arial"/>
        </w:rPr>
        <w:t xml:space="preserve"> (3,0 Prozent) u</w:t>
      </w:r>
      <w:r w:rsidR="007F0A29" w:rsidRPr="007F0A29">
        <w:rPr>
          <w:rFonts w:ascii="Arial" w:hAnsi="Arial"/>
        </w:rPr>
        <w:t>nd Iran</w:t>
      </w:r>
      <w:r w:rsidR="00A60308">
        <w:rPr>
          <w:rFonts w:ascii="Arial" w:hAnsi="Arial"/>
        </w:rPr>
        <w:t xml:space="preserve"> (2,8 Prozent</w:t>
      </w:r>
      <w:r w:rsidR="007F0A29" w:rsidRPr="007F0A29">
        <w:rPr>
          <w:rFonts w:ascii="Arial" w:hAnsi="Arial"/>
        </w:rPr>
        <w:t>)</w:t>
      </w:r>
      <w:r w:rsidR="00A60308">
        <w:rPr>
          <w:rFonts w:ascii="Arial" w:hAnsi="Arial"/>
        </w:rPr>
        <w:t xml:space="preserve">. Schließlich hatten </w:t>
      </w:r>
      <w:r w:rsidR="007F0A29" w:rsidRPr="007F0A29">
        <w:rPr>
          <w:rFonts w:ascii="Arial" w:hAnsi="Arial"/>
        </w:rPr>
        <w:t>9,9</w:t>
      </w:r>
      <w:r w:rsidR="002355BF" w:rsidRPr="007F0A29">
        <w:rPr>
          <w:rFonts w:ascii="Arial" w:hAnsi="Arial"/>
        </w:rPr>
        <w:t xml:space="preserve"> Prozent </w:t>
      </w:r>
      <w:r w:rsidR="00A60308">
        <w:rPr>
          <w:rFonts w:ascii="Arial" w:hAnsi="Arial"/>
        </w:rPr>
        <w:t xml:space="preserve">zuvor </w:t>
      </w:r>
      <w:r w:rsidR="00A60308" w:rsidRPr="007F0A29">
        <w:rPr>
          <w:rFonts w:ascii="Arial" w:hAnsi="Arial"/>
        </w:rPr>
        <w:t xml:space="preserve">die Staatsangehörigkeit </w:t>
      </w:r>
      <w:r w:rsidR="002355BF" w:rsidRPr="007F0A29">
        <w:rPr>
          <w:rFonts w:ascii="Arial" w:hAnsi="Arial"/>
        </w:rPr>
        <w:t>eines afrikanischen Staates</w:t>
      </w:r>
      <w:r w:rsidR="00971735" w:rsidRPr="007F0A29">
        <w:rPr>
          <w:rFonts w:ascii="Arial" w:hAnsi="Arial"/>
        </w:rPr>
        <w:t>.</w:t>
      </w:r>
    </w:p>
    <w:p w:rsidR="0004560E" w:rsidRDefault="0004560E" w:rsidP="006422A5">
      <w:pPr>
        <w:rPr>
          <w:rFonts w:ascii="Arial" w:hAnsi="Arial"/>
        </w:rPr>
      </w:pPr>
    </w:p>
    <w:p w:rsidR="00624E7C" w:rsidRDefault="008D58E1" w:rsidP="00624E7C">
      <w:pPr>
        <w:rPr>
          <w:rFonts w:ascii="Arial" w:hAnsi="Arial"/>
        </w:rPr>
      </w:pPr>
      <w:r>
        <w:rPr>
          <w:rFonts w:ascii="Arial" w:hAnsi="Arial"/>
        </w:rPr>
        <w:t xml:space="preserve">Etwas mehr als die Hälfte aller </w:t>
      </w:r>
      <w:r w:rsidRPr="00F50428">
        <w:rPr>
          <w:rFonts w:ascii="Arial" w:hAnsi="Arial"/>
        </w:rPr>
        <w:t xml:space="preserve">2020 </w:t>
      </w:r>
      <w:r w:rsidR="00412DFC">
        <w:rPr>
          <w:rFonts w:ascii="Arial" w:hAnsi="Arial"/>
        </w:rPr>
        <w:t>e</w:t>
      </w:r>
      <w:r w:rsidRPr="00F50428">
        <w:rPr>
          <w:rFonts w:ascii="Arial" w:hAnsi="Arial"/>
        </w:rPr>
        <w:t xml:space="preserve">ingebürgerten </w:t>
      </w:r>
      <w:r w:rsidR="00412DFC">
        <w:rPr>
          <w:rFonts w:ascii="Arial" w:hAnsi="Arial"/>
        </w:rPr>
        <w:t xml:space="preserve">Personen </w:t>
      </w:r>
      <w:r w:rsidRPr="00F50428">
        <w:rPr>
          <w:rFonts w:ascii="Arial" w:hAnsi="Arial"/>
        </w:rPr>
        <w:t>waren</w:t>
      </w:r>
      <w:r>
        <w:rPr>
          <w:rFonts w:ascii="Arial" w:hAnsi="Arial"/>
        </w:rPr>
        <w:t xml:space="preserve"> Frauen (</w:t>
      </w:r>
      <w:r w:rsidRPr="00F50428">
        <w:rPr>
          <w:rFonts w:ascii="Arial" w:hAnsi="Arial"/>
        </w:rPr>
        <w:t>51,9 Prozent</w:t>
      </w:r>
      <w:r>
        <w:rPr>
          <w:rFonts w:ascii="Arial" w:hAnsi="Arial"/>
        </w:rPr>
        <w:t>).</w:t>
      </w:r>
      <w:r w:rsidR="00260B9A">
        <w:rPr>
          <w:rFonts w:ascii="Arial" w:hAnsi="Arial"/>
        </w:rPr>
        <w:t xml:space="preserve"> V</w:t>
      </w:r>
      <w:r w:rsidR="00A768DC" w:rsidRPr="00F50428">
        <w:rPr>
          <w:rFonts w:ascii="Arial" w:hAnsi="Arial"/>
        </w:rPr>
        <w:t xml:space="preserve">on allen </w:t>
      </w:r>
      <w:r w:rsidR="00AA600E">
        <w:rPr>
          <w:rFonts w:ascii="Arial" w:hAnsi="Arial"/>
        </w:rPr>
        <w:t>E</w:t>
      </w:r>
      <w:r w:rsidR="00812409" w:rsidRPr="00F50428">
        <w:rPr>
          <w:rFonts w:ascii="Arial" w:hAnsi="Arial"/>
        </w:rPr>
        <w:t>ingebürgerten war</w:t>
      </w:r>
      <w:r w:rsidR="00A768DC" w:rsidRPr="00F50428">
        <w:rPr>
          <w:rFonts w:ascii="Arial" w:hAnsi="Arial"/>
        </w:rPr>
        <w:t xml:space="preserve"> jede </w:t>
      </w:r>
      <w:r w:rsidR="00F50428" w:rsidRPr="00F50428">
        <w:rPr>
          <w:rFonts w:ascii="Arial" w:hAnsi="Arial"/>
        </w:rPr>
        <w:t>acht</w:t>
      </w:r>
      <w:r w:rsidR="00A768DC" w:rsidRPr="00F50428">
        <w:rPr>
          <w:rFonts w:ascii="Arial" w:hAnsi="Arial"/>
        </w:rPr>
        <w:t xml:space="preserve">e </w:t>
      </w:r>
      <w:r w:rsidR="00AA600E">
        <w:rPr>
          <w:rFonts w:ascii="Arial" w:hAnsi="Arial"/>
        </w:rPr>
        <w:t xml:space="preserve">Person </w:t>
      </w:r>
      <w:r w:rsidR="00812409" w:rsidRPr="00F50428">
        <w:rPr>
          <w:rFonts w:ascii="Arial" w:hAnsi="Arial"/>
        </w:rPr>
        <w:t>unte</w:t>
      </w:r>
      <w:r w:rsidR="00812409" w:rsidRPr="008D58E1">
        <w:rPr>
          <w:rFonts w:ascii="Arial" w:hAnsi="Arial"/>
        </w:rPr>
        <w:t xml:space="preserve">r </w:t>
      </w:r>
      <w:r w:rsidR="00A768DC" w:rsidRPr="008D58E1">
        <w:rPr>
          <w:rFonts w:ascii="Arial" w:hAnsi="Arial"/>
        </w:rPr>
        <w:t>15</w:t>
      </w:r>
      <w:r w:rsidR="00812409" w:rsidRPr="008D58E1">
        <w:rPr>
          <w:rFonts w:ascii="Arial" w:hAnsi="Arial"/>
        </w:rPr>
        <w:t xml:space="preserve"> Jahre alt</w:t>
      </w:r>
      <w:r w:rsidR="00A768DC" w:rsidRPr="008D58E1">
        <w:rPr>
          <w:rFonts w:ascii="Arial" w:hAnsi="Arial"/>
        </w:rPr>
        <w:t xml:space="preserve"> (1</w:t>
      </w:r>
      <w:r w:rsidR="00F50428" w:rsidRPr="008D58E1">
        <w:rPr>
          <w:rFonts w:ascii="Arial" w:hAnsi="Arial"/>
        </w:rPr>
        <w:t>2</w:t>
      </w:r>
      <w:r w:rsidR="00A768DC" w:rsidRPr="008D58E1">
        <w:rPr>
          <w:rFonts w:ascii="Arial" w:hAnsi="Arial"/>
        </w:rPr>
        <w:t>,</w:t>
      </w:r>
      <w:r w:rsidR="00F50428" w:rsidRPr="008D58E1">
        <w:rPr>
          <w:rFonts w:ascii="Arial" w:hAnsi="Arial"/>
        </w:rPr>
        <w:t>3</w:t>
      </w:r>
      <w:r w:rsidR="00A768DC" w:rsidRPr="008D58E1">
        <w:rPr>
          <w:rFonts w:ascii="Arial" w:hAnsi="Arial"/>
        </w:rPr>
        <w:t xml:space="preserve"> Prozent) und jede </w:t>
      </w:r>
      <w:r w:rsidR="00F50428" w:rsidRPr="008D58E1">
        <w:rPr>
          <w:rFonts w:ascii="Arial" w:hAnsi="Arial"/>
        </w:rPr>
        <w:t xml:space="preserve">sechste </w:t>
      </w:r>
      <w:r w:rsidR="00126A9F" w:rsidRPr="008D58E1">
        <w:rPr>
          <w:rFonts w:ascii="Arial" w:hAnsi="Arial"/>
        </w:rPr>
        <w:t xml:space="preserve">Person </w:t>
      </w:r>
      <w:r w:rsidR="00812409" w:rsidRPr="008D58E1">
        <w:rPr>
          <w:rFonts w:ascii="Arial" w:hAnsi="Arial"/>
        </w:rPr>
        <w:t xml:space="preserve">gehörte zur Gruppe der </w:t>
      </w:r>
      <w:r w:rsidR="00A768DC" w:rsidRPr="008D58E1">
        <w:rPr>
          <w:rFonts w:ascii="Arial" w:hAnsi="Arial"/>
        </w:rPr>
        <w:t>15</w:t>
      </w:r>
      <w:r w:rsidR="00812409" w:rsidRPr="008D58E1">
        <w:rPr>
          <w:rFonts w:ascii="Arial" w:hAnsi="Arial"/>
        </w:rPr>
        <w:t xml:space="preserve">- bis unter </w:t>
      </w:r>
      <w:r w:rsidR="00A768DC" w:rsidRPr="008D58E1">
        <w:rPr>
          <w:rFonts w:ascii="Arial" w:hAnsi="Arial"/>
        </w:rPr>
        <w:t>25</w:t>
      </w:r>
      <w:r w:rsidR="00812409" w:rsidRPr="008D58E1">
        <w:rPr>
          <w:rFonts w:ascii="Arial" w:hAnsi="Arial"/>
        </w:rPr>
        <w:t>-Jährigen (</w:t>
      </w:r>
      <w:r w:rsidR="00F50428" w:rsidRPr="008D58E1">
        <w:rPr>
          <w:rFonts w:ascii="Arial" w:hAnsi="Arial"/>
        </w:rPr>
        <w:t>16</w:t>
      </w:r>
      <w:r w:rsidR="00A768DC" w:rsidRPr="008D58E1">
        <w:rPr>
          <w:rFonts w:ascii="Arial" w:hAnsi="Arial"/>
        </w:rPr>
        <w:t>,</w:t>
      </w:r>
      <w:r w:rsidR="00F50428" w:rsidRPr="008D58E1">
        <w:rPr>
          <w:rFonts w:ascii="Arial" w:hAnsi="Arial"/>
        </w:rPr>
        <w:t>2</w:t>
      </w:r>
      <w:r w:rsidR="00812409" w:rsidRPr="008D58E1">
        <w:rPr>
          <w:rFonts w:ascii="Arial" w:hAnsi="Arial"/>
        </w:rPr>
        <w:t xml:space="preserve"> Prozent)</w:t>
      </w:r>
      <w:r w:rsidR="00A768DC" w:rsidRPr="008D58E1">
        <w:rPr>
          <w:rFonts w:ascii="Arial" w:hAnsi="Arial"/>
        </w:rPr>
        <w:t xml:space="preserve">. </w:t>
      </w:r>
      <w:r w:rsidR="00F50428" w:rsidRPr="008D58E1">
        <w:rPr>
          <w:rFonts w:ascii="Arial" w:hAnsi="Arial"/>
        </w:rPr>
        <w:t>Di</w:t>
      </w:r>
      <w:r w:rsidR="00A768DC" w:rsidRPr="008D58E1">
        <w:rPr>
          <w:rFonts w:ascii="Arial" w:hAnsi="Arial"/>
        </w:rPr>
        <w:t>e Hälfte war 25- bis unter 45-jährig (</w:t>
      </w:r>
      <w:r w:rsidR="00F50428" w:rsidRPr="008D58E1">
        <w:rPr>
          <w:rFonts w:ascii="Arial" w:hAnsi="Arial"/>
        </w:rPr>
        <w:t>50</w:t>
      </w:r>
      <w:r w:rsidR="00A768DC" w:rsidRPr="008D58E1">
        <w:rPr>
          <w:rFonts w:ascii="Arial" w:hAnsi="Arial"/>
        </w:rPr>
        <w:t>,</w:t>
      </w:r>
      <w:r w:rsidR="00F50428" w:rsidRPr="008D58E1">
        <w:rPr>
          <w:rFonts w:ascii="Arial" w:hAnsi="Arial"/>
        </w:rPr>
        <w:t>1</w:t>
      </w:r>
      <w:r w:rsidR="00A768DC" w:rsidRPr="008D58E1">
        <w:rPr>
          <w:rFonts w:ascii="Arial" w:hAnsi="Arial"/>
        </w:rPr>
        <w:t xml:space="preserve"> Prozent) und </w:t>
      </w:r>
      <w:r w:rsidR="00F50428" w:rsidRPr="008D58E1">
        <w:rPr>
          <w:rFonts w:ascii="Arial" w:hAnsi="Arial"/>
        </w:rPr>
        <w:t xml:space="preserve">17,9 Prozent </w:t>
      </w:r>
      <w:r w:rsidR="00F50428" w:rsidRPr="008D58E1">
        <w:rPr>
          <w:rFonts w:ascii="Arial" w:hAnsi="Arial"/>
        </w:rPr>
        <w:lastRenderedPageBreak/>
        <w:t xml:space="preserve">der </w:t>
      </w:r>
      <w:r w:rsidR="00A768DC" w:rsidRPr="008D58E1">
        <w:rPr>
          <w:rFonts w:ascii="Arial" w:hAnsi="Arial"/>
        </w:rPr>
        <w:t>eingebürgerte</w:t>
      </w:r>
      <w:r w:rsidR="00F50428" w:rsidRPr="008D58E1">
        <w:rPr>
          <w:rFonts w:ascii="Arial" w:hAnsi="Arial"/>
        </w:rPr>
        <w:t>n</w:t>
      </w:r>
      <w:r w:rsidR="00A768DC" w:rsidRPr="008D58E1">
        <w:rPr>
          <w:rFonts w:ascii="Arial" w:hAnsi="Arial"/>
        </w:rPr>
        <w:t xml:space="preserve"> Person</w:t>
      </w:r>
      <w:r w:rsidR="00F50428" w:rsidRPr="008D58E1">
        <w:rPr>
          <w:rFonts w:ascii="Arial" w:hAnsi="Arial"/>
        </w:rPr>
        <w:t xml:space="preserve">en gehörten zu den </w:t>
      </w:r>
      <w:r w:rsidR="00A768DC" w:rsidRPr="008D58E1">
        <w:rPr>
          <w:rFonts w:ascii="Arial" w:hAnsi="Arial"/>
        </w:rPr>
        <w:t>45- bis unter 65-</w:t>
      </w:r>
      <w:r w:rsidR="00F50428" w:rsidRPr="008D58E1">
        <w:rPr>
          <w:rFonts w:ascii="Arial" w:hAnsi="Arial"/>
        </w:rPr>
        <w:t>J</w:t>
      </w:r>
      <w:r w:rsidR="00A768DC" w:rsidRPr="008D58E1">
        <w:rPr>
          <w:rFonts w:ascii="Arial" w:hAnsi="Arial"/>
        </w:rPr>
        <w:t>ährig</w:t>
      </w:r>
      <w:r w:rsidR="00F50428" w:rsidRPr="008D58E1">
        <w:rPr>
          <w:rFonts w:ascii="Arial" w:hAnsi="Arial"/>
        </w:rPr>
        <w:t>en</w:t>
      </w:r>
      <w:r w:rsidR="00A768DC" w:rsidRPr="008D58E1">
        <w:rPr>
          <w:rFonts w:ascii="Arial" w:hAnsi="Arial"/>
        </w:rPr>
        <w:t>.</w:t>
      </w:r>
      <w:r w:rsidR="00126A9F" w:rsidRPr="008D58E1">
        <w:rPr>
          <w:rFonts w:ascii="Arial" w:hAnsi="Arial"/>
        </w:rPr>
        <w:t xml:space="preserve"> </w:t>
      </w:r>
      <w:r w:rsidR="00A768DC" w:rsidRPr="008D58E1">
        <w:rPr>
          <w:rFonts w:ascii="Arial" w:hAnsi="Arial"/>
        </w:rPr>
        <w:t>L</w:t>
      </w:r>
      <w:r w:rsidR="00812409" w:rsidRPr="008D58E1">
        <w:rPr>
          <w:rFonts w:ascii="Arial" w:hAnsi="Arial"/>
        </w:rPr>
        <w:t xml:space="preserve">ediglich </w:t>
      </w:r>
      <w:r w:rsidR="00A768DC" w:rsidRPr="008D58E1">
        <w:rPr>
          <w:rFonts w:ascii="Arial" w:hAnsi="Arial"/>
        </w:rPr>
        <w:t>3</w:t>
      </w:r>
      <w:r w:rsidR="00812409" w:rsidRPr="008D58E1">
        <w:rPr>
          <w:rFonts w:ascii="Arial" w:hAnsi="Arial"/>
        </w:rPr>
        <w:t>,</w:t>
      </w:r>
      <w:r w:rsidR="00F50428" w:rsidRPr="008D58E1">
        <w:rPr>
          <w:rFonts w:ascii="Arial" w:hAnsi="Arial"/>
        </w:rPr>
        <w:t>4</w:t>
      </w:r>
      <w:r w:rsidR="00812409" w:rsidRPr="008D58E1">
        <w:rPr>
          <w:rFonts w:ascii="Arial" w:hAnsi="Arial"/>
        </w:rPr>
        <w:t xml:space="preserve"> Prozent</w:t>
      </w:r>
      <w:r w:rsidR="00A768DC" w:rsidRPr="008D58E1">
        <w:rPr>
          <w:rFonts w:ascii="Arial" w:hAnsi="Arial"/>
        </w:rPr>
        <w:t xml:space="preserve"> w</w:t>
      </w:r>
      <w:r w:rsidR="00812409" w:rsidRPr="008D58E1">
        <w:rPr>
          <w:rFonts w:ascii="Arial" w:hAnsi="Arial"/>
        </w:rPr>
        <w:t xml:space="preserve">aren </w:t>
      </w:r>
      <w:r w:rsidR="00A768DC" w:rsidRPr="008D58E1">
        <w:rPr>
          <w:rFonts w:ascii="Arial" w:hAnsi="Arial"/>
        </w:rPr>
        <w:t>6</w:t>
      </w:r>
      <w:r w:rsidR="00812409" w:rsidRPr="008D58E1">
        <w:rPr>
          <w:rFonts w:ascii="Arial" w:hAnsi="Arial"/>
        </w:rPr>
        <w:t>5 Jahre oder älter.</w:t>
      </w:r>
      <w:r w:rsidR="005A1D10">
        <w:rPr>
          <w:rFonts w:ascii="Arial" w:hAnsi="Arial"/>
        </w:rPr>
        <w:t xml:space="preserve"> </w:t>
      </w:r>
      <w:r w:rsidR="00812409" w:rsidRPr="008D58E1">
        <w:rPr>
          <w:rFonts w:ascii="Arial" w:hAnsi="Arial"/>
        </w:rPr>
        <w:t xml:space="preserve">Das Durchschnittsalter </w:t>
      </w:r>
      <w:r w:rsidR="005A1D10">
        <w:rPr>
          <w:rFonts w:ascii="Arial" w:hAnsi="Arial"/>
        </w:rPr>
        <w:t>d</w:t>
      </w:r>
      <w:r w:rsidR="00812409" w:rsidRPr="008D58E1">
        <w:rPr>
          <w:rFonts w:ascii="Arial" w:hAnsi="Arial"/>
        </w:rPr>
        <w:t>er 1</w:t>
      </w:r>
      <w:r w:rsidR="00F50428" w:rsidRPr="008D58E1">
        <w:rPr>
          <w:rFonts w:ascii="Arial" w:hAnsi="Arial"/>
        </w:rPr>
        <w:t>09</w:t>
      </w:r>
      <w:r w:rsidR="00812409" w:rsidRPr="008D58E1">
        <w:rPr>
          <w:rFonts w:ascii="Arial" w:hAnsi="Arial"/>
        </w:rPr>
        <w:t>.</w:t>
      </w:r>
      <w:r w:rsidR="00F50428" w:rsidRPr="008D58E1">
        <w:rPr>
          <w:rFonts w:ascii="Arial" w:hAnsi="Arial"/>
        </w:rPr>
        <w:t>880</w:t>
      </w:r>
      <w:r w:rsidR="00812409" w:rsidRPr="008D58E1">
        <w:rPr>
          <w:rFonts w:ascii="Arial" w:hAnsi="Arial"/>
        </w:rPr>
        <w:t xml:space="preserve"> </w:t>
      </w:r>
      <w:r w:rsidR="00A768DC" w:rsidRPr="008D58E1">
        <w:rPr>
          <w:rFonts w:ascii="Arial" w:hAnsi="Arial"/>
        </w:rPr>
        <w:t>im Jahr 20</w:t>
      </w:r>
      <w:r w:rsidR="00F50428" w:rsidRPr="008D58E1">
        <w:rPr>
          <w:rFonts w:ascii="Arial" w:hAnsi="Arial"/>
        </w:rPr>
        <w:t>20</w:t>
      </w:r>
      <w:r w:rsidR="00A768DC" w:rsidRPr="008D58E1">
        <w:rPr>
          <w:rFonts w:ascii="Arial" w:hAnsi="Arial"/>
        </w:rPr>
        <w:t xml:space="preserve"> </w:t>
      </w:r>
      <w:r w:rsidR="00AA600E">
        <w:rPr>
          <w:rFonts w:ascii="Arial" w:hAnsi="Arial"/>
        </w:rPr>
        <w:t>e</w:t>
      </w:r>
      <w:r w:rsidR="00812409" w:rsidRPr="008D58E1">
        <w:rPr>
          <w:rFonts w:ascii="Arial" w:hAnsi="Arial"/>
        </w:rPr>
        <w:t xml:space="preserve">ingebürgerten </w:t>
      </w:r>
      <w:r w:rsidR="00AA600E">
        <w:rPr>
          <w:rFonts w:ascii="Arial" w:hAnsi="Arial"/>
        </w:rPr>
        <w:t xml:space="preserve">Personen </w:t>
      </w:r>
      <w:r w:rsidR="00812409" w:rsidRPr="008D58E1">
        <w:rPr>
          <w:rFonts w:ascii="Arial" w:hAnsi="Arial"/>
        </w:rPr>
        <w:t xml:space="preserve">lag </w:t>
      </w:r>
      <w:r w:rsidR="00A768DC" w:rsidRPr="008D58E1">
        <w:rPr>
          <w:rFonts w:ascii="Arial" w:hAnsi="Arial"/>
        </w:rPr>
        <w:t>bei 33,</w:t>
      </w:r>
      <w:r w:rsidR="00F50428" w:rsidRPr="008D58E1">
        <w:rPr>
          <w:rFonts w:ascii="Arial" w:hAnsi="Arial"/>
        </w:rPr>
        <w:t>2</w:t>
      </w:r>
      <w:r w:rsidR="00812409" w:rsidRPr="008D58E1">
        <w:rPr>
          <w:rFonts w:ascii="Arial" w:hAnsi="Arial"/>
        </w:rPr>
        <w:t xml:space="preserve"> Jahren.</w:t>
      </w:r>
    </w:p>
    <w:p w:rsidR="00260B9A" w:rsidRDefault="00260B9A" w:rsidP="00624E7C">
      <w:pPr>
        <w:rPr>
          <w:rFonts w:ascii="Arial" w:hAnsi="Arial"/>
        </w:rPr>
      </w:pPr>
    </w:p>
    <w:p w:rsidR="008248A1" w:rsidRDefault="00624E7C" w:rsidP="00624E7C">
      <w:pPr>
        <w:rPr>
          <w:rFonts w:ascii="Arial" w:hAnsi="Arial"/>
        </w:rPr>
      </w:pPr>
      <w:r w:rsidRPr="00DC291F">
        <w:rPr>
          <w:rFonts w:ascii="Arial" w:hAnsi="Arial"/>
        </w:rPr>
        <w:t>B</w:t>
      </w:r>
      <w:r w:rsidR="00812409" w:rsidRPr="00DC291F">
        <w:rPr>
          <w:rFonts w:ascii="Arial" w:hAnsi="Arial"/>
        </w:rPr>
        <w:t xml:space="preserve">ezogen auf die in der Tabelle betrachteten Staaten </w:t>
      </w:r>
      <w:r w:rsidR="009E38CE" w:rsidRPr="00DC291F">
        <w:rPr>
          <w:rFonts w:ascii="Arial" w:hAnsi="Arial"/>
        </w:rPr>
        <w:t>(Top 20</w:t>
      </w:r>
      <w:r w:rsidR="00A17F6C" w:rsidRPr="00DC291F">
        <w:rPr>
          <w:rFonts w:ascii="Arial" w:hAnsi="Arial"/>
        </w:rPr>
        <w:t xml:space="preserve"> in den Jahren 2015-2020</w:t>
      </w:r>
      <w:r w:rsidR="009E38CE" w:rsidRPr="00DC291F">
        <w:rPr>
          <w:rFonts w:ascii="Arial" w:hAnsi="Arial"/>
        </w:rPr>
        <w:t xml:space="preserve">) </w:t>
      </w:r>
      <w:r w:rsidR="00812409" w:rsidRPr="00DC291F">
        <w:rPr>
          <w:rFonts w:ascii="Arial" w:hAnsi="Arial"/>
        </w:rPr>
        <w:t xml:space="preserve">war das Durchschnittsalter der Eingebürgerten aus dem </w:t>
      </w:r>
      <w:r w:rsidR="009E38CE" w:rsidRPr="00DC291F">
        <w:rPr>
          <w:rFonts w:ascii="Arial" w:hAnsi="Arial"/>
        </w:rPr>
        <w:t xml:space="preserve">Vereinigten Königreich </w:t>
      </w:r>
      <w:r w:rsidR="00812409" w:rsidRPr="00DC291F">
        <w:rPr>
          <w:rFonts w:ascii="Arial" w:hAnsi="Arial"/>
        </w:rPr>
        <w:t xml:space="preserve">mit </w:t>
      </w:r>
      <w:r w:rsidR="00A17F6C" w:rsidRPr="00DC291F">
        <w:rPr>
          <w:rFonts w:ascii="Arial" w:hAnsi="Arial"/>
        </w:rPr>
        <w:t>48</w:t>
      </w:r>
      <w:r w:rsidR="00812409" w:rsidRPr="00DC291F">
        <w:rPr>
          <w:rFonts w:ascii="Arial" w:hAnsi="Arial"/>
        </w:rPr>
        <w:t>,</w:t>
      </w:r>
      <w:r w:rsidR="009E38CE" w:rsidRPr="00DC291F">
        <w:rPr>
          <w:rFonts w:ascii="Arial" w:hAnsi="Arial"/>
        </w:rPr>
        <w:t>9</w:t>
      </w:r>
      <w:r w:rsidR="00812409" w:rsidRPr="00DC291F">
        <w:rPr>
          <w:rFonts w:ascii="Arial" w:hAnsi="Arial"/>
        </w:rPr>
        <w:t xml:space="preserve"> Jahren mit Abstand am höchsten. </w:t>
      </w:r>
      <w:r w:rsidR="00720E6E" w:rsidRPr="00DC291F">
        <w:rPr>
          <w:rFonts w:ascii="Arial" w:hAnsi="Arial"/>
        </w:rPr>
        <w:t>Wie in den Jahren zuvor ist der Austritt aus der EU d</w:t>
      </w:r>
      <w:r w:rsidR="009E38CE" w:rsidRPr="00DC291F">
        <w:rPr>
          <w:rFonts w:ascii="Arial" w:hAnsi="Arial"/>
        </w:rPr>
        <w:t>e</w:t>
      </w:r>
      <w:r w:rsidR="00720E6E" w:rsidRPr="00DC291F">
        <w:rPr>
          <w:rFonts w:ascii="Arial" w:hAnsi="Arial"/>
        </w:rPr>
        <w:t>r</w:t>
      </w:r>
      <w:r w:rsidR="009E38CE" w:rsidRPr="00DC291F">
        <w:rPr>
          <w:rFonts w:ascii="Arial" w:hAnsi="Arial"/>
        </w:rPr>
        <w:t xml:space="preserve"> wichtigste </w:t>
      </w:r>
      <w:r w:rsidR="00720E6E" w:rsidRPr="00DC291F">
        <w:rPr>
          <w:rFonts w:ascii="Arial" w:hAnsi="Arial"/>
        </w:rPr>
        <w:t xml:space="preserve">Faktor bei der </w:t>
      </w:r>
      <w:r w:rsidR="00412DFC">
        <w:rPr>
          <w:rFonts w:ascii="Arial" w:hAnsi="Arial"/>
        </w:rPr>
        <w:t xml:space="preserve">Zahl und der </w:t>
      </w:r>
      <w:r w:rsidR="00720E6E" w:rsidRPr="00DC291F">
        <w:rPr>
          <w:rFonts w:ascii="Arial" w:hAnsi="Arial"/>
        </w:rPr>
        <w:t xml:space="preserve">Zusammensetzung der Eingebürgerten aus dem Vereinigten Königreich (zwischen </w:t>
      </w:r>
      <w:r w:rsidR="009E38CE" w:rsidRPr="00DC291F">
        <w:rPr>
          <w:rFonts w:ascii="Arial" w:hAnsi="Arial"/>
        </w:rPr>
        <w:t>2015 auf 201</w:t>
      </w:r>
      <w:r w:rsidR="00720E6E" w:rsidRPr="00DC291F">
        <w:rPr>
          <w:rFonts w:ascii="Arial" w:hAnsi="Arial"/>
        </w:rPr>
        <w:t>9</w:t>
      </w:r>
      <w:r w:rsidR="009E38CE" w:rsidRPr="00DC291F">
        <w:rPr>
          <w:rFonts w:ascii="Arial" w:hAnsi="Arial"/>
        </w:rPr>
        <w:t xml:space="preserve"> erhöhte sich die Zahl der </w:t>
      </w:r>
      <w:r w:rsidR="002B2C12" w:rsidRPr="00DC291F">
        <w:rPr>
          <w:rFonts w:ascii="Arial" w:hAnsi="Arial"/>
        </w:rPr>
        <w:t xml:space="preserve">Einbürgerungen </w:t>
      </w:r>
      <w:r w:rsidR="009E38CE" w:rsidRPr="00DC291F">
        <w:rPr>
          <w:rFonts w:ascii="Arial" w:hAnsi="Arial"/>
        </w:rPr>
        <w:t xml:space="preserve">von 622 auf </w:t>
      </w:r>
      <w:r w:rsidR="00720E6E" w:rsidRPr="00DC291F">
        <w:rPr>
          <w:rFonts w:ascii="Arial" w:hAnsi="Arial"/>
        </w:rPr>
        <w:t>14</w:t>
      </w:r>
      <w:r w:rsidR="009E38CE" w:rsidRPr="00DC291F">
        <w:rPr>
          <w:rFonts w:ascii="Arial" w:hAnsi="Arial"/>
        </w:rPr>
        <w:t>.</w:t>
      </w:r>
      <w:r w:rsidR="00720E6E" w:rsidRPr="00DC291F">
        <w:rPr>
          <w:rFonts w:ascii="Arial" w:hAnsi="Arial"/>
        </w:rPr>
        <w:t>600, im Jahr 2020 waren es noch 4.900 Einbürgerungen</w:t>
      </w:r>
      <w:r w:rsidR="009E38CE" w:rsidRPr="00DC291F">
        <w:rPr>
          <w:rFonts w:ascii="Arial" w:hAnsi="Arial"/>
        </w:rPr>
        <w:t xml:space="preserve">). Auf das Vereinigte Königreich folgten die Eingebürgerten mit vorheriger Staatsangehörigkeit </w:t>
      </w:r>
      <w:r w:rsidR="00720E6E" w:rsidRPr="00DC291F">
        <w:rPr>
          <w:rFonts w:ascii="Arial" w:hAnsi="Arial"/>
        </w:rPr>
        <w:t>Italiens</w:t>
      </w:r>
      <w:r w:rsidR="009E38CE" w:rsidRPr="00DC291F">
        <w:rPr>
          <w:rFonts w:ascii="Arial" w:hAnsi="Arial"/>
        </w:rPr>
        <w:t xml:space="preserve"> (Durchschnittsalter: 3</w:t>
      </w:r>
      <w:r w:rsidR="00720E6E" w:rsidRPr="00DC291F">
        <w:rPr>
          <w:rFonts w:ascii="Arial" w:hAnsi="Arial"/>
        </w:rPr>
        <w:t>8</w:t>
      </w:r>
      <w:r w:rsidR="009E38CE" w:rsidRPr="00DC291F">
        <w:rPr>
          <w:rFonts w:ascii="Arial" w:hAnsi="Arial"/>
        </w:rPr>
        <w:t>,</w:t>
      </w:r>
      <w:r w:rsidR="00720E6E" w:rsidRPr="00DC291F">
        <w:rPr>
          <w:rFonts w:ascii="Arial" w:hAnsi="Arial"/>
        </w:rPr>
        <w:t>5</w:t>
      </w:r>
      <w:r w:rsidR="009E38CE" w:rsidRPr="00DC291F">
        <w:rPr>
          <w:rFonts w:ascii="Arial" w:hAnsi="Arial"/>
        </w:rPr>
        <w:t xml:space="preserve"> Jahre), </w:t>
      </w:r>
      <w:r w:rsidR="00DC291F" w:rsidRPr="00DC291F">
        <w:rPr>
          <w:rFonts w:ascii="Arial" w:hAnsi="Arial"/>
        </w:rPr>
        <w:t>Kroatiens (</w:t>
      </w:r>
      <w:r w:rsidR="009E38CE" w:rsidRPr="00DC291F">
        <w:rPr>
          <w:rFonts w:ascii="Arial" w:hAnsi="Arial"/>
        </w:rPr>
        <w:t>37,</w:t>
      </w:r>
      <w:r w:rsidR="00DC291F" w:rsidRPr="00DC291F">
        <w:rPr>
          <w:rFonts w:ascii="Arial" w:hAnsi="Arial"/>
        </w:rPr>
        <w:t>9</w:t>
      </w:r>
      <w:r w:rsidR="009E38CE" w:rsidRPr="00DC291F">
        <w:rPr>
          <w:rFonts w:ascii="Arial" w:hAnsi="Arial"/>
        </w:rPr>
        <w:t xml:space="preserve"> Jahre)</w:t>
      </w:r>
      <w:r w:rsidR="00DC291F" w:rsidRPr="00DC291F">
        <w:rPr>
          <w:rFonts w:ascii="Arial" w:hAnsi="Arial"/>
        </w:rPr>
        <w:t>, der Ukraine (37,0 Jahre)</w:t>
      </w:r>
      <w:r w:rsidR="009E38CE" w:rsidRPr="00DC291F">
        <w:rPr>
          <w:rFonts w:ascii="Arial" w:hAnsi="Arial"/>
        </w:rPr>
        <w:t xml:space="preserve"> sowie </w:t>
      </w:r>
      <w:r w:rsidR="00DC291F" w:rsidRPr="00DC291F">
        <w:rPr>
          <w:rFonts w:ascii="Arial" w:hAnsi="Arial"/>
        </w:rPr>
        <w:t>Marokko</w:t>
      </w:r>
      <w:r w:rsidR="009E38CE" w:rsidRPr="00DC291F">
        <w:rPr>
          <w:rFonts w:ascii="Arial" w:hAnsi="Arial"/>
        </w:rPr>
        <w:t>s (3</w:t>
      </w:r>
      <w:r w:rsidR="00DC291F" w:rsidRPr="00DC291F">
        <w:rPr>
          <w:rFonts w:ascii="Arial" w:hAnsi="Arial"/>
        </w:rPr>
        <w:t>6</w:t>
      </w:r>
      <w:r w:rsidR="009E38CE" w:rsidRPr="00DC291F">
        <w:rPr>
          <w:rFonts w:ascii="Arial" w:hAnsi="Arial"/>
        </w:rPr>
        <w:t>,</w:t>
      </w:r>
      <w:r w:rsidR="00DC291F" w:rsidRPr="00DC291F">
        <w:rPr>
          <w:rFonts w:ascii="Arial" w:hAnsi="Arial"/>
        </w:rPr>
        <w:t>6</w:t>
      </w:r>
      <w:r w:rsidR="009E38CE" w:rsidRPr="00DC291F">
        <w:rPr>
          <w:rFonts w:ascii="Arial" w:hAnsi="Arial"/>
        </w:rPr>
        <w:t xml:space="preserve"> Jahre). Auf der anderen Seite standen die Eingebürgerten mit vorheriger Staatsangehörigkeit </w:t>
      </w:r>
      <w:r w:rsidR="00412DFC">
        <w:rPr>
          <w:rFonts w:ascii="Arial" w:hAnsi="Arial"/>
        </w:rPr>
        <w:t xml:space="preserve">des </w:t>
      </w:r>
      <w:r w:rsidR="00DC291F" w:rsidRPr="00DC291F">
        <w:rPr>
          <w:rFonts w:ascii="Arial" w:hAnsi="Arial"/>
        </w:rPr>
        <w:t xml:space="preserve">Iraks </w:t>
      </w:r>
      <w:r w:rsidR="009E38CE" w:rsidRPr="00DC291F">
        <w:rPr>
          <w:rFonts w:ascii="Arial" w:hAnsi="Arial"/>
        </w:rPr>
        <w:t>(</w:t>
      </w:r>
      <w:r w:rsidR="00681C32" w:rsidRPr="00DC291F">
        <w:rPr>
          <w:rFonts w:ascii="Arial" w:hAnsi="Arial"/>
        </w:rPr>
        <w:t xml:space="preserve">Durchschnittsalter: </w:t>
      </w:r>
      <w:r w:rsidR="009E38CE" w:rsidRPr="00DC291F">
        <w:rPr>
          <w:rFonts w:ascii="Arial" w:hAnsi="Arial"/>
        </w:rPr>
        <w:t>2</w:t>
      </w:r>
      <w:r w:rsidR="00DC291F" w:rsidRPr="00DC291F">
        <w:rPr>
          <w:rFonts w:ascii="Arial" w:hAnsi="Arial"/>
        </w:rPr>
        <w:t>6</w:t>
      </w:r>
      <w:r w:rsidR="009E38CE" w:rsidRPr="00DC291F">
        <w:rPr>
          <w:rFonts w:ascii="Arial" w:hAnsi="Arial"/>
        </w:rPr>
        <w:t>,</w:t>
      </w:r>
      <w:r w:rsidR="00DC291F" w:rsidRPr="00DC291F">
        <w:rPr>
          <w:rFonts w:ascii="Arial" w:hAnsi="Arial"/>
        </w:rPr>
        <w:t>3</w:t>
      </w:r>
      <w:r w:rsidR="009E38CE" w:rsidRPr="00DC291F">
        <w:rPr>
          <w:rFonts w:ascii="Arial" w:hAnsi="Arial"/>
        </w:rPr>
        <w:t xml:space="preserve"> Jahre), </w:t>
      </w:r>
      <w:r w:rsidR="00DC291F" w:rsidRPr="00DC291F">
        <w:rPr>
          <w:rFonts w:ascii="Arial" w:hAnsi="Arial"/>
        </w:rPr>
        <w:t xml:space="preserve">Syriens </w:t>
      </w:r>
      <w:r w:rsidR="009E38CE" w:rsidRPr="00DC291F">
        <w:rPr>
          <w:rFonts w:ascii="Arial" w:hAnsi="Arial"/>
        </w:rPr>
        <w:t>(26,</w:t>
      </w:r>
      <w:r w:rsidR="00DC291F" w:rsidRPr="00DC291F">
        <w:rPr>
          <w:rFonts w:ascii="Arial" w:hAnsi="Arial"/>
        </w:rPr>
        <w:t>8</w:t>
      </w:r>
      <w:r w:rsidR="009E38CE" w:rsidRPr="00DC291F">
        <w:rPr>
          <w:rFonts w:ascii="Arial" w:hAnsi="Arial"/>
        </w:rPr>
        <w:t xml:space="preserve"> Jahre)</w:t>
      </w:r>
      <w:r w:rsidR="00C23DE4">
        <w:rPr>
          <w:rFonts w:ascii="Arial" w:hAnsi="Arial"/>
        </w:rPr>
        <w:t xml:space="preserve">, </w:t>
      </w:r>
      <w:r w:rsidR="00DC291F" w:rsidRPr="00DC291F">
        <w:rPr>
          <w:rFonts w:ascii="Arial" w:hAnsi="Arial"/>
        </w:rPr>
        <w:t xml:space="preserve">Kosovos </w:t>
      </w:r>
      <w:r w:rsidR="009E38CE" w:rsidRPr="00DC291F">
        <w:rPr>
          <w:rFonts w:ascii="Arial" w:hAnsi="Arial"/>
        </w:rPr>
        <w:t>(28,</w:t>
      </w:r>
      <w:r w:rsidR="00DC291F" w:rsidRPr="00DC291F">
        <w:rPr>
          <w:rFonts w:ascii="Arial" w:hAnsi="Arial"/>
        </w:rPr>
        <w:t>1</w:t>
      </w:r>
      <w:r w:rsidR="009E38CE" w:rsidRPr="00DC291F">
        <w:rPr>
          <w:rFonts w:ascii="Arial" w:hAnsi="Arial"/>
        </w:rPr>
        <w:t xml:space="preserve"> Jahre)</w:t>
      </w:r>
      <w:r w:rsidR="00C23DE4">
        <w:rPr>
          <w:rFonts w:ascii="Arial" w:hAnsi="Arial"/>
        </w:rPr>
        <w:t xml:space="preserve"> sowie </w:t>
      </w:r>
      <w:r w:rsidR="00C23DE4" w:rsidRPr="00C23DE4">
        <w:rPr>
          <w:rFonts w:ascii="Arial" w:hAnsi="Arial"/>
        </w:rPr>
        <w:t>Afghanistan</w:t>
      </w:r>
      <w:r w:rsidR="00C23DE4">
        <w:rPr>
          <w:rFonts w:ascii="Arial" w:hAnsi="Arial"/>
        </w:rPr>
        <w:t>s (28,8 Jahre)</w:t>
      </w:r>
      <w:r w:rsidR="009E38CE" w:rsidRPr="00DC291F">
        <w:rPr>
          <w:rFonts w:ascii="Arial" w:hAnsi="Arial"/>
        </w:rPr>
        <w:t>.</w:t>
      </w:r>
      <w:r w:rsidRPr="00DC291F">
        <w:rPr>
          <w:rFonts w:ascii="Arial" w:hAnsi="Arial"/>
        </w:rPr>
        <w:t xml:space="preserve"> </w:t>
      </w:r>
      <w:r w:rsidR="008248A1" w:rsidRPr="00DC291F">
        <w:rPr>
          <w:rFonts w:ascii="Arial" w:hAnsi="Arial"/>
        </w:rPr>
        <w:t>Bei der mit Abstand größten Gruppe unter den Eingebürgerten – den Personen, die zuvor die türkische Staatsangehörigkeit hatten – war im Jahr 20</w:t>
      </w:r>
      <w:r w:rsidR="00DC291F" w:rsidRPr="00DC291F">
        <w:rPr>
          <w:rFonts w:ascii="Arial" w:hAnsi="Arial"/>
        </w:rPr>
        <w:t>20</w:t>
      </w:r>
      <w:r w:rsidR="008248A1" w:rsidRPr="00DC291F">
        <w:rPr>
          <w:rFonts w:ascii="Arial" w:hAnsi="Arial"/>
        </w:rPr>
        <w:t xml:space="preserve"> mehr als die Hälfte der Eingebürgerten zwischen 15 und unter </w:t>
      </w:r>
      <w:r w:rsidR="00DC291F" w:rsidRPr="00DC291F">
        <w:rPr>
          <w:rFonts w:ascii="Arial" w:hAnsi="Arial"/>
        </w:rPr>
        <w:t>30</w:t>
      </w:r>
      <w:r w:rsidR="008248A1" w:rsidRPr="00DC291F">
        <w:rPr>
          <w:rFonts w:ascii="Arial" w:hAnsi="Arial"/>
        </w:rPr>
        <w:t xml:space="preserve"> Jahre alt (5</w:t>
      </w:r>
      <w:r w:rsidR="00DC291F" w:rsidRPr="00DC291F">
        <w:rPr>
          <w:rFonts w:ascii="Arial" w:hAnsi="Arial"/>
        </w:rPr>
        <w:t>5</w:t>
      </w:r>
      <w:r w:rsidR="008248A1" w:rsidRPr="00DC291F">
        <w:rPr>
          <w:rFonts w:ascii="Arial" w:hAnsi="Arial"/>
        </w:rPr>
        <w:t>,</w:t>
      </w:r>
      <w:r w:rsidR="00DC291F" w:rsidRPr="00DC291F">
        <w:rPr>
          <w:rFonts w:ascii="Arial" w:hAnsi="Arial"/>
        </w:rPr>
        <w:t>1</w:t>
      </w:r>
      <w:r w:rsidR="008248A1" w:rsidRPr="00DC291F">
        <w:rPr>
          <w:rFonts w:ascii="Arial" w:hAnsi="Arial"/>
        </w:rPr>
        <w:t xml:space="preserve"> Prozent).</w:t>
      </w:r>
      <w:r w:rsidR="00DC291F" w:rsidRPr="00DC291F">
        <w:rPr>
          <w:rFonts w:ascii="Arial" w:hAnsi="Arial"/>
        </w:rPr>
        <w:t xml:space="preserve"> Entsprechend lag das Durchschnittsalter mit 29,3 Jahren ebenfalls im unteren Bereich.</w:t>
      </w:r>
    </w:p>
    <w:p w:rsidR="00260B9A" w:rsidRDefault="00260B9A" w:rsidP="00624E7C">
      <w:pPr>
        <w:rPr>
          <w:rFonts w:ascii="Arial" w:hAnsi="Arial"/>
        </w:rPr>
      </w:pPr>
    </w:p>
    <w:p w:rsidR="00624E7C" w:rsidRDefault="00812409" w:rsidP="00624E7C">
      <w:pPr>
        <w:rPr>
          <w:rFonts w:ascii="Arial" w:hAnsi="Arial"/>
        </w:rPr>
      </w:pPr>
      <w:r w:rsidRPr="00511020">
        <w:rPr>
          <w:rFonts w:ascii="Arial" w:hAnsi="Arial"/>
        </w:rPr>
        <w:t>Von den Personen, die 20</w:t>
      </w:r>
      <w:r w:rsidR="00511020" w:rsidRPr="00511020">
        <w:rPr>
          <w:rFonts w:ascii="Arial" w:hAnsi="Arial"/>
        </w:rPr>
        <w:t>20</w:t>
      </w:r>
      <w:r w:rsidRPr="00511020">
        <w:rPr>
          <w:rFonts w:ascii="Arial" w:hAnsi="Arial"/>
        </w:rPr>
        <w:t xml:space="preserve"> eingebürgert wurden, hielten sich </w:t>
      </w:r>
      <w:r w:rsidR="00532A3E" w:rsidRPr="00511020">
        <w:rPr>
          <w:rFonts w:ascii="Arial" w:hAnsi="Arial"/>
        </w:rPr>
        <w:t>2</w:t>
      </w:r>
      <w:r w:rsidR="00511020" w:rsidRPr="00511020">
        <w:rPr>
          <w:rFonts w:ascii="Arial" w:hAnsi="Arial"/>
        </w:rPr>
        <w:t>6</w:t>
      </w:r>
      <w:r w:rsidRPr="00511020">
        <w:rPr>
          <w:rFonts w:ascii="Arial" w:hAnsi="Arial"/>
        </w:rPr>
        <w:t>,</w:t>
      </w:r>
      <w:r w:rsidR="00511020" w:rsidRPr="00511020">
        <w:rPr>
          <w:rFonts w:ascii="Arial" w:hAnsi="Arial"/>
        </w:rPr>
        <w:t>8</w:t>
      </w:r>
      <w:r w:rsidRPr="00511020">
        <w:rPr>
          <w:rFonts w:ascii="Arial" w:hAnsi="Arial"/>
        </w:rPr>
        <w:t xml:space="preserve"> Prozent zum Zeitpunkt der Einbürgerung </w:t>
      </w:r>
      <w:r w:rsidR="009C6A11" w:rsidRPr="00511020">
        <w:rPr>
          <w:rFonts w:ascii="Arial" w:hAnsi="Arial"/>
        </w:rPr>
        <w:t xml:space="preserve">mindestens 20 </w:t>
      </w:r>
      <w:r w:rsidRPr="00511020">
        <w:rPr>
          <w:rFonts w:ascii="Arial" w:hAnsi="Arial"/>
        </w:rPr>
        <w:t xml:space="preserve">Jahre in Deutschland auf. Bei </w:t>
      </w:r>
      <w:r w:rsidR="00511020" w:rsidRPr="00511020">
        <w:rPr>
          <w:rFonts w:ascii="Arial" w:hAnsi="Arial"/>
        </w:rPr>
        <w:t xml:space="preserve">13,4 Prozent </w:t>
      </w:r>
      <w:r w:rsidR="009C6A11" w:rsidRPr="00511020">
        <w:rPr>
          <w:rFonts w:ascii="Arial" w:hAnsi="Arial"/>
        </w:rPr>
        <w:t xml:space="preserve">lag die vorherige Aufenthaltsdauer bei 15 bis unter </w:t>
      </w:r>
      <w:r w:rsidRPr="00511020">
        <w:rPr>
          <w:rFonts w:ascii="Arial" w:hAnsi="Arial"/>
        </w:rPr>
        <w:t>20 Jahre</w:t>
      </w:r>
      <w:r w:rsidR="009C6A11" w:rsidRPr="00511020">
        <w:rPr>
          <w:rFonts w:ascii="Arial" w:hAnsi="Arial"/>
        </w:rPr>
        <w:t>n</w:t>
      </w:r>
      <w:r w:rsidR="00511020" w:rsidRPr="00511020">
        <w:rPr>
          <w:rFonts w:ascii="Arial" w:hAnsi="Arial"/>
        </w:rPr>
        <w:t xml:space="preserve"> </w:t>
      </w:r>
      <w:r w:rsidR="002A6A02" w:rsidRPr="00511020">
        <w:rPr>
          <w:rFonts w:ascii="Arial" w:hAnsi="Arial"/>
        </w:rPr>
        <w:t xml:space="preserve">und </w:t>
      </w:r>
      <w:r w:rsidR="009C6A11" w:rsidRPr="00511020">
        <w:rPr>
          <w:rFonts w:ascii="Arial" w:hAnsi="Arial"/>
        </w:rPr>
        <w:t xml:space="preserve">bei </w:t>
      </w:r>
      <w:r w:rsidR="00511020" w:rsidRPr="00511020">
        <w:rPr>
          <w:rFonts w:ascii="Arial" w:hAnsi="Arial"/>
        </w:rPr>
        <w:t xml:space="preserve">37,6 Prozent </w:t>
      </w:r>
      <w:r w:rsidR="009C6A11" w:rsidRPr="00511020">
        <w:rPr>
          <w:rFonts w:ascii="Arial" w:hAnsi="Arial"/>
        </w:rPr>
        <w:t xml:space="preserve">bei 8 bis unter 15 </w:t>
      </w:r>
      <w:r w:rsidRPr="00511020">
        <w:rPr>
          <w:rFonts w:ascii="Arial" w:hAnsi="Arial"/>
        </w:rPr>
        <w:t>Jahre</w:t>
      </w:r>
      <w:r w:rsidR="009C6A11" w:rsidRPr="00511020">
        <w:rPr>
          <w:rFonts w:ascii="Arial" w:hAnsi="Arial"/>
        </w:rPr>
        <w:t>n</w:t>
      </w:r>
      <w:r w:rsidRPr="00511020">
        <w:rPr>
          <w:rFonts w:ascii="Arial" w:hAnsi="Arial"/>
        </w:rPr>
        <w:t xml:space="preserve">. Die verbleibenden </w:t>
      </w:r>
      <w:r w:rsidR="00511020" w:rsidRPr="00511020">
        <w:rPr>
          <w:rFonts w:ascii="Arial" w:hAnsi="Arial"/>
        </w:rPr>
        <w:t>22</w:t>
      </w:r>
      <w:r w:rsidRPr="00511020">
        <w:rPr>
          <w:rFonts w:ascii="Arial" w:hAnsi="Arial"/>
        </w:rPr>
        <w:t>,</w:t>
      </w:r>
      <w:r w:rsidR="00511020" w:rsidRPr="00511020">
        <w:rPr>
          <w:rFonts w:ascii="Arial" w:hAnsi="Arial"/>
        </w:rPr>
        <w:t>2</w:t>
      </w:r>
      <w:r w:rsidRPr="00511020">
        <w:rPr>
          <w:rFonts w:ascii="Arial" w:hAnsi="Arial"/>
        </w:rPr>
        <w:t xml:space="preserve"> Prozent entfielen auf Eingebürgerte, die die deutsche Staatsbürgerschaft nach weniger </w:t>
      </w:r>
      <w:r w:rsidR="009C6A11" w:rsidRPr="00511020">
        <w:rPr>
          <w:rFonts w:ascii="Arial" w:hAnsi="Arial"/>
        </w:rPr>
        <w:t xml:space="preserve">als 8 </w:t>
      </w:r>
      <w:r w:rsidRPr="00511020">
        <w:rPr>
          <w:rFonts w:ascii="Arial" w:hAnsi="Arial"/>
        </w:rPr>
        <w:t xml:space="preserve">Jahren </w:t>
      </w:r>
      <w:r w:rsidR="009C6A11" w:rsidRPr="00511020">
        <w:rPr>
          <w:rFonts w:ascii="Arial" w:hAnsi="Arial"/>
        </w:rPr>
        <w:t xml:space="preserve">Aufenthalt </w:t>
      </w:r>
      <w:r w:rsidRPr="00511020">
        <w:rPr>
          <w:rFonts w:ascii="Arial" w:hAnsi="Arial"/>
        </w:rPr>
        <w:t xml:space="preserve">erhielten. Die durchschnittliche Aufenthaltsdauer aller </w:t>
      </w:r>
      <w:r w:rsidR="009C6A11" w:rsidRPr="00511020">
        <w:rPr>
          <w:rFonts w:ascii="Arial" w:hAnsi="Arial"/>
        </w:rPr>
        <w:t>im Jahr 20</w:t>
      </w:r>
      <w:r w:rsidR="00511020" w:rsidRPr="00511020">
        <w:rPr>
          <w:rFonts w:ascii="Arial" w:hAnsi="Arial"/>
        </w:rPr>
        <w:t>20</w:t>
      </w:r>
      <w:r w:rsidR="009C6A11" w:rsidRPr="00511020">
        <w:rPr>
          <w:rFonts w:ascii="Arial" w:hAnsi="Arial"/>
        </w:rPr>
        <w:t xml:space="preserve"> </w:t>
      </w:r>
      <w:r w:rsidRPr="00511020">
        <w:rPr>
          <w:rFonts w:ascii="Arial" w:hAnsi="Arial"/>
        </w:rPr>
        <w:t xml:space="preserve">Eingebürgerten lag bei </w:t>
      </w:r>
      <w:r w:rsidR="00511020" w:rsidRPr="00511020">
        <w:rPr>
          <w:rFonts w:ascii="Arial" w:hAnsi="Arial"/>
        </w:rPr>
        <w:t>15</w:t>
      </w:r>
      <w:r w:rsidRPr="00511020">
        <w:rPr>
          <w:rFonts w:ascii="Arial" w:hAnsi="Arial"/>
        </w:rPr>
        <w:t>,</w:t>
      </w:r>
      <w:r w:rsidR="00511020" w:rsidRPr="00511020">
        <w:rPr>
          <w:rFonts w:ascii="Arial" w:hAnsi="Arial"/>
        </w:rPr>
        <w:t>2</w:t>
      </w:r>
      <w:r w:rsidRPr="00511020">
        <w:rPr>
          <w:rFonts w:ascii="Arial" w:hAnsi="Arial"/>
        </w:rPr>
        <w:t xml:space="preserve"> Jahren</w:t>
      </w:r>
      <w:r w:rsidR="00624E7C" w:rsidRPr="00511020">
        <w:rPr>
          <w:rFonts w:ascii="Arial" w:hAnsi="Arial"/>
        </w:rPr>
        <w:t>.</w:t>
      </w:r>
    </w:p>
    <w:p w:rsidR="00260B9A" w:rsidRDefault="00260B9A" w:rsidP="00624E7C">
      <w:pPr>
        <w:rPr>
          <w:rFonts w:ascii="Arial" w:hAnsi="Arial"/>
        </w:rPr>
      </w:pPr>
    </w:p>
    <w:p w:rsidR="003009C7" w:rsidRDefault="003009C7" w:rsidP="00624E7C">
      <w:pPr>
        <w:rPr>
          <w:rFonts w:ascii="Arial" w:hAnsi="Arial"/>
        </w:rPr>
      </w:pPr>
      <w:r>
        <w:rPr>
          <w:rFonts w:ascii="Arial" w:hAnsi="Arial"/>
        </w:rPr>
        <w:t>Wiederum b</w:t>
      </w:r>
      <w:r w:rsidRPr="00DC291F">
        <w:rPr>
          <w:rFonts w:ascii="Arial" w:hAnsi="Arial"/>
        </w:rPr>
        <w:t>ezogen auf die in der Tabelle betrachteten Staaten (Top 20 in den Jahren 2015-2020)</w:t>
      </w:r>
      <w:r>
        <w:rPr>
          <w:rFonts w:ascii="Arial" w:hAnsi="Arial"/>
        </w:rPr>
        <w:t xml:space="preserve"> war der Anteil der </w:t>
      </w:r>
      <w:r w:rsidRPr="00511020">
        <w:rPr>
          <w:rFonts w:ascii="Arial" w:hAnsi="Arial"/>
        </w:rPr>
        <w:t>Eingebürgerte</w:t>
      </w:r>
      <w:r>
        <w:rPr>
          <w:rFonts w:ascii="Arial" w:hAnsi="Arial"/>
        </w:rPr>
        <w:t>n</w:t>
      </w:r>
      <w:r w:rsidRPr="00511020">
        <w:rPr>
          <w:rFonts w:ascii="Arial" w:hAnsi="Arial"/>
        </w:rPr>
        <w:t xml:space="preserve">, die zum Zeitpunkt der Einbürgerung mindestens 20 </w:t>
      </w:r>
      <w:r>
        <w:rPr>
          <w:rFonts w:ascii="Arial" w:hAnsi="Arial"/>
        </w:rPr>
        <w:t xml:space="preserve">Jahre in Deutschland lebten, bei Personen aus </w:t>
      </w:r>
      <w:r w:rsidRPr="003009C7">
        <w:rPr>
          <w:rFonts w:ascii="Arial" w:hAnsi="Arial"/>
        </w:rPr>
        <w:t>Kroatien (72,6 Prozent), Italien (69,6 Prozent), der Türkei (63,8 Prozent) und Griechenland (61,6 Prozent) am höchsten und bei Personen aus Syrien (3,7 Prozent), Indien (4,7 Prozent), Rumänien (4,9 Prozent), Irak (5,1 Prozent) und Bulgarien (6,1 Prozent) am niedrigsten.</w:t>
      </w:r>
    </w:p>
    <w:p w:rsidR="00260B9A" w:rsidRDefault="00260B9A" w:rsidP="00624E7C">
      <w:pPr>
        <w:rPr>
          <w:rFonts w:ascii="Arial" w:hAnsi="Arial"/>
        </w:rPr>
      </w:pPr>
    </w:p>
    <w:p w:rsidR="00624E7C" w:rsidRDefault="00812409" w:rsidP="00624E7C">
      <w:pPr>
        <w:rPr>
          <w:rFonts w:ascii="Arial" w:hAnsi="Arial"/>
        </w:rPr>
      </w:pPr>
      <w:r w:rsidRPr="00672CDF">
        <w:rPr>
          <w:rFonts w:ascii="Arial" w:hAnsi="Arial"/>
        </w:rPr>
        <w:t>Im Jahr 20</w:t>
      </w:r>
      <w:r w:rsidR="009A70DC" w:rsidRPr="00672CDF">
        <w:rPr>
          <w:rFonts w:ascii="Arial" w:hAnsi="Arial"/>
        </w:rPr>
        <w:t>20</w:t>
      </w:r>
      <w:r w:rsidRPr="00672CDF">
        <w:rPr>
          <w:rFonts w:ascii="Arial" w:hAnsi="Arial"/>
        </w:rPr>
        <w:t xml:space="preserve"> wurden </w:t>
      </w:r>
      <w:r w:rsidR="009A70DC" w:rsidRPr="00672CDF">
        <w:rPr>
          <w:rFonts w:ascii="Arial" w:hAnsi="Arial"/>
        </w:rPr>
        <w:t>63</w:t>
      </w:r>
      <w:r w:rsidRPr="00672CDF">
        <w:rPr>
          <w:rFonts w:ascii="Arial" w:hAnsi="Arial"/>
        </w:rPr>
        <w:t>,</w:t>
      </w:r>
      <w:r w:rsidR="009A70DC" w:rsidRPr="00672CDF">
        <w:rPr>
          <w:rFonts w:ascii="Arial" w:hAnsi="Arial"/>
        </w:rPr>
        <w:t>2</w:t>
      </w:r>
      <w:r w:rsidRPr="00672CDF">
        <w:rPr>
          <w:rFonts w:ascii="Arial" w:hAnsi="Arial"/>
        </w:rPr>
        <w:t xml:space="preserve"> Prozent aller Einbürgerungen unter Fortbestehen der bisherigen Staatsangehörigkeit vollzogen. </w:t>
      </w:r>
      <w:r w:rsidR="00CE5331" w:rsidRPr="00672CDF">
        <w:rPr>
          <w:rFonts w:ascii="Arial" w:hAnsi="Arial"/>
        </w:rPr>
        <w:t xml:space="preserve">Dieser Wert ist unter anderem deswegen so hoch, weil </w:t>
      </w:r>
      <w:r w:rsidR="00681C32" w:rsidRPr="00672CDF">
        <w:rPr>
          <w:rFonts w:ascii="Arial" w:hAnsi="Arial"/>
        </w:rPr>
        <w:t xml:space="preserve">bei </w:t>
      </w:r>
      <w:r w:rsidR="00CE5331" w:rsidRPr="00672CDF">
        <w:rPr>
          <w:rFonts w:ascii="Arial" w:hAnsi="Arial"/>
        </w:rPr>
        <w:t>fast alle</w:t>
      </w:r>
      <w:r w:rsidR="00681C32" w:rsidRPr="00672CDF">
        <w:rPr>
          <w:rFonts w:ascii="Arial" w:hAnsi="Arial"/>
        </w:rPr>
        <w:t>n</w:t>
      </w:r>
      <w:r w:rsidR="00CE5331" w:rsidRPr="00672CDF">
        <w:rPr>
          <w:rFonts w:ascii="Arial" w:hAnsi="Arial"/>
        </w:rPr>
        <w:t xml:space="preserve"> im Jahr 20</w:t>
      </w:r>
      <w:r w:rsidR="009A70DC" w:rsidRPr="00672CDF">
        <w:rPr>
          <w:rFonts w:ascii="Arial" w:hAnsi="Arial"/>
        </w:rPr>
        <w:t>20</w:t>
      </w:r>
      <w:r w:rsidR="00CE5331" w:rsidRPr="00672CDF">
        <w:rPr>
          <w:rFonts w:ascii="Arial" w:hAnsi="Arial"/>
        </w:rPr>
        <w:t xml:space="preserve"> in Deutschland eingebürgerten EU-Bürger</w:t>
      </w:r>
      <w:r w:rsidR="00681C32" w:rsidRPr="00672CDF">
        <w:rPr>
          <w:rFonts w:ascii="Arial" w:hAnsi="Arial"/>
        </w:rPr>
        <w:t>n</w:t>
      </w:r>
      <w:r w:rsidR="00CE5331" w:rsidRPr="00672CDF">
        <w:rPr>
          <w:rFonts w:ascii="Arial" w:hAnsi="Arial"/>
        </w:rPr>
        <w:t xml:space="preserve"> </w:t>
      </w:r>
      <w:r w:rsidR="00681C32" w:rsidRPr="00672CDF">
        <w:rPr>
          <w:rFonts w:ascii="Arial" w:hAnsi="Arial"/>
        </w:rPr>
        <w:t xml:space="preserve">die </w:t>
      </w:r>
      <w:r w:rsidR="00CE5331" w:rsidRPr="00672CDF">
        <w:rPr>
          <w:rFonts w:ascii="Arial" w:hAnsi="Arial"/>
        </w:rPr>
        <w:t>bisherige Staatsangehörigkeit fortbesteh</w:t>
      </w:r>
      <w:r w:rsidR="00681C32" w:rsidRPr="00672CDF">
        <w:rPr>
          <w:rFonts w:ascii="Arial" w:hAnsi="Arial"/>
        </w:rPr>
        <w:t>t</w:t>
      </w:r>
      <w:r w:rsidR="00CE5331" w:rsidRPr="00672CDF">
        <w:rPr>
          <w:rFonts w:ascii="Arial" w:hAnsi="Arial"/>
        </w:rPr>
        <w:t xml:space="preserve"> (9</w:t>
      </w:r>
      <w:r w:rsidR="009A70DC" w:rsidRPr="00672CDF">
        <w:rPr>
          <w:rFonts w:ascii="Arial" w:hAnsi="Arial"/>
        </w:rPr>
        <w:t>8</w:t>
      </w:r>
      <w:r w:rsidR="00CE5331" w:rsidRPr="00672CDF">
        <w:rPr>
          <w:rFonts w:ascii="Arial" w:hAnsi="Arial"/>
        </w:rPr>
        <w:t>,</w:t>
      </w:r>
      <w:r w:rsidR="009A70DC" w:rsidRPr="00672CDF">
        <w:rPr>
          <w:rFonts w:ascii="Arial" w:hAnsi="Arial"/>
        </w:rPr>
        <w:t>7</w:t>
      </w:r>
      <w:r w:rsidR="00CE5331" w:rsidRPr="00672CDF">
        <w:rPr>
          <w:rFonts w:ascii="Arial" w:hAnsi="Arial"/>
        </w:rPr>
        <w:t xml:space="preserve"> Prozent). </w:t>
      </w:r>
      <w:r w:rsidRPr="00672CDF">
        <w:rPr>
          <w:rFonts w:ascii="Arial" w:hAnsi="Arial"/>
        </w:rPr>
        <w:t xml:space="preserve">Bei der größten Einbürgerungsgruppe, den türkischen Staatsbürgern, </w:t>
      </w:r>
      <w:r w:rsidR="005F532A" w:rsidRPr="00672CDF">
        <w:rPr>
          <w:rFonts w:ascii="Arial" w:hAnsi="Arial"/>
        </w:rPr>
        <w:t xml:space="preserve">behielten lediglich </w:t>
      </w:r>
      <w:r w:rsidR="009A70DC" w:rsidRPr="00672CDF">
        <w:rPr>
          <w:rFonts w:ascii="Arial" w:hAnsi="Arial"/>
        </w:rPr>
        <w:t>9</w:t>
      </w:r>
      <w:r w:rsidR="005F532A" w:rsidRPr="00672CDF">
        <w:rPr>
          <w:rFonts w:ascii="Arial" w:hAnsi="Arial"/>
        </w:rPr>
        <w:t>,</w:t>
      </w:r>
      <w:r w:rsidR="009A70DC" w:rsidRPr="00672CDF">
        <w:rPr>
          <w:rFonts w:ascii="Arial" w:hAnsi="Arial"/>
        </w:rPr>
        <w:t>8</w:t>
      </w:r>
      <w:r w:rsidR="005F532A" w:rsidRPr="00672CDF">
        <w:rPr>
          <w:rFonts w:ascii="Arial" w:hAnsi="Arial"/>
        </w:rPr>
        <w:t xml:space="preserve"> Prozent auch </w:t>
      </w:r>
      <w:r w:rsidR="00681C32" w:rsidRPr="00672CDF">
        <w:rPr>
          <w:rFonts w:ascii="Arial" w:hAnsi="Arial"/>
        </w:rPr>
        <w:t xml:space="preserve">nach der Einbürgerung </w:t>
      </w:r>
      <w:r w:rsidR="005F532A" w:rsidRPr="00672CDF">
        <w:rPr>
          <w:rFonts w:ascii="Arial" w:hAnsi="Arial"/>
        </w:rPr>
        <w:t>die türkische S</w:t>
      </w:r>
      <w:r w:rsidRPr="00672CDF">
        <w:rPr>
          <w:rFonts w:ascii="Arial" w:hAnsi="Arial"/>
        </w:rPr>
        <w:t xml:space="preserve">taatsangehörigkeit. Bei den nächstgrößeren Nicht-EU-Einbürgerungsgruppen war der entsprechende Wert </w:t>
      </w:r>
      <w:r w:rsidR="00B34606">
        <w:rPr>
          <w:rFonts w:ascii="Arial" w:hAnsi="Arial"/>
        </w:rPr>
        <w:t>u</w:t>
      </w:r>
      <w:r w:rsidRPr="00672CDF">
        <w:rPr>
          <w:rFonts w:ascii="Arial" w:hAnsi="Arial"/>
        </w:rPr>
        <w:t xml:space="preserve">nterschiedlich hoch: </w:t>
      </w:r>
      <w:r w:rsidR="00672CDF" w:rsidRPr="00672CDF">
        <w:rPr>
          <w:rFonts w:ascii="Arial" w:hAnsi="Arial"/>
        </w:rPr>
        <w:t xml:space="preserve">Syrien </w:t>
      </w:r>
      <w:r w:rsidRPr="00672CDF">
        <w:rPr>
          <w:rFonts w:ascii="Arial" w:hAnsi="Arial"/>
        </w:rPr>
        <w:t>(</w:t>
      </w:r>
      <w:r w:rsidR="00672CDF" w:rsidRPr="00672CDF">
        <w:rPr>
          <w:rFonts w:ascii="Arial" w:hAnsi="Arial"/>
        </w:rPr>
        <w:t>99,9</w:t>
      </w:r>
      <w:r w:rsidRPr="00672CDF">
        <w:rPr>
          <w:rFonts w:ascii="Arial" w:hAnsi="Arial"/>
        </w:rPr>
        <w:t xml:space="preserve"> Prozent), </w:t>
      </w:r>
      <w:r w:rsidR="00672CDF" w:rsidRPr="00672CDF">
        <w:rPr>
          <w:rFonts w:ascii="Arial" w:hAnsi="Arial"/>
        </w:rPr>
        <w:t xml:space="preserve">Vereinigtes Königreich </w:t>
      </w:r>
      <w:r w:rsidRPr="00672CDF">
        <w:rPr>
          <w:rFonts w:ascii="Arial" w:hAnsi="Arial"/>
        </w:rPr>
        <w:t>(</w:t>
      </w:r>
      <w:r w:rsidR="00672CDF" w:rsidRPr="00672CDF">
        <w:rPr>
          <w:rFonts w:ascii="Arial" w:hAnsi="Arial"/>
        </w:rPr>
        <w:t>99,9</w:t>
      </w:r>
      <w:r w:rsidRPr="00672CDF">
        <w:rPr>
          <w:rFonts w:ascii="Arial" w:hAnsi="Arial"/>
        </w:rPr>
        <w:t xml:space="preserve"> Prozent), </w:t>
      </w:r>
      <w:r w:rsidR="005F532A" w:rsidRPr="00672CDF">
        <w:rPr>
          <w:rFonts w:ascii="Arial" w:hAnsi="Arial"/>
        </w:rPr>
        <w:t>Irak</w:t>
      </w:r>
      <w:r w:rsidRPr="00672CDF">
        <w:rPr>
          <w:rFonts w:ascii="Arial" w:hAnsi="Arial"/>
        </w:rPr>
        <w:t xml:space="preserve"> (</w:t>
      </w:r>
      <w:r w:rsidR="00672CDF" w:rsidRPr="00672CDF">
        <w:rPr>
          <w:rFonts w:ascii="Arial" w:hAnsi="Arial"/>
        </w:rPr>
        <w:t>95</w:t>
      </w:r>
      <w:r w:rsidR="005F532A" w:rsidRPr="00672CDF">
        <w:rPr>
          <w:rFonts w:ascii="Arial" w:hAnsi="Arial"/>
        </w:rPr>
        <w:t>,</w:t>
      </w:r>
      <w:r w:rsidR="00672CDF" w:rsidRPr="00672CDF">
        <w:rPr>
          <w:rFonts w:ascii="Arial" w:hAnsi="Arial"/>
        </w:rPr>
        <w:t>1</w:t>
      </w:r>
      <w:r w:rsidRPr="00672CDF">
        <w:rPr>
          <w:rFonts w:ascii="Arial" w:hAnsi="Arial"/>
        </w:rPr>
        <w:t xml:space="preserve"> Prozent), </w:t>
      </w:r>
      <w:r w:rsidR="005F532A" w:rsidRPr="00672CDF">
        <w:rPr>
          <w:rFonts w:ascii="Arial" w:hAnsi="Arial"/>
        </w:rPr>
        <w:t>Iran</w:t>
      </w:r>
      <w:r w:rsidRPr="00672CDF">
        <w:rPr>
          <w:rFonts w:ascii="Arial" w:hAnsi="Arial"/>
        </w:rPr>
        <w:t xml:space="preserve"> (100,0 Prozent) sowie </w:t>
      </w:r>
      <w:r w:rsidR="00672CDF" w:rsidRPr="00672CDF">
        <w:rPr>
          <w:rFonts w:ascii="Arial" w:hAnsi="Arial"/>
        </w:rPr>
        <w:t xml:space="preserve">Kosovo </w:t>
      </w:r>
      <w:r w:rsidRPr="00672CDF">
        <w:rPr>
          <w:rFonts w:ascii="Arial" w:hAnsi="Arial"/>
        </w:rPr>
        <w:t>(</w:t>
      </w:r>
      <w:r w:rsidR="00672CDF" w:rsidRPr="00672CDF">
        <w:rPr>
          <w:rFonts w:ascii="Arial" w:hAnsi="Arial"/>
        </w:rPr>
        <w:t>7</w:t>
      </w:r>
      <w:r w:rsidRPr="00672CDF">
        <w:rPr>
          <w:rFonts w:ascii="Arial" w:hAnsi="Arial"/>
        </w:rPr>
        <w:t>,</w:t>
      </w:r>
      <w:r w:rsidR="00672CDF" w:rsidRPr="00672CDF">
        <w:rPr>
          <w:rFonts w:ascii="Arial" w:hAnsi="Arial"/>
        </w:rPr>
        <w:t>3</w:t>
      </w:r>
      <w:r w:rsidRPr="00672CDF">
        <w:rPr>
          <w:rFonts w:ascii="Arial" w:hAnsi="Arial"/>
        </w:rPr>
        <w:t xml:space="preserve"> Prozent)</w:t>
      </w:r>
      <w:r w:rsidR="00CE5331" w:rsidRPr="00672CDF">
        <w:rPr>
          <w:rFonts w:ascii="Arial" w:hAnsi="Arial"/>
        </w:rPr>
        <w:t>. D</w:t>
      </w:r>
      <w:r w:rsidRPr="00672CDF">
        <w:rPr>
          <w:rFonts w:ascii="Arial" w:hAnsi="Arial"/>
        </w:rPr>
        <w:t xml:space="preserve">abei gehört </w:t>
      </w:r>
      <w:r w:rsidR="005F532A" w:rsidRPr="00672CDF">
        <w:rPr>
          <w:rFonts w:ascii="Arial" w:hAnsi="Arial"/>
        </w:rPr>
        <w:t xml:space="preserve">der Iran </w:t>
      </w:r>
      <w:r w:rsidRPr="00672CDF">
        <w:rPr>
          <w:rFonts w:ascii="Arial" w:hAnsi="Arial"/>
        </w:rPr>
        <w:t>zu den Staaten, die eine Entlassung aus ihrer Staatsangehörigkeit</w:t>
      </w:r>
      <w:r w:rsidR="00681C32" w:rsidRPr="00672CDF">
        <w:rPr>
          <w:rFonts w:ascii="Arial" w:hAnsi="Arial"/>
        </w:rPr>
        <w:t xml:space="preserve"> verweigern</w:t>
      </w:r>
      <w:r w:rsidR="00624E7C" w:rsidRPr="00672CDF">
        <w:rPr>
          <w:rFonts w:ascii="Arial" w:hAnsi="Arial"/>
        </w:rPr>
        <w:t>.</w:t>
      </w:r>
    </w:p>
    <w:p w:rsidR="00260B9A" w:rsidRDefault="00260B9A" w:rsidP="00624E7C">
      <w:pPr>
        <w:rPr>
          <w:rFonts w:ascii="Arial" w:hAnsi="Arial"/>
        </w:rPr>
      </w:pPr>
    </w:p>
    <w:p w:rsidR="00B35AC9" w:rsidRDefault="00812409" w:rsidP="00B35AC9">
      <w:pPr>
        <w:rPr>
          <w:rFonts w:ascii="Arial" w:hAnsi="Arial"/>
          <w:color w:val="FF0000"/>
        </w:rPr>
      </w:pPr>
      <w:r>
        <w:rPr>
          <w:rFonts w:ascii="Arial" w:hAnsi="Arial"/>
          <w:color w:val="FF0000"/>
        </w:rPr>
        <w:t>Datenquelle</w:t>
      </w:r>
    </w:p>
    <w:p w:rsidR="00B35AC9" w:rsidRPr="005E6AD2" w:rsidRDefault="00B35AC9" w:rsidP="00B35AC9">
      <w:pPr>
        <w:rPr>
          <w:rFonts w:ascii="Arial" w:hAnsi="Arial"/>
        </w:rPr>
      </w:pPr>
    </w:p>
    <w:p w:rsidR="00812409" w:rsidRPr="001F24E2" w:rsidRDefault="00812409" w:rsidP="005E6AD2">
      <w:pPr>
        <w:rPr>
          <w:rStyle w:val="Hyperlink"/>
          <w:rFonts w:ascii="Arial" w:hAnsi="Arial" w:cs="Arial"/>
        </w:rPr>
      </w:pPr>
      <w:r w:rsidRPr="007010B2">
        <w:rPr>
          <w:rFonts w:ascii="Arial" w:hAnsi="Arial"/>
        </w:rPr>
        <w:lastRenderedPageBreak/>
        <w:t>Statistisches Bundesamt: Einbürgerungen</w:t>
      </w:r>
      <w:r w:rsidR="0079373A" w:rsidRPr="007010B2">
        <w:rPr>
          <w:rFonts w:ascii="Arial" w:hAnsi="Arial"/>
        </w:rPr>
        <w:t xml:space="preserve">; </w:t>
      </w:r>
      <w:r w:rsidR="0079373A" w:rsidRPr="004D72A8">
        <w:rPr>
          <w:rFonts w:ascii="Arial" w:hAnsi="Arial"/>
        </w:rPr>
        <w:t>Staatsangehörigkeitsgesetz (StAG):</w:t>
      </w:r>
      <w:r w:rsidR="0079373A">
        <w:rPr>
          <w:rFonts w:ascii="Arial" w:hAnsi="Arial"/>
        </w:rPr>
        <w:t xml:space="preserve"> </w:t>
      </w:r>
      <w:hyperlink r:id="rId7" w:history="1">
        <w:r w:rsidR="001F24E2" w:rsidRPr="001F24E2">
          <w:rPr>
            <w:rStyle w:val="Hyperlink"/>
            <w:rFonts w:ascii="Arial" w:hAnsi="Arial" w:cs="Arial"/>
          </w:rPr>
          <w:t>https://www.gesetze-im-internet.de/stag/BJNR005830913.html</w:t>
        </w:r>
      </w:hyperlink>
    </w:p>
    <w:p w:rsidR="001F24E2" w:rsidRPr="005E6AD2" w:rsidRDefault="001F24E2" w:rsidP="005E6AD2">
      <w:pPr>
        <w:rPr>
          <w:rFonts w:ascii="Arial" w:hAnsi="Arial"/>
        </w:rPr>
      </w:pPr>
    </w:p>
    <w:p w:rsidR="00B35AC9" w:rsidRDefault="00812409" w:rsidP="00B35AC9">
      <w:pPr>
        <w:rPr>
          <w:rFonts w:ascii="Arial" w:hAnsi="Arial"/>
          <w:color w:val="FF0000"/>
        </w:rPr>
      </w:pPr>
      <w:r>
        <w:rPr>
          <w:rFonts w:ascii="Arial" w:hAnsi="Arial"/>
          <w:color w:val="FF0000"/>
        </w:rPr>
        <w:t>Begriffe, methodische Anmerkungen oder Lesehilfen</w:t>
      </w:r>
    </w:p>
    <w:p w:rsidR="00B35AC9" w:rsidRPr="00B34606" w:rsidRDefault="00B35AC9" w:rsidP="00B35AC9">
      <w:pPr>
        <w:rPr>
          <w:rFonts w:ascii="Arial" w:hAnsi="Arial"/>
        </w:rPr>
      </w:pPr>
    </w:p>
    <w:p w:rsidR="003D10A1" w:rsidRPr="003D10A1" w:rsidRDefault="00812409" w:rsidP="00B35AC9">
      <w:pPr>
        <w:rPr>
          <w:rFonts w:ascii="Arial" w:hAnsi="Arial"/>
        </w:rPr>
      </w:pPr>
      <w:r w:rsidRPr="007465E2">
        <w:rPr>
          <w:rFonts w:ascii="Arial" w:hAnsi="Arial" w:cs="Arial"/>
        </w:rPr>
        <w:t>Mit de</w:t>
      </w:r>
      <w:r w:rsidR="007465E2" w:rsidRPr="007465E2">
        <w:rPr>
          <w:rFonts w:ascii="Arial" w:hAnsi="Arial" w:cs="Arial"/>
        </w:rPr>
        <w:t>m Gesetz zu</w:t>
      </w:r>
      <w:r w:rsidRPr="007465E2">
        <w:rPr>
          <w:rFonts w:ascii="Arial" w:hAnsi="Arial" w:cs="Arial"/>
        </w:rPr>
        <w:t xml:space="preserve">r </w:t>
      </w:r>
      <w:r w:rsidRPr="007465E2">
        <w:rPr>
          <w:rFonts w:ascii="Arial" w:hAnsi="Arial" w:cs="Arial"/>
          <w:b/>
        </w:rPr>
        <w:t>Reform des Staatsangehörigkeitsrechts</w:t>
      </w:r>
      <w:r w:rsidR="00B35AC9" w:rsidRPr="007465E2">
        <w:rPr>
          <w:rFonts w:ascii="Arial" w:hAnsi="Arial" w:cs="Arial"/>
        </w:rPr>
        <w:t xml:space="preserve"> </w:t>
      </w:r>
      <w:r w:rsidRPr="007465E2">
        <w:rPr>
          <w:rFonts w:ascii="Arial" w:hAnsi="Arial" w:cs="Arial"/>
        </w:rPr>
        <w:t xml:space="preserve">vom 15. Juli 1999 </w:t>
      </w:r>
      <w:r w:rsidRPr="003D10A1">
        <w:rPr>
          <w:rFonts w:ascii="Arial" w:hAnsi="Arial"/>
        </w:rPr>
        <w:t xml:space="preserve">wurden wesentliche Neuerungen aufgenommen. </w:t>
      </w:r>
      <w:r w:rsidR="007465E2" w:rsidRPr="003D10A1">
        <w:rPr>
          <w:rFonts w:ascii="Arial" w:hAnsi="Arial"/>
        </w:rPr>
        <w:t>Zum 1. Januar 2000 wurde neben dem bisher allein geltenden Abstammungsprinzip (</w:t>
      </w:r>
      <w:proofErr w:type="spellStart"/>
      <w:r w:rsidR="007465E2" w:rsidRPr="003D10A1">
        <w:rPr>
          <w:rFonts w:ascii="Arial" w:hAnsi="Arial"/>
        </w:rPr>
        <w:t>ius</w:t>
      </w:r>
      <w:proofErr w:type="spellEnd"/>
      <w:r w:rsidR="007465E2" w:rsidRPr="003D10A1">
        <w:rPr>
          <w:rFonts w:ascii="Arial" w:hAnsi="Arial"/>
        </w:rPr>
        <w:t xml:space="preserve"> </w:t>
      </w:r>
      <w:proofErr w:type="spellStart"/>
      <w:r w:rsidR="007465E2" w:rsidRPr="003D10A1">
        <w:rPr>
          <w:rFonts w:ascii="Arial" w:hAnsi="Arial"/>
        </w:rPr>
        <w:t>sanguinis</w:t>
      </w:r>
      <w:proofErr w:type="spellEnd"/>
      <w:r w:rsidR="007465E2" w:rsidRPr="003D10A1">
        <w:rPr>
          <w:rFonts w:ascii="Arial" w:hAnsi="Arial"/>
        </w:rPr>
        <w:t xml:space="preserve">) das </w:t>
      </w:r>
      <w:r w:rsidR="007465E2" w:rsidRPr="00BB0246">
        <w:rPr>
          <w:rFonts w:ascii="Arial" w:hAnsi="Arial"/>
          <w:b/>
        </w:rPr>
        <w:t>Geburtsortprinzip</w:t>
      </w:r>
      <w:r w:rsidR="007465E2" w:rsidRPr="003D10A1">
        <w:rPr>
          <w:rFonts w:ascii="Arial" w:hAnsi="Arial"/>
        </w:rPr>
        <w:t xml:space="preserve"> (</w:t>
      </w:r>
      <w:proofErr w:type="spellStart"/>
      <w:r w:rsidR="007465E2" w:rsidRPr="003D10A1">
        <w:rPr>
          <w:rFonts w:ascii="Arial" w:hAnsi="Arial"/>
        </w:rPr>
        <w:t>ius</w:t>
      </w:r>
      <w:proofErr w:type="spellEnd"/>
      <w:r w:rsidR="007465E2" w:rsidRPr="003D10A1">
        <w:rPr>
          <w:rFonts w:ascii="Arial" w:hAnsi="Arial"/>
        </w:rPr>
        <w:t xml:space="preserve"> </w:t>
      </w:r>
      <w:proofErr w:type="spellStart"/>
      <w:r w:rsidR="007465E2" w:rsidRPr="003D10A1">
        <w:rPr>
          <w:rFonts w:ascii="Arial" w:hAnsi="Arial"/>
        </w:rPr>
        <w:t>soli</w:t>
      </w:r>
      <w:proofErr w:type="spellEnd"/>
      <w:r w:rsidR="007465E2" w:rsidRPr="003D10A1">
        <w:rPr>
          <w:rFonts w:ascii="Arial" w:hAnsi="Arial"/>
        </w:rPr>
        <w:t>) eingeführt.</w:t>
      </w:r>
      <w:r w:rsidR="003D10A1" w:rsidRPr="003D10A1">
        <w:rPr>
          <w:rFonts w:ascii="Arial" w:hAnsi="Arial"/>
        </w:rPr>
        <w:t xml:space="preserve"> Nach dem Geburtsortprinzip können unter bestimmten Voraussetzungen auch in Deutschland geborene Kinder ausländischer Eltern die deutsche Staatsangehörigkeit erwerben. Informationen zu den Voraussetzungen finden Sie hier:</w:t>
      </w:r>
    </w:p>
    <w:p w:rsidR="00E55CB2" w:rsidRDefault="004B5F9E" w:rsidP="00B35AC9">
      <w:pPr>
        <w:rPr>
          <w:rFonts w:ascii="Arial" w:hAnsi="Arial" w:cs="Arial"/>
        </w:rPr>
      </w:pPr>
      <w:hyperlink r:id="rId8" w:history="1">
        <w:r w:rsidR="003D10A1" w:rsidRPr="00D46FC8">
          <w:rPr>
            <w:rStyle w:val="Hyperlink"/>
            <w:rFonts w:ascii="Arial" w:hAnsi="Arial" w:cs="Arial"/>
          </w:rPr>
          <w:t>https://www.bundesregierung.de/breg-de/suche/voraussetzungen-460586</w:t>
        </w:r>
      </w:hyperlink>
    </w:p>
    <w:p w:rsidR="003D10A1" w:rsidRPr="00685656" w:rsidRDefault="003D10A1" w:rsidP="00B35AC9">
      <w:pPr>
        <w:rPr>
          <w:rFonts w:ascii="Arial" w:hAnsi="Arial" w:cs="Arial"/>
        </w:rPr>
      </w:pPr>
    </w:p>
    <w:p w:rsidR="00437DF9" w:rsidRPr="00EE3729" w:rsidRDefault="00BB0246" w:rsidP="003D10A1">
      <w:pPr>
        <w:rPr>
          <w:rFonts w:ascii="Arial" w:hAnsi="Arial"/>
        </w:rPr>
      </w:pPr>
      <w:r w:rsidRPr="00EE3729">
        <w:rPr>
          <w:rFonts w:ascii="Arial" w:hAnsi="Arial"/>
        </w:rPr>
        <w:t>Weiter wurde mit der Reform die für einen Einbürgerungsanspruch erforderliche Dauer des rechtmäßigen gewöhnlichen Aufenthalts in Deutschland von 15 auf 8 Jahre verkürzt</w:t>
      </w:r>
      <w:r w:rsidR="00437DF9" w:rsidRPr="00EE3729">
        <w:rPr>
          <w:rFonts w:ascii="Arial" w:hAnsi="Arial"/>
        </w:rPr>
        <w:t xml:space="preserve">. Nach </w:t>
      </w:r>
      <w:r w:rsidR="00812409" w:rsidRPr="00EE3729">
        <w:rPr>
          <w:rFonts w:ascii="Arial" w:hAnsi="Arial"/>
        </w:rPr>
        <w:t>§ 10 Abs. 1 StAG</w:t>
      </w:r>
      <w:r w:rsidR="00437DF9" w:rsidRPr="00EE3729">
        <w:rPr>
          <w:rFonts w:ascii="Arial" w:hAnsi="Arial"/>
        </w:rPr>
        <w:t xml:space="preserve"> </w:t>
      </w:r>
      <w:r w:rsidR="00F970C6" w:rsidRPr="00EE3729">
        <w:rPr>
          <w:rFonts w:ascii="Arial" w:hAnsi="Arial"/>
        </w:rPr>
        <w:t>muss sich der Einbürgerungswillige unter anderem zur freiheitlichen demokratischen Grundordnung bekennen und erklären, dass er keine Bestrebungen verfolgt oder unterstützt, die gegen diese Grundordnung gerichtet sind. Zudem muss er den Lebensunterhalt für sich und seine Familienangehörigen grundsätzlich selbst bestreiten können, prinzipiell seine bisherige Staatsangehörigkeit aufgeben, er darf nicht wegen einer Straftat verurteilt worden sein und muss über ausreichende Kenntnisse der deutschen Sprache verfügen.</w:t>
      </w:r>
    </w:p>
    <w:p w:rsidR="00EB26B5" w:rsidRPr="00EE3729" w:rsidRDefault="00EB26B5" w:rsidP="003D10A1">
      <w:pPr>
        <w:rPr>
          <w:rFonts w:ascii="Arial" w:hAnsi="Arial"/>
        </w:rPr>
      </w:pPr>
    </w:p>
    <w:p w:rsidR="00624E7C" w:rsidRPr="00EE3729" w:rsidRDefault="00874DAA" w:rsidP="00CA7988">
      <w:pPr>
        <w:rPr>
          <w:rFonts w:ascii="Arial" w:hAnsi="Arial"/>
        </w:rPr>
      </w:pPr>
      <w:r w:rsidRPr="00EE3729">
        <w:rPr>
          <w:rFonts w:ascii="Arial" w:hAnsi="Arial"/>
        </w:rPr>
        <w:t>Ferner müssen Einbürgerungswillige seit dem 1. September 2008 auch über Kenntnisse der Rechts- und Gesellschaftsordnung sowie der Lebensverhältnisse in Deutschland verfügen. Diese sind in der Regel durch einen Einbürgerungstest nachzuweisen (§ 10 Abs. 5 StAG)</w:t>
      </w:r>
      <w:r w:rsidR="00624E7C" w:rsidRPr="00EE3729">
        <w:rPr>
          <w:rFonts w:ascii="Arial" w:hAnsi="Arial"/>
        </w:rPr>
        <w:t>.</w:t>
      </w:r>
    </w:p>
    <w:p w:rsidR="00EB26B5" w:rsidRPr="00EE3729" w:rsidRDefault="00EB26B5" w:rsidP="00CA7988">
      <w:pPr>
        <w:rPr>
          <w:rFonts w:ascii="Arial" w:hAnsi="Arial"/>
        </w:rPr>
      </w:pPr>
    </w:p>
    <w:p w:rsidR="00624E7C" w:rsidRPr="00EE3729" w:rsidRDefault="00F970C6" w:rsidP="00B136D3">
      <w:pPr>
        <w:rPr>
          <w:rFonts w:ascii="Arial" w:hAnsi="Arial"/>
        </w:rPr>
      </w:pPr>
      <w:r w:rsidRPr="00EE3729">
        <w:rPr>
          <w:rFonts w:ascii="Arial" w:hAnsi="Arial"/>
        </w:rPr>
        <w:t>E</w:t>
      </w:r>
      <w:r w:rsidR="00812409" w:rsidRPr="00EE3729">
        <w:rPr>
          <w:rFonts w:ascii="Arial" w:hAnsi="Arial"/>
        </w:rPr>
        <w:t>hegatten</w:t>
      </w:r>
      <w:r w:rsidR="00584F19" w:rsidRPr="00EE3729">
        <w:rPr>
          <w:rFonts w:ascii="Arial" w:hAnsi="Arial"/>
        </w:rPr>
        <w:t>, eingetragene Lebenspartner </w:t>
      </w:r>
      <w:r w:rsidR="00812409" w:rsidRPr="00EE3729">
        <w:rPr>
          <w:rFonts w:ascii="Arial" w:hAnsi="Arial"/>
        </w:rPr>
        <w:t xml:space="preserve">und </w:t>
      </w:r>
      <w:r w:rsidR="00584F19" w:rsidRPr="00EE3729">
        <w:rPr>
          <w:rFonts w:ascii="Arial" w:hAnsi="Arial"/>
        </w:rPr>
        <w:t>die minderjährigen Kinder des Ausländers </w:t>
      </w:r>
      <w:r w:rsidR="00812409" w:rsidRPr="00EE3729">
        <w:rPr>
          <w:rFonts w:ascii="Arial" w:hAnsi="Arial"/>
        </w:rPr>
        <w:t>können mit eingebürgert werden, auch wenn sie si</w:t>
      </w:r>
      <w:r w:rsidR="00EE3729">
        <w:rPr>
          <w:rFonts w:ascii="Arial" w:hAnsi="Arial"/>
        </w:rPr>
        <w:t xml:space="preserve">ch noch nicht seit acht Jahren </w:t>
      </w:r>
      <w:r w:rsidR="00584F19" w:rsidRPr="00EE3729">
        <w:rPr>
          <w:rFonts w:ascii="Arial" w:hAnsi="Arial"/>
        </w:rPr>
        <w:t xml:space="preserve">rechtmäßig im Inland </w:t>
      </w:r>
      <w:r w:rsidR="00812409" w:rsidRPr="00EE3729">
        <w:rPr>
          <w:rFonts w:ascii="Arial" w:hAnsi="Arial"/>
        </w:rPr>
        <w:t xml:space="preserve">aufhalten (§ 10 Abs. 2 StAG). </w:t>
      </w:r>
      <w:r w:rsidR="007725D9" w:rsidRPr="00EE3729">
        <w:rPr>
          <w:rFonts w:ascii="Arial" w:hAnsi="Arial"/>
        </w:rPr>
        <w:t>Weist ein Ausländer die erfolgreiche Teilnahme an einem Integrationskurs nach, wird die Frist auf sieben Jahre verkürzt. Bei Vorliegen bes</w:t>
      </w:r>
      <w:r w:rsidR="00EE3729">
        <w:rPr>
          <w:rFonts w:ascii="Arial" w:hAnsi="Arial"/>
        </w:rPr>
        <w:t xml:space="preserve">onderer Integrationsleistungen </w:t>
      </w:r>
      <w:r w:rsidR="007725D9" w:rsidRPr="00EE3729">
        <w:rPr>
          <w:rFonts w:ascii="Arial" w:hAnsi="Arial"/>
        </w:rPr>
        <w:t>(insbesondere beim Nachweis von Sprachkenntnissen</w:t>
      </w:r>
      <w:r w:rsidR="00584F19" w:rsidRPr="00EE3729">
        <w:rPr>
          <w:rFonts w:ascii="Arial" w:hAnsi="Arial"/>
        </w:rPr>
        <w:t>, besonders guten schulischen, berufsqualifizierenden oder beruflichen Leistungen oder von bürgerschaftlichem Engagement</w:t>
      </w:r>
      <w:r w:rsidR="007725D9" w:rsidRPr="00EE3729">
        <w:rPr>
          <w:rFonts w:ascii="Arial" w:hAnsi="Arial"/>
        </w:rPr>
        <w:t xml:space="preserve">) kann die Frist auf sechs </w:t>
      </w:r>
      <w:r w:rsidR="00812409" w:rsidRPr="00EE3729">
        <w:rPr>
          <w:rFonts w:ascii="Arial" w:hAnsi="Arial"/>
        </w:rPr>
        <w:t>Jahre verkürzt werden (§ 10 Abs. 3 StAG)</w:t>
      </w:r>
      <w:r w:rsidR="00624E7C" w:rsidRPr="00EE3729">
        <w:rPr>
          <w:rFonts w:ascii="Arial" w:hAnsi="Arial"/>
        </w:rPr>
        <w:t>.</w:t>
      </w:r>
    </w:p>
    <w:p w:rsidR="00EB26B5" w:rsidRPr="00EE3729" w:rsidRDefault="00EB26B5" w:rsidP="00B136D3">
      <w:pPr>
        <w:rPr>
          <w:rFonts w:ascii="Arial" w:hAnsi="Arial"/>
        </w:rPr>
      </w:pPr>
    </w:p>
    <w:p w:rsidR="00B35AC9" w:rsidRPr="00685656" w:rsidRDefault="00CB51EC">
      <w:pPr>
        <w:rPr>
          <w:rFonts w:ascii="Arial" w:hAnsi="Arial" w:cs="Arial"/>
        </w:rPr>
      </w:pPr>
      <w:r w:rsidRPr="00EE3729">
        <w:rPr>
          <w:rFonts w:ascii="Arial" w:hAnsi="Arial"/>
        </w:rPr>
        <w:t xml:space="preserve">Seit dem 20. Dezember 2014 müssen sich in Deutschland aufgewachsene </w:t>
      </w:r>
      <w:proofErr w:type="spellStart"/>
      <w:r w:rsidRPr="00EE3729">
        <w:rPr>
          <w:rFonts w:ascii="Arial" w:hAnsi="Arial"/>
        </w:rPr>
        <w:t>Ius</w:t>
      </w:r>
      <w:proofErr w:type="spellEnd"/>
      <w:r w:rsidRPr="00EE3729">
        <w:rPr>
          <w:rFonts w:ascii="Arial" w:hAnsi="Arial"/>
        </w:rPr>
        <w:t xml:space="preserve">-soli-Kinder nicht mehr zwischen der deutschen und der Staatsangehörigkeit ihrer Eltern entscheiden. Die sogenannte Optionspflicht besteht aber für </w:t>
      </w:r>
      <w:proofErr w:type="spellStart"/>
      <w:r w:rsidRPr="00EE3729">
        <w:rPr>
          <w:rFonts w:ascii="Arial" w:hAnsi="Arial"/>
        </w:rPr>
        <w:t>Ius</w:t>
      </w:r>
      <w:proofErr w:type="spellEnd"/>
      <w:r w:rsidRPr="00EE3729">
        <w:rPr>
          <w:rFonts w:ascii="Arial" w:hAnsi="Arial"/>
        </w:rPr>
        <w:t xml:space="preserve">-soli-Deutsche, die nicht in Deutschland aufgewachsen sind, weiter. </w:t>
      </w:r>
      <w:r w:rsidR="00812409" w:rsidRPr="00EE3729">
        <w:rPr>
          <w:rFonts w:ascii="Arial" w:hAnsi="Arial"/>
        </w:rPr>
        <w:t>Weitere Informationen zum</w:t>
      </w:r>
      <w:r w:rsidR="00812409" w:rsidRPr="00685656">
        <w:rPr>
          <w:rFonts w:ascii="Arial" w:hAnsi="Arial" w:cs="Arial"/>
        </w:rPr>
        <w:t xml:space="preserve"> </w:t>
      </w:r>
      <w:r w:rsidR="00812409" w:rsidRPr="00685656">
        <w:rPr>
          <w:rFonts w:ascii="Arial" w:hAnsi="Arial" w:cs="Arial"/>
          <w:b/>
        </w:rPr>
        <w:t>Geburtsortsprinzip</w:t>
      </w:r>
      <w:r w:rsidR="00B35AC9" w:rsidRPr="00685656">
        <w:rPr>
          <w:rFonts w:ascii="Arial" w:hAnsi="Arial" w:cs="Arial"/>
        </w:rPr>
        <w:t xml:space="preserve"> finden</w:t>
      </w:r>
      <w:r w:rsidR="00812409" w:rsidRPr="00685656">
        <w:rPr>
          <w:rFonts w:ascii="Arial" w:hAnsi="Arial" w:cs="Arial"/>
        </w:rPr>
        <w:t xml:space="preserve"> Sie</w:t>
      </w:r>
      <w:r w:rsidR="00B35AC9" w:rsidRPr="00685656">
        <w:rPr>
          <w:rFonts w:ascii="Arial" w:hAnsi="Arial" w:cs="Arial"/>
        </w:rPr>
        <w:t xml:space="preserve"> hier:</w:t>
      </w:r>
    </w:p>
    <w:p w:rsidR="00A260D9" w:rsidRDefault="004B5F9E" w:rsidP="00B35AC9">
      <w:pPr>
        <w:rPr>
          <w:rFonts w:ascii="Arial" w:hAnsi="Arial" w:cs="Arial"/>
        </w:rPr>
      </w:pPr>
      <w:hyperlink r:id="rId9" w:history="1">
        <w:r w:rsidR="00A260D9" w:rsidRPr="00D46FC8">
          <w:rPr>
            <w:rStyle w:val="Hyperlink"/>
            <w:rFonts w:ascii="Arial" w:hAnsi="Arial" w:cs="Arial"/>
          </w:rPr>
          <w:t>https://www.bundesregierung.de/breg-de/suche/das-geburtsortsprinzip-460584</w:t>
        </w:r>
      </w:hyperlink>
    </w:p>
    <w:p w:rsidR="00A260D9" w:rsidRPr="00685656" w:rsidRDefault="00A260D9" w:rsidP="00B35AC9">
      <w:pPr>
        <w:rPr>
          <w:rFonts w:ascii="Arial" w:hAnsi="Arial" w:cs="Arial"/>
        </w:rPr>
      </w:pPr>
    </w:p>
    <w:p w:rsidR="00B35AC9" w:rsidRPr="00685656" w:rsidRDefault="00812409" w:rsidP="00B35AC9">
      <w:pPr>
        <w:rPr>
          <w:rFonts w:ascii="Arial" w:hAnsi="Arial" w:cs="Arial"/>
        </w:rPr>
      </w:pPr>
      <w:r w:rsidRPr="00685656">
        <w:rPr>
          <w:rFonts w:ascii="Arial" w:hAnsi="Arial" w:cs="Arial"/>
        </w:rPr>
        <w:t>Weitere Informationen zu</w:t>
      </w:r>
      <w:r w:rsidR="0050234B">
        <w:rPr>
          <w:rFonts w:ascii="Arial" w:hAnsi="Arial" w:cs="Arial"/>
        </w:rPr>
        <w:t xml:space="preserve">r </w:t>
      </w:r>
      <w:r w:rsidR="0050234B" w:rsidRPr="00685656">
        <w:rPr>
          <w:rFonts w:ascii="Arial" w:hAnsi="Arial" w:cs="Arial"/>
          <w:b/>
        </w:rPr>
        <w:t>Einbürgerung</w:t>
      </w:r>
      <w:r w:rsidR="0050234B">
        <w:rPr>
          <w:rFonts w:ascii="Arial" w:hAnsi="Arial" w:cs="Arial"/>
          <w:b/>
        </w:rPr>
        <w:t xml:space="preserve"> und zum </w:t>
      </w:r>
      <w:r w:rsidRPr="00685656">
        <w:rPr>
          <w:rFonts w:ascii="Arial" w:hAnsi="Arial" w:cs="Arial"/>
          <w:b/>
        </w:rPr>
        <w:t>Einbürgerungstest</w:t>
      </w:r>
      <w:r w:rsidR="00B35AC9" w:rsidRPr="00685656">
        <w:rPr>
          <w:rFonts w:ascii="Arial" w:hAnsi="Arial" w:cs="Arial"/>
        </w:rPr>
        <w:t xml:space="preserve"> </w:t>
      </w:r>
      <w:r w:rsidRPr="00685656">
        <w:rPr>
          <w:rFonts w:ascii="Arial" w:hAnsi="Arial" w:cs="Arial"/>
        </w:rPr>
        <w:t xml:space="preserve">erhalten Sie </w:t>
      </w:r>
      <w:r w:rsidR="00B35AC9" w:rsidRPr="00685656">
        <w:rPr>
          <w:rFonts w:ascii="Arial" w:hAnsi="Arial" w:cs="Arial"/>
        </w:rPr>
        <w:t>hier:</w:t>
      </w:r>
    </w:p>
    <w:p w:rsidR="00B35AC9" w:rsidRPr="00BD6BF3" w:rsidRDefault="004B5F9E" w:rsidP="00B35AC9">
      <w:pPr>
        <w:rPr>
          <w:rStyle w:val="Hyperlink"/>
          <w:rFonts w:ascii="Arial" w:hAnsi="Arial" w:cs="Arial"/>
        </w:rPr>
      </w:pPr>
      <w:hyperlink r:id="rId10" w:history="1">
        <w:r w:rsidR="00BD6BF3" w:rsidRPr="00BD6BF3">
          <w:rPr>
            <w:rStyle w:val="Hyperlink"/>
            <w:rFonts w:ascii="Arial" w:hAnsi="Arial" w:cs="Arial"/>
          </w:rPr>
          <w:t>https://www.bamf.de/DE/Themen/Integration/ZugewanderteTeilnehmende/Einbuergerung/einbuergerung-node.html</w:t>
        </w:r>
      </w:hyperlink>
    </w:p>
    <w:p w:rsidR="00BD6BF3" w:rsidRPr="00685656" w:rsidRDefault="00BD6BF3" w:rsidP="00B35AC9">
      <w:pPr>
        <w:rPr>
          <w:rFonts w:ascii="Arial" w:hAnsi="Arial" w:cs="Arial"/>
        </w:rPr>
      </w:pPr>
    </w:p>
    <w:p w:rsidR="00B35AC9" w:rsidRPr="00685656" w:rsidRDefault="00B35AC9" w:rsidP="00B35AC9">
      <w:pPr>
        <w:pStyle w:val="StandardWeb"/>
        <w:tabs>
          <w:tab w:val="left" w:pos="1046"/>
        </w:tabs>
        <w:spacing w:before="0" w:after="0"/>
        <w:rPr>
          <w:rFonts w:ascii="Arial" w:hAnsi="Arial" w:cs="Arial"/>
          <w:sz w:val="20"/>
          <w:szCs w:val="20"/>
        </w:rPr>
      </w:pPr>
      <w:r w:rsidRPr="00685656">
        <w:rPr>
          <w:rFonts w:ascii="Arial" w:hAnsi="Arial" w:cs="Arial"/>
          <w:sz w:val="20"/>
          <w:szCs w:val="20"/>
        </w:rPr>
        <w:lastRenderedPageBreak/>
        <w:t>Dieser Text ist unter der Creative Commons Lizenz by-nc-nd/3.0/de/ veröffentlicht.</w:t>
      </w:r>
    </w:p>
    <w:p w:rsidR="00B35AC9" w:rsidRPr="00685656" w:rsidRDefault="00B35AC9" w:rsidP="00B35AC9">
      <w:pPr>
        <w:pStyle w:val="StandardWeb"/>
        <w:tabs>
          <w:tab w:val="left" w:pos="1046"/>
        </w:tabs>
        <w:spacing w:before="0" w:after="0"/>
        <w:rPr>
          <w:rFonts w:ascii="Arial" w:hAnsi="Arial" w:cs="Arial"/>
        </w:rPr>
      </w:pPr>
      <w:r w:rsidRPr="00685656">
        <w:rPr>
          <w:rFonts w:ascii="Arial" w:hAnsi="Arial" w:cs="Arial"/>
          <w:sz w:val="20"/>
          <w:szCs w:val="20"/>
        </w:rPr>
        <w:t>Bundeszentrale für politische Bildung 20</w:t>
      </w:r>
      <w:r w:rsidR="00F15F87">
        <w:rPr>
          <w:rFonts w:ascii="Arial" w:hAnsi="Arial" w:cs="Arial"/>
          <w:sz w:val="20"/>
          <w:szCs w:val="20"/>
        </w:rPr>
        <w:t>21</w:t>
      </w:r>
      <w:r w:rsidRPr="00685656">
        <w:rPr>
          <w:rFonts w:ascii="Arial" w:hAnsi="Arial" w:cs="Arial"/>
          <w:sz w:val="20"/>
          <w:szCs w:val="20"/>
        </w:rPr>
        <w:t xml:space="preserve"> | www.bpb.de</w:t>
      </w:r>
    </w:p>
    <w:sectPr w:rsidR="00B35AC9" w:rsidRPr="00685656">
      <w:pgSz w:w="11906" w:h="16838"/>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ndale Sans UI">
    <w:altName w:val="Segoe UI"/>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76235FB"/>
    <w:multiLevelType w:val="multilevel"/>
    <w:tmpl w:val="5C688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68D"/>
    <w:rsid w:val="00011F0F"/>
    <w:rsid w:val="00014254"/>
    <w:rsid w:val="00030BEB"/>
    <w:rsid w:val="0004560E"/>
    <w:rsid w:val="0011327B"/>
    <w:rsid w:val="0012566B"/>
    <w:rsid w:val="00126A9F"/>
    <w:rsid w:val="001642B5"/>
    <w:rsid w:val="001800D6"/>
    <w:rsid w:val="001D0A07"/>
    <w:rsid w:val="001F24E2"/>
    <w:rsid w:val="00211770"/>
    <w:rsid w:val="002355BF"/>
    <w:rsid w:val="00236A81"/>
    <w:rsid w:val="0025123A"/>
    <w:rsid w:val="00254F41"/>
    <w:rsid w:val="00257FB1"/>
    <w:rsid w:val="00260B9A"/>
    <w:rsid w:val="00261109"/>
    <w:rsid w:val="00265253"/>
    <w:rsid w:val="002A6A02"/>
    <w:rsid w:val="002B2C12"/>
    <w:rsid w:val="002D4497"/>
    <w:rsid w:val="002F3F73"/>
    <w:rsid w:val="003009C7"/>
    <w:rsid w:val="0036270B"/>
    <w:rsid w:val="00376ED0"/>
    <w:rsid w:val="003D10A1"/>
    <w:rsid w:val="00412DFC"/>
    <w:rsid w:val="00425A6E"/>
    <w:rsid w:val="00435A61"/>
    <w:rsid w:val="00437DF9"/>
    <w:rsid w:val="00451259"/>
    <w:rsid w:val="004B5F9E"/>
    <w:rsid w:val="004D72A8"/>
    <w:rsid w:val="0050234B"/>
    <w:rsid w:val="005075CC"/>
    <w:rsid w:val="00511020"/>
    <w:rsid w:val="00532A3E"/>
    <w:rsid w:val="005767B9"/>
    <w:rsid w:val="00584F19"/>
    <w:rsid w:val="005953AD"/>
    <w:rsid w:val="005A1D10"/>
    <w:rsid w:val="005A72FA"/>
    <w:rsid w:val="005C2DDD"/>
    <w:rsid w:val="005E2788"/>
    <w:rsid w:val="005E6AD2"/>
    <w:rsid w:val="005F30A2"/>
    <w:rsid w:val="005F532A"/>
    <w:rsid w:val="0060062C"/>
    <w:rsid w:val="0062199C"/>
    <w:rsid w:val="00623C75"/>
    <w:rsid w:val="00624A8F"/>
    <w:rsid w:val="00624E7C"/>
    <w:rsid w:val="006422A5"/>
    <w:rsid w:val="00672CDF"/>
    <w:rsid w:val="006733EB"/>
    <w:rsid w:val="00681C32"/>
    <w:rsid w:val="00685656"/>
    <w:rsid w:val="00693A4C"/>
    <w:rsid w:val="006A7476"/>
    <w:rsid w:val="006C408F"/>
    <w:rsid w:val="007010B2"/>
    <w:rsid w:val="00720E6E"/>
    <w:rsid w:val="007460C4"/>
    <w:rsid w:val="007465E2"/>
    <w:rsid w:val="007725D9"/>
    <w:rsid w:val="0079373A"/>
    <w:rsid w:val="0079434A"/>
    <w:rsid w:val="007B568D"/>
    <w:rsid w:val="007F0A29"/>
    <w:rsid w:val="00812409"/>
    <w:rsid w:val="008248A1"/>
    <w:rsid w:val="00837507"/>
    <w:rsid w:val="00840F96"/>
    <w:rsid w:val="00843DC1"/>
    <w:rsid w:val="00852C91"/>
    <w:rsid w:val="00866DBD"/>
    <w:rsid w:val="00874DAA"/>
    <w:rsid w:val="008A3036"/>
    <w:rsid w:val="008B7AC4"/>
    <w:rsid w:val="008C749D"/>
    <w:rsid w:val="008C7ED5"/>
    <w:rsid w:val="008D58E1"/>
    <w:rsid w:val="00925222"/>
    <w:rsid w:val="00951127"/>
    <w:rsid w:val="00971735"/>
    <w:rsid w:val="00980DD6"/>
    <w:rsid w:val="009A2B48"/>
    <w:rsid w:val="009A70DC"/>
    <w:rsid w:val="009C6A11"/>
    <w:rsid w:val="009E38CE"/>
    <w:rsid w:val="009F6578"/>
    <w:rsid w:val="00A153EC"/>
    <w:rsid w:val="00A17F6C"/>
    <w:rsid w:val="00A260D9"/>
    <w:rsid w:val="00A45532"/>
    <w:rsid w:val="00A56E82"/>
    <w:rsid w:val="00A60308"/>
    <w:rsid w:val="00A7297C"/>
    <w:rsid w:val="00A768DC"/>
    <w:rsid w:val="00A82E09"/>
    <w:rsid w:val="00AA600E"/>
    <w:rsid w:val="00AB674B"/>
    <w:rsid w:val="00AC1F2E"/>
    <w:rsid w:val="00AD51EB"/>
    <w:rsid w:val="00B136D3"/>
    <w:rsid w:val="00B34606"/>
    <w:rsid w:val="00B35AC9"/>
    <w:rsid w:val="00B67B5D"/>
    <w:rsid w:val="00B828A3"/>
    <w:rsid w:val="00B829BA"/>
    <w:rsid w:val="00BB0246"/>
    <w:rsid w:val="00BC0BF4"/>
    <w:rsid w:val="00BD6BF3"/>
    <w:rsid w:val="00BF39DA"/>
    <w:rsid w:val="00C23DE4"/>
    <w:rsid w:val="00C97EA2"/>
    <w:rsid w:val="00CA7988"/>
    <w:rsid w:val="00CB51EC"/>
    <w:rsid w:val="00CD0273"/>
    <w:rsid w:val="00CE5331"/>
    <w:rsid w:val="00CE5AC8"/>
    <w:rsid w:val="00CF3828"/>
    <w:rsid w:val="00CF3B32"/>
    <w:rsid w:val="00D3107F"/>
    <w:rsid w:val="00D378BE"/>
    <w:rsid w:val="00D4518A"/>
    <w:rsid w:val="00D70F30"/>
    <w:rsid w:val="00DB4570"/>
    <w:rsid w:val="00DC291F"/>
    <w:rsid w:val="00DF05EC"/>
    <w:rsid w:val="00E03B7C"/>
    <w:rsid w:val="00E23701"/>
    <w:rsid w:val="00E444A3"/>
    <w:rsid w:val="00E55CB2"/>
    <w:rsid w:val="00E62CC5"/>
    <w:rsid w:val="00EA7921"/>
    <w:rsid w:val="00EB26B5"/>
    <w:rsid w:val="00EE3729"/>
    <w:rsid w:val="00F0103A"/>
    <w:rsid w:val="00F15F87"/>
    <w:rsid w:val="00F26F60"/>
    <w:rsid w:val="00F50428"/>
    <w:rsid w:val="00F6618D"/>
    <w:rsid w:val="00F92778"/>
    <w:rsid w:val="00F970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1">
    <w:name w:val="heading 1"/>
    <w:basedOn w:val="Standard"/>
    <w:next w:val="Textkrper"/>
    <w:qFormat/>
    <w:pPr>
      <w:numPr>
        <w:numId w:val="1"/>
      </w:numPr>
      <w:spacing w:before="100" w:after="100"/>
      <w:outlineLvl w:val="0"/>
    </w:pPr>
    <w:rPr>
      <w:b/>
      <w:bCs/>
      <w:kern w:val="1"/>
      <w:sz w:val="48"/>
      <w:szCs w:val="48"/>
    </w:rPr>
  </w:style>
  <w:style w:type="paragraph" w:styleId="berschrift2">
    <w:name w:val="heading 2"/>
    <w:basedOn w:val="Standard"/>
    <w:next w:val="Standard"/>
    <w:qFormat/>
    <w:pPr>
      <w:keepNext/>
      <w:numPr>
        <w:ilvl w:val="1"/>
        <w:numId w:val="1"/>
      </w:numPr>
      <w:spacing w:before="240" w:after="60"/>
      <w:outlineLvl w:val="1"/>
    </w:pPr>
    <w:rPr>
      <w:rFonts w:ascii="Cambria" w:hAnsi="Cambria"/>
      <w:b/>
      <w:bCs/>
      <w:i/>
      <w:iCs/>
      <w:sz w:val="28"/>
      <w:szCs w:val="28"/>
    </w:rPr>
  </w:style>
  <w:style w:type="paragraph" w:styleId="berschrift3">
    <w:name w:val="heading 3"/>
    <w:basedOn w:val="Standard"/>
    <w:next w:val="Standard"/>
    <w:qFormat/>
    <w:pPr>
      <w:keepNext/>
      <w:numPr>
        <w:ilvl w:val="2"/>
        <w:numId w:val="1"/>
      </w:numPr>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berschrift1Zchn">
    <w:name w:val="Überschrift 1 Zchn"/>
    <w:rPr>
      <w:b/>
      <w:bCs/>
      <w:kern w:val="1"/>
      <w:sz w:val="48"/>
      <w:szCs w:val="48"/>
    </w:rPr>
  </w:style>
  <w:style w:type="character" w:customStyle="1" w:styleId="berschrift3Zchn">
    <w:name w:val="Überschrift 3 Zchn"/>
    <w:rPr>
      <w:rFonts w:ascii="Cambria" w:eastAsia="Times New Roman" w:hAnsi="Cambria" w:cs="Times New Roman"/>
      <w:b/>
      <w:bCs/>
      <w:sz w:val="26"/>
      <w:szCs w:val="26"/>
    </w:rPr>
  </w:style>
  <w:style w:type="character" w:styleId="Hyperlink">
    <w:name w:val="Hyperlink"/>
    <w:semiHidden/>
    <w:rPr>
      <w:color w:val="0000FF"/>
      <w:u w:val="single"/>
    </w:rPr>
  </w:style>
  <w:style w:type="character" w:styleId="HTMLZitat">
    <w:name w:val="HTML Cite"/>
    <w:rPr>
      <w:i/>
      <w:iCs/>
    </w:rPr>
  </w:style>
  <w:style w:type="character" w:customStyle="1" w:styleId="berschrift2Zchn">
    <w:name w:val="Überschrift 2 Zchn"/>
    <w:rPr>
      <w:rFonts w:ascii="Cambria" w:eastAsia="Times New Roman" w:hAnsi="Cambria" w:cs="Times New Roman"/>
      <w:b/>
      <w:bCs/>
      <w:i/>
      <w:iCs/>
      <w:sz w:val="28"/>
      <w:szCs w:val="28"/>
    </w:rPr>
  </w:style>
  <w:style w:type="paragraph" w:customStyle="1" w:styleId="berschrift">
    <w:name w:val="Überschrift"/>
    <w:basedOn w:val="Standard"/>
    <w:next w:val="Textkrper"/>
    <w:pPr>
      <w:keepNext/>
      <w:spacing w:before="240" w:after="120"/>
    </w:pPr>
    <w:rPr>
      <w:rFonts w:ascii="Arial" w:eastAsia="Andale Sans UI" w:hAnsi="Arial" w:cs="Cambria"/>
      <w:sz w:val="26"/>
      <w:szCs w:val="28"/>
    </w:rPr>
  </w:style>
  <w:style w:type="paragraph" w:styleId="Textkrper">
    <w:name w:val="Body Text"/>
    <w:basedOn w:val="Standard"/>
    <w:semiHidden/>
    <w:pPr>
      <w:spacing w:after="120"/>
    </w:pPr>
  </w:style>
  <w:style w:type="paragraph" w:styleId="Liste">
    <w:name w:val="List"/>
    <w:basedOn w:val="Textkrper"/>
    <w:semiHidden/>
    <w:rPr>
      <w:rFonts w:ascii="Arial" w:hAnsi="Arial" w:cs="Cambria"/>
    </w:rPr>
  </w:style>
  <w:style w:type="paragraph" w:customStyle="1" w:styleId="Beschriftung1">
    <w:name w:val="Beschriftung1"/>
    <w:basedOn w:val="Standard"/>
    <w:pPr>
      <w:suppressLineNumbers/>
      <w:spacing w:before="120" w:after="120"/>
    </w:pPr>
    <w:rPr>
      <w:rFonts w:ascii="Arial" w:hAnsi="Arial" w:cs="Cambria"/>
      <w:i/>
      <w:iCs/>
      <w:sz w:val="22"/>
    </w:rPr>
  </w:style>
  <w:style w:type="paragraph" w:customStyle="1" w:styleId="Verzeichnis">
    <w:name w:val="Verzeichnis"/>
    <w:basedOn w:val="Standard"/>
    <w:pPr>
      <w:suppressLineNumbers/>
    </w:pPr>
    <w:rPr>
      <w:rFonts w:ascii="Arial" w:hAnsi="Arial" w:cs="Cambria"/>
    </w:rPr>
  </w:style>
  <w:style w:type="paragraph" w:styleId="Sprechblasentext">
    <w:name w:val="Balloon Text"/>
    <w:basedOn w:val="Standard"/>
    <w:rPr>
      <w:rFonts w:ascii="Tahoma" w:hAnsi="Tahoma" w:cs="Tahoma"/>
      <w:sz w:val="16"/>
      <w:szCs w:val="16"/>
    </w:rPr>
  </w:style>
  <w:style w:type="paragraph" w:styleId="StandardWeb">
    <w:name w:val="Normal (Web)"/>
    <w:basedOn w:val="Standard"/>
    <w:uiPriority w:val="99"/>
    <w:pPr>
      <w:spacing w:before="100" w:after="100"/>
    </w:pPr>
  </w:style>
  <w:style w:type="character" w:styleId="Kommentarzeichen">
    <w:name w:val="annotation reference"/>
    <w:semiHidden/>
    <w:unhideWhenUsed/>
    <w:rPr>
      <w:sz w:val="16"/>
      <w:szCs w:val="16"/>
    </w:rPr>
  </w:style>
  <w:style w:type="paragraph" w:styleId="Kommentartext">
    <w:name w:val="annotation text"/>
    <w:basedOn w:val="Standard"/>
    <w:semiHidden/>
    <w:unhideWhenUsed/>
    <w:rPr>
      <w:sz w:val="20"/>
      <w:szCs w:val="20"/>
    </w:rPr>
  </w:style>
  <w:style w:type="character" w:customStyle="1" w:styleId="KommentartextZchn">
    <w:name w:val="Kommentartext Zchn"/>
    <w:semiHidden/>
    <w:rPr>
      <w:lang w:eastAsia="ar-SA"/>
    </w:rPr>
  </w:style>
  <w:style w:type="paragraph" w:styleId="Kommentarthema">
    <w:name w:val="annotation subject"/>
    <w:basedOn w:val="Kommentartext"/>
    <w:next w:val="Kommentartext"/>
    <w:semiHidden/>
    <w:unhideWhenUsed/>
    <w:rPr>
      <w:b/>
      <w:bCs/>
    </w:rPr>
  </w:style>
  <w:style w:type="character" w:customStyle="1" w:styleId="KommentarthemaZchn">
    <w:name w:val="Kommentarthema Zchn"/>
    <w:semiHidden/>
    <w:rPr>
      <w:b/>
      <w:bCs/>
      <w:lang w:eastAsia="ar-SA"/>
    </w:rPr>
  </w:style>
  <w:style w:type="character" w:customStyle="1" w:styleId="jnlangue">
    <w:name w:val="jnlangue"/>
    <w:basedOn w:val="Absatz-Standardschriftart"/>
    <w:rsid w:val="00CA7988"/>
  </w:style>
  <w:style w:type="character" w:customStyle="1" w:styleId="jnamtabk">
    <w:name w:val="jnamtabk"/>
    <w:basedOn w:val="Absatz-Standardschriftart"/>
    <w:rsid w:val="00CA79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1">
    <w:name w:val="heading 1"/>
    <w:basedOn w:val="Standard"/>
    <w:next w:val="Textkrper"/>
    <w:qFormat/>
    <w:pPr>
      <w:numPr>
        <w:numId w:val="1"/>
      </w:numPr>
      <w:spacing w:before="100" w:after="100"/>
      <w:outlineLvl w:val="0"/>
    </w:pPr>
    <w:rPr>
      <w:b/>
      <w:bCs/>
      <w:kern w:val="1"/>
      <w:sz w:val="48"/>
      <w:szCs w:val="48"/>
    </w:rPr>
  </w:style>
  <w:style w:type="paragraph" w:styleId="berschrift2">
    <w:name w:val="heading 2"/>
    <w:basedOn w:val="Standard"/>
    <w:next w:val="Standard"/>
    <w:qFormat/>
    <w:pPr>
      <w:keepNext/>
      <w:numPr>
        <w:ilvl w:val="1"/>
        <w:numId w:val="1"/>
      </w:numPr>
      <w:spacing w:before="240" w:after="60"/>
      <w:outlineLvl w:val="1"/>
    </w:pPr>
    <w:rPr>
      <w:rFonts w:ascii="Cambria" w:hAnsi="Cambria"/>
      <w:b/>
      <w:bCs/>
      <w:i/>
      <w:iCs/>
      <w:sz w:val="28"/>
      <w:szCs w:val="28"/>
    </w:rPr>
  </w:style>
  <w:style w:type="paragraph" w:styleId="berschrift3">
    <w:name w:val="heading 3"/>
    <w:basedOn w:val="Standard"/>
    <w:next w:val="Standard"/>
    <w:qFormat/>
    <w:pPr>
      <w:keepNext/>
      <w:numPr>
        <w:ilvl w:val="2"/>
        <w:numId w:val="1"/>
      </w:numPr>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berschrift1Zchn">
    <w:name w:val="Überschrift 1 Zchn"/>
    <w:rPr>
      <w:b/>
      <w:bCs/>
      <w:kern w:val="1"/>
      <w:sz w:val="48"/>
      <w:szCs w:val="48"/>
    </w:rPr>
  </w:style>
  <w:style w:type="character" w:customStyle="1" w:styleId="berschrift3Zchn">
    <w:name w:val="Überschrift 3 Zchn"/>
    <w:rPr>
      <w:rFonts w:ascii="Cambria" w:eastAsia="Times New Roman" w:hAnsi="Cambria" w:cs="Times New Roman"/>
      <w:b/>
      <w:bCs/>
      <w:sz w:val="26"/>
      <w:szCs w:val="26"/>
    </w:rPr>
  </w:style>
  <w:style w:type="character" w:styleId="Hyperlink">
    <w:name w:val="Hyperlink"/>
    <w:semiHidden/>
    <w:rPr>
      <w:color w:val="0000FF"/>
      <w:u w:val="single"/>
    </w:rPr>
  </w:style>
  <w:style w:type="character" w:styleId="HTMLZitat">
    <w:name w:val="HTML Cite"/>
    <w:rPr>
      <w:i/>
      <w:iCs/>
    </w:rPr>
  </w:style>
  <w:style w:type="character" w:customStyle="1" w:styleId="berschrift2Zchn">
    <w:name w:val="Überschrift 2 Zchn"/>
    <w:rPr>
      <w:rFonts w:ascii="Cambria" w:eastAsia="Times New Roman" w:hAnsi="Cambria" w:cs="Times New Roman"/>
      <w:b/>
      <w:bCs/>
      <w:i/>
      <w:iCs/>
      <w:sz w:val="28"/>
      <w:szCs w:val="28"/>
    </w:rPr>
  </w:style>
  <w:style w:type="paragraph" w:customStyle="1" w:styleId="berschrift">
    <w:name w:val="Überschrift"/>
    <w:basedOn w:val="Standard"/>
    <w:next w:val="Textkrper"/>
    <w:pPr>
      <w:keepNext/>
      <w:spacing w:before="240" w:after="120"/>
    </w:pPr>
    <w:rPr>
      <w:rFonts w:ascii="Arial" w:eastAsia="Andale Sans UI" w:hAnsi="Arial" w:cs="Cambria"/>
      <w:sz w:val="26"/>
      <w:szCs w:val="28"/>
    </w:rPr>
  </w:style>
  <w:style w:type="paragraph" w:styleId="Textkrper">
    <w:name w:val="Body Text"/>
    <w:basedOn w:val="Standard"/>
    <w:semiHidden/>
    <w:pPr>
      <w:spacing w:after="120"/>
    </w:pPr>
  </w:style>
  <w:style w:type="paragraph" w:styleId="Liste">
    <w:name w:val="List"/>
    <w:basedOn w:val="Textkrper"/>
    <w:semiHidden/>
    <w:rPr>
      <w:rFonts w:ascii="Arial" w:hAnsi="Arial" w:cs="Cambria"/>
    </w:rPr>
  </w:style>
  <w:style w:type="paragraph" w:customStyle="1" w:styleId="Beschriftung1">
    <w:name w:val="Beschriftung1"/>
    <w:basedOn w:val="Standard"/>
    <w:pPr>
      <w:suppressLineNumbers/>
      <w:spacing w:before="120" w:after="120"/>
    </w:pPr>
    <w:rPr>
      <w:rFonts w:ascii="Arial" w:hAnsi="Arial" w:cs="Cambria"/>
      <w:i/>
      <w:iCs/>
      <w:sz w:val="22"/>
    </w:rPr>
  </w:style>
  <w:style w:type="paragraph" w:customStyle="1" w:styleId="Verzeichnis">
    <w:name w:val="Verzeichnis"/>
    <w:basedOn w:val="Standard"/>
    <w:pPr>
      <w:suppressLineNumbers/>
    </w:pPr>
    <w:rPr>
      <w:rFonts w:ascii="Arial" w:hAnsi="Arial" w:cs="Cambria"/>
    </w:rPr>
  </w:style>
  <w:style w:type="paragraph" w:styleId="Sprechblasentext">
    <w:name w:val="Balloon Text"/>
    <w:basedOn w:val="Standard"/>
    <w:rPr>
      <w:rFonts w:ascii="Tahoma" w:hAnsi="Tahoma" w:cs="Tahoma"/>
      <w:sz w:val="16"/>
      <w:szCs w:val="16"/>
    </w:rPr>
  </w:style>
  <w:style w:type="paragraph" w:styleId="StandardWeb">
    <w:name w:val="Normal (Web)"/>
    <w:basedOn w:val="Standard"/>
    <w:uiPriority w:val="99"/>
    <w:pPr>
      <w:spacing w:before="100" w:after="100"/>
    </w:pPr>
  </w:style>
  <w:style w:type="character" w:styleId="Kommentarzeichen">
    <w:name w:val="annotation reference"/>
    <w:semiHidden/>
    <w:unhideWhenUsed/>
    <w:rPr>
      <w:sz w:val="16"/>
      <w:szCs w:val="16"/>
    </w:rPr>
  </w:style>
  <w:style w:type="paragraph" w:styleId="Kommentartext">
    <w:name w:val="annotation text"/>
    <w:basedOn w:val="Standard"/>
    <w:semiHidden/>
    <w:unhideWhenUsed/>
    <w:rPr>
      <w:sz w:val="20"/>
      <w:szCs w:val="20"/>
    </w:rPr>
  </w:style>
  <w:style w:type="character" w:customStyle="1" w:styleId="KommentartextZchn">
    <w:name w:val="Kommentartext Zchn"/>
    <w:semiHidden/>
    <w:rPr>
      <w:lang w:eastAsia="ar-SA"/>
    </w:rPr>
  </w:style>
  <w:style w:type="paragraph" w:styleId="Kommentarthema">
    <w:name w:val="annotation subject"/>
    <w:basedOn w:val="Kommentartext"/>
    <w:next w:val="Kommentartext"/>
    <w:semiHidden/>
    <w:unhideWhenUsed/>
    <w:rPr>
      <w:b/>
      <w:bCs/>
    </w:rPr>
  </w:style>
  <w:style w:type="character" w:customStyle="1" w:styleId="KommentarthemaZchn">
    <w:name w:val="Kommentarthema Zchn"/>
    <w:semiHidden/>
    <w:rPr>
      <w:b/>
      <w:bCs/>
      <w:lang w:eastAsia="ar-SA"/>
    </w:rPr>
  </w:style>
  <w:style w:type="character" w:customStyle="1" w:styleId="jnlangue">
    <w:name w:val="jnlangue"/>
    <w:basedOn w:val="Absatz-Standardschriftart"/>
    <w:rsid w:val="00CA7988"/>
  </w:style>
  <w:style w:type="character" w:customStyle="1" w:styleId="jnamtabk">
    <w:name w:val="jnamtabk"/>
    <w:basedOn w:val="Absatz-Standardschriftart"/>
    <w:rsid w:val="00CA7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38224">
      <w:bodyDiv w:val="1"/>
      <w:marLeft w:val="0"/>
      <w:marRight w:val="0"/>
      <w:marTop w:val="0"/>
      <w:marBottom w:val="0"/>
      <w:divBdr>
        <w:top w:val="none" w:sz="0" w:space="0" w:color="auto"/>
        <w:left w:val="none" w:sz="0" w:space="0" w:color="auto"/>
        <w:bottom w:val="none" w:sz="0" w:space="0" w:color="auto"/>
        <w:right w:val="none" w:sz="0" w:space="0" w:color="auto"/>
      </w:divBdr>
    </w:div>
    <w:div w:id="495414451">
      <w:bodyDiv w:val="1"/>
      <w:marLeft w:val="0"/>
      <w:marRight w:val="0"/>
      <w:marTop w:val="0"/>
      <w:marBottom w:val="0"/>
      <w:divBdr>
        <w:top w:val="none" w:sz="0" w:space="0" w:color="auto"/>
        <w:left w:val="none" w:sz="0" w:space="0" w:color="auto"/>
        <w:bottom w:val="none" w:sz="0" w:space="0" w:color="auto"/>
        <w:right w:val="none" w:sz="0" w:space="0" w:color="auto"/>
      </w:divBdr>
    </w:div>
    <w:div w:id="604576666">
      <w:bodyDiv w:val="1"/>
      <w:marLeft w:val="0"/>
      <w:marRight w:val="0"/>
      <w:marTop w:val="0"/>
      <w:marBottom w:val="0"/>
      <w:divBdr>
        <w:top w:val="none" w:sz="0" w:space="0" w:color="auto"/>
        <w:left w:val="none" w:sz="0" w:space="0" w:color="auto"/>
        <w:bottom w:val="none" w:sz="0" w:space="0" w:color="auto"/>
        <w:right w:val="none" w:sz="0" w:space="0" w:color="auto"/>
      </w:divBdr>
    </w:div>
    <w:div w:id="98031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ndesregierung.de/breg-de/suche/voraussetzungen-460586" TargetMode="External"/><Relationship Id="rId3" Type="http://schemas.openxmlformats.org/officeDocument/2006/relationships/styles" Target="styles.xml"/><Relationship Id="rId7" Type="http://schemas.openxmlformats.org/officeDocument/2006/relationships/hyperlink" Target="https://www.gesetze-im-internet.de/stag/BJNR005830913.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bamf.de/DE/Themen/Integration/ZugewanderteTeilnehmende/Einbuergerung/einbuergerung-node.html" TargetMode="External"/><Relationship Id="rId4" Type="http://schemas.microsoft.com/office/2007/relationships/stylesWithEffects" Target="stylesWithEffects.xml"/><Relationship Id="rId9" Type="http://schemas.openxmlformats.org/officeDocument/2006/relationships/hyperlink" Target="https://www.bundesregierung.de/breg-de/suche/das-geburtsortsprinzip-46058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81245-3649-484F-81E3-35E8DF431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1365</Words>
  <Characters>8603</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9949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6</cp:revision>
  <cp:lastPrinted>1900-12-31T23:00:00Z</cp:lastPrinted>
  <dcterms:created xsi:type="dcterms:W3CDTF">2021-12-14T14:37:00Z</dcterms:created>
  <dcterms:modified xsi:type="dcterms:W3CDTF">2022-07-17T11:31:00Z</dcterms:modified>
</cp:coreProperties>
</file>