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AD9" w:rsidRPr="00FA5729" w:rsidRDefault="00A02AD9" w:rsidP="00174FCA">
      <w:pPr>
        <w:rPr>
          <w:rFonts w:ascii="Arial" w:hAnsi="Arial" w:cs="Arial"/>
          <w:b/>
          <w:shd w:val="clear" w:color="auto" w:fill="FFFFFF"/>
        </w:rPr>
      </w:pPr>
      <w:bookmarkStart w:id="0" w:name="_GoBack"/>
      <w:bookmarkEnd w:id="0"/>
      <w:r w:rsidRPr="00FA5729">
        <w:rPr>
          <w:rFonts w:ascii="Arial" w:hAnsi="Arial" w:cs="Arial"/>
          <w:b/>
          <w:shd w:val="clear" w:color="auto" w:fill="FFFFFF"/>
        </w:rPr>
        <w:t xml:space="preserve">Bezogen auf die Stellung im Beruf sind </w:t>
      </w:r>
      <w:r w:rsidR="00CA692D" w:rsidRPr="00FA5729">
        <w:rPr>
          <w:rFonts w:ascii="Arial" w:hAnsi="Arial" w:cs="Arial"/>
          <w:b/>
          <w:shd w:val="clear" w:color="auto" w:fill="FFFFFF"/>
        </w:rPr>
        <w:t xml:space="preserve">insbesondere </w:t>
      </w:r>
      <w:r w:rsidRPr="00FA5729">
        <w:rPr>
          <w:rFonts w:ascii="Arial" w:hAnsi="Arial" w:cs="Arial"/>
          <w:b/>
          <w:shd w:val="clear" w:color="auto" w:fill="FFFFFF"/>
        </w:rPr>
        <w:t>zwei Entwicklungen</w:t>
      </w:r>
      <w:r w:rsidR="00B53199" w:rsidRPr="00FA5729">
        <w:rPr>
          <w:rFonts w:ascii="Arial" w:hAnsi="Arial" w:cs="Arial"/>
          <w:b/>
          <w:shd w:val="clear" w:color="auto" w:fill="FFFFFF"/>
        </w:rPr>
        <w:t xml:space="preserve"> h</w:t>
      </w:r>
      <w:r w:rsidR="00CA692D" w:rsidRPr="00FA5729">
        <w:rPr>
          <w:rFonts w:ascii="Arial" w:hAnsi="Arial" w:cs="Arial"/>
          <w:b/>
          <w:shd w:val="clear" w:color="auto" w:fill="FFFFFF"/>
        </w:rPr>
        <w:t>ervorzuheben</w:t>
      </w:r>
      <w:r w:rsidRPr="00FA5729">
        <w:rPr>
          <w:rFonts w:ascii="Arial" w:hAnsi="Arial" w:cs="Arial"/>
          <w:b/>
          <w:shd w:val="clear" w:color="auto" w:fill="FFFFFF"/>
        </w:rPr>
        <w:t>:</w:t>
      </w:r>
      <w:r w:rsidR="00174FCA" w:rsidRPr="00FA5729">
        <w:rPr>
          <w:rFonts w:ascii="Arial" w:hAnsi="Arial" w:cs="Arial"/>
          <w:b/>
          <w:shd w:val="clear" w:color="auto" w:fill="FFFFFF"/>
        </w:rPr>
        <w:t xml:space="preserve"> D</w:t>
      </w:r>
      <w:r w:rsidRPr="00FA5729">
        <w:rPr>
          <w:rFonts w:ascii="Arial" w:hAnsi="Arial" w:cs="Arial"/>
          <w:b/>
          <w:shd w:val="clear" w:color="auto" w:fill="FFFFFF"/>
        </w:rPr>
        <w:t xml:space="preserve">er abnehmende Anteil der Arbeiter an allen Erwerbstätigen und der zunehmende Anteil der Angestellten. Beide Entwicklungen lassen sich sowohl bei den Männern als auch bei den Frauen feststellen. Und zwar sowohl für Westdeutschland in der Zeit </w:t>
      </w:r>
      <w:r w:rsidR="00174FCA" w:rsidRPr="00FA5729">
        <w:rPr>
          <w:rFonts w:ascii="Arial" w:hAnsi="Arial" w:cs="Arial"/>
          <w:b/>
          <w:shd w:val="clear" w:color="auto" w:fill="FFFFFF"/>
        </w:rPr>
        <w:t xml:space="preserve">von </w:t>
      </w:r>
      <w:r w:rsidRPr="00FA5729">
        <w:rPr>
          <w:rFonts w:ascii="Arial" w:hAnsi="Arial" w:cs="Arial"/>
          <w:b/>
          <w:shd w:val="clear" w:color="auto" w:fill="FFFFFF"/>
        </w:rPr>
        <w:t>1970 bis 1990 als auch für Deutschland in der Zeit von 1991 bis 2018.</w:t>
      </w:r>
      <w:r w:rsidR="00174FCA" w:rsidRPr="00FA5729">
        <w:rPr>
          <w:rFonts w:ascii="Arial" w:hAnsi="Arial" w:cs="Arial"/>
          <w:b/>
          <w:shd w:val="clear" w:color="auto" w:fill="FFFFFF"/>
        </w:rPr>
        <w:t xml:space="preserve"> </w:t>
      </w:r>
      <w:r w:rsidR="001E5E7D" w:rsidRPr="00FA5729">
        <w:rPr>
          <w:rFonts w:ascii="Arial" w:hAnsi="Arial" w:cs="Arial"/>
          <w:b/>
          <w:shd w:val="clear" w:color="auto" w:fill="FFFFFF"/>
        </w:rPr>
        <w:t>Insgesamt waren i</w:t>
      </w:r>
      <w:r w:rsidR="00174FCA" w:rsidRPr="00FA5729">
        <w:rPr>
          <w:rFonts w:ascii="Arial" w:hAnsi="Arial" w:cs="Arial"/>
          <w:b/>
          <w:shd w:val="clear" w:color="auto" w:fill="FFFFFF"/>
        </w:rPr>
        <w:t>m Jahr 2018 zwei von drei Erwerbstätigen Angestellte (65,1 Prozent) und nur noch jeder Sechste war Arbeiter (16,6 Prozent).</w:t>
      </w:r>
    </w:p>
    <w:p w:rsidR="003E25B4" w:rsidRPr="00FA5729" w:rsidRDefault="003E25B4" w:rsidP="007443B1">
      <w:pPr>
        <w:rPr>
          <w:rFonts w:ascii="Arial" w:hAnsi="Arial" w:cs="Arial"/>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FA5729" w:rsidRDefault="00CA5D69" w:rsidP="00CA5D69">
      <w:pPr>
        <w:rPr>
          <w:rFonts w:ascii="Arial" w:hAnsi="Arial" w:cs="Arial"/>
          <w:shd w:val="clear" w:color="auto" w:fill="FFFFFF"/>
        </w:rPr>
      </w:pPr>
    </w:p>
    <w:p w:rsidR="00F737C0" w:rsidRPr="00FA5729" w:rsidRDefault="00F737C0" w:rsidP="00F737C0">
      <w:pPr>
        <w:rPr>
          <w:rFonts w:ascii="Arial" w:hAnsi="Arial" w:cs="Arial"/>
          <w:shd w:val="clear" w:color="auto" w:fill="FFFFFF"/>
        </w:rPr>
      </w:pPr>
      <w:r w:rsidRPr="00FA5729">
        <w:rPr>
          <w:rFonts w:ascii="Arial" w:hAnsi="Arial" w:cs="Arial"/>
          <w:shd w:val="clear" w:color="auto" w:fill="FFFFFF"/>
        </w:rPr>
        <w:t xml:space="preserve">Im Jahr 1970 gehörten in Westdeutschland 47,3 Prozent aller </w:t>
      </w:r>
      <w:r w:rsidR="00670B9F" w:rsidRPr="00FA5729">
        <w:rPr>
          <w:rFonts w:ascii="Arial" w:hAnsi="Arial" w:cs="Arial"/>
          <w:shd w:val="clear" w:color="auto" w:fill="FFFFFF"/>
        </w:rPr>
        <w:t>Erwerbstätigen</w:t>
      </w:r>
      <w:r w:rsidRPr="00FA5729">
        <w:rPr>
          <w:rFonts w:ascii="Arial" w:hAnsi="Arial" w:cs="Arial"/>
          <w:shd w:val="clear" w:color="auto" w:fill="FFFFFF"/>
        </w:rPr>
        <w:t xml:space="preserve"> zur Gruppe der Arbeiter und 29,6 Prozent waren Angestellte. Bis 2018 schrumpfte in Deutschland der Anteil der Arbeiter auf 16,6 Prozent. Gleichzeitig waren rund zwei Drittel aller Erwerbstätigen Angestellte (65,1 Prozent). Knapp jeder zehnte Erwerbstätige war im Jahr 2018 selbstständig (9,6 Proze</w:t>
      </w:r>
      <w:r w:rsidR="004941DF" w:rsidRPr="00FA5729">
        <w:rPr>
          <w:rFonts w:ascii="Arial" w:hAnsi="Arial" w:cs="Arial"/>
          <w:shd w:val="clear" w:color="auto" w:fill="FFFFFF"/>
        </w:rPr>
        <w:t xml:space="preserve">nt) und jeder zwanzigste war </w:t>
      </w:r>
      <w:r w:rsidRPr="00FA5729">
        <w:rPr>
          <w:rFonts w:ascii="Arial" w:hAnsi="Arial" w:cs="Arial"/>
          <w:shd w:val="clear" w:color="auto" w:fill="FFFFFF"/>
        </w:rPr>
        <w:t xml:space="preserve">beamtet (4,8 Prozent). Schließlich </w:t>
      </w:r>
      <w:r w:rsidR="00273783" w:rsidRPr="00FA5729">
        <w:rPr>
          <w:rFonts w:ascii="Arial" w:hAnsi="Arial" w:cs="Arial"/>
          <w:shd w:val="clear" w:color="auto" w:fill="FFFFFF"/>
        </w:rPr>
        <w:t xml:space="preserve">hatten die Auszubildenden </w:t>
      </w:r>
      <w:r w:rsidRPr="00FA5729">
        <w:rPr>
          <w:rFonts w:ascii="Arial" w:hAnsi="Arial" w:cs="Arial"/>
          <w:shd w:val="clear" w:color="auto" w:fill="FFFFFF"/>
        </w:rPr>
        <w:t xml:space="preserve">im Jahr 2018 </w:t>
      </w:r>
      <w:r w:rsidR="00273783" w:rsidRPr="00FA5729">
        <w:rPr>
          <w:rFonts w:ascii="Arial" w:hAnsi="Arial" w:cs="Arial"/>
          <w:shd w:val="clear" w:color="auto" w:fill="FFFFFF"/>
        </w:rPr>
        <w:t xml:space="preserve">einen Anteil von </w:t>
      </w:r>
      <w:r w:rsidRPr="00FA5729">
        <w:rPr>
          <w:rFonts w:ascii="Arial" w:hAnsi="Arial" w:cs="Arial"/>
          <w:shd w:val="clear" w:color="auto" w:fill="FFFFFF"/>
        </w:rPr>
        <w:t xml:space="preserve">3,6 Prozent </w:t>
      </w:r>
      <w:r w:rsidR="00273783" w:rsidRPr="00FA5729">
        <w:rPr>
          <w:rFonts w:ascii="Arial" w:hAnsi="Arial" w:cs="Arial"/>
          <w:shd w:val="clear" w:color="auto" w:fill="FFFFFF"/>
        </w:rPr>
        <w:t xml:space="preserve">an allen </w:t>
      </w:r>
      <w:r w:rsidR="00C81545" w:rsidRPr="00FA5729">
        <w:rPr>
          <w:rFonts w:ascii="Arial" w:hAnsi="Arial" w:cs="Arial"/>
          <w:shd w:val="clear" w:color="auto" w:fill="FFFFFF"/>
        </w:rPr>
        <w:t xml:space="preserve">Erwerbstätigen </w:t>
      </w:r>
      <w:r w:rsidR="00273783" w:rsidRPr="00FA5729">
        <w:rPr>
          <w:rFonts w:ascii="Arial" w:hAnsi="Arial" w:cs="Arial"/>
          <w:shd w:val="clear" w:color="auto" w:fill="FFFFFF"/>
        </w:rPr>
        <w:t xml:space="preserve">und </w:t>
      </w:r>
      <w:r w:rsidRPr="00FA5729">
        <w:rPr>
          <w:rFonts w:ascii="Arial" w:hAnsi="Arial" w:cs="Arial"/>
          <w:shd w:val="clear" w:color="auto" w:fill="FFFFFF"/>
        </w:rPr>
        <w:t>0,3 Prozent waren mithelfende Familienangehörige.</w:t>
      </w:r>
    </w:p>
    <w:p w:rsidR="00A02AD9" w:rsidRPr="00FA5729" w:rsidRDefault="00A02AD9" w:rsidP="00F737C0">
      <w:pPr>
        <w:rPr>
          <w:rFonts w:ascii="Arial" w:hAnsi="Arial" w:cs="Arial"/>
          <w:shd w:val="clear" w:color="auto" w:fill="FFFFFF"/>
        </w:rPr>
      </w:pPr>
    </w:p>
    <w:p w:rsidR="00273783" w:rsidRPr="00FA5729" w:rsidRDefault="00273783" w:rsidP="00CA5D69">
      <w:pPr>
        <w:rPr>
          <w:rFonts w:ascii="Arial" w:hAnsi="Arial" w:cs="Arial"/>
          <w:shd w:val="clear" w:color="auto" w:fill="FFFFFF"/>
        </w:rPr>
      </w:pPr>
      <w:r w:rsidRPr="00FA5729">
        <w:rPr>
          <w:rFonts w:ascii="Arial" w:hAnsi="Arial" w:cs="Arial"/>
          <w:shd w:val="clear" w:color="auto" w:fill="FFFFFF"/>
        </w:rPr>
        <w:t xml:space="preserve">Bei der </w:t>
      </w:r>
      <w:r w:rsidR="00670B9F" w:rsidRPr="00FA5729">
        <w:rPr>
          <w:rFonts w:ascii="Arial" w:hAnsi="Arial" w:cs="Arial"/>
          <w:shd w:val="clear" w:color="auto" w:fill="FFFFFF"/>
        </w:rPr>
        <w:t xml:space="preserve">Stellung im Beruf </w:t>
      </w:r>
      <w:r w:rsidRPr="00FA5729">
        <w:rPr>
          <w:rFonts w:ascii="Arial" w:hAnsi="Arial" w:cs="Arial"/>
          <w:shd w:val="clear" w:color="auto" w:fill="FFFFFF"/>
        </w:rPr>
        <w:t xml:space="preserve">gibt es zum Teil </w:t>
      </w:r>
      <w:r w:rsidR="00670B9F" w:rsidRPr="00FA5729">
        <w:rPr>
          <w:rFonts w:ascii="Arial" w:hAnsi="Arial" w:cs="Arial"/>
          <w:shd w:val="clear" w:color="auto" w:fill="FFFFFF"/>
        </w:rPr>
        <w:t>große Unterschi</w:t>
      </w:r>
      <w:r w:rsidRPr="00FA5729">
        <w:rPr>
          <w:rFonts w:ascii="Arial" w:hAnsi="Arial" w:cs="Arial"/>
          <w:shd w:val="clear" w:color="auto" w:fill="FFFFFF"/>
        </w:rPr>
        <w:t xml:space="preserve">ede zwischen den Geschlechtern. Bei den Frauen </w:t>
      </w:r>
      <w:r w:rsidR="00670B9F" w:rsidRPr="00FA5729">
        <w:rPr>
          <w:rFonts w:ascii="Arial" w:hAnsi="Arial" w:cs="Arial"/>
          <w:shd w:val="clear" w:color="auto" w:fill="FFFFFF"/>
        </w:rPr>
        <w:t>lag im Jahr 201</w:t>
      </w:r>
      <w:r w:rsidR="003C6C08" w:rsidRPr="00FA5729">
        <w:rPr>
          <w:rFonts w:ascii="Arial" w:hAnsi="Arial" w:cs="Arial"/>
          <w:shd w:val="clear" w:color="auto" w:fill="FFFFFF"/>
        </w:rPr>
        <w:t>8</w:t>
      </w:r>
      <w:r w:rsidR="00670B9F" w:rsidRPr="00FA5729">
        <w:rPr>
          <w:rFonts w:ascii="Arial" w:hAnsi="Arial" w:cs="Arial"/>
          <w:shd w:val="clear" w:color="auto" w:fill="FFFFFF"/>
        </w:rPr>
        <w:t xml:space="preserve"> der Anteil der Angestellten an allen Erwerbstätigen</w:t>
      </w:r>
      <w:r w:rsidRPr="00FA5729">
        <w:rPr>
          <w:rFonts w:ascii="Arial" w:hAnsi="Arial" w:cs="Arial"/>
          <w:shd w:val="clear" w:color="auto" w:fill="FFFFFF"/>
        </w:rPr>
        <w:t xml:space="preserve"> b</w:t>
      </w:r>
      <w:r w:rsidR="00670B9F" w:rsidRPr="00FA5729">
        <w:rPr>
          <w:rFonts w:ascii="Arial" w:hAnsi="Arial" w:cs="Arial"/>
          <w:shd w:val="clear" w:color="auto" w:fill="FFFFFF"/>
        </w:rPr>
        <w:t xml:space="preserve">ei </w:t>
      </w:r>
      <w:r w:rsidRPr="00FA5729">
        <w:rPr>
          <w:rFonts w:ascii="Arial" w:hAnsi="Arial" w:cs="Arial"/>
          <w:shd w:val="clear" w:color="auto" w:fill="FFFFFF"/>
        </w:rPr>
        <w:t>74</w:t>
      </w:r>
      <w:r w:rsidR="00670B9F" w:rsidRPr="00FA5729">
        <w:rPr>
          <w:rFonts w:ascii="Arial" w:hAnsi="Arial" w:cs="Arial"/>
          <w:shd w:val="clear" w:color="auto" w:fill="FFFFFF"/>
        </w:rPr>
        <w:t>,</w:t>
      </w:r>
      <w:r w:rsidRPr="00FA5729">
        <w:rPr>
          <w:rFonts w:ascii="Arial" w:hAnsi="Arial" w:cs="Arial"/>
          <w:shd w:val="clear" w:color="auto" w:fill="FFFFFF"/>
        </w:rPr>
        <w:t>4</w:t>
      </w:r>
      <w:r w:rsidR="00670B9F" w:rsidRPr="00FA5729">
        <w:rPr>
          <w:rFonts w:ascii="Arial" w:hAnsi="Arial" w:cs="Arial"/>
          <w:shd w:val="clear" w:color="auto" w:fill="FFFFFF"/>
        </w:rPr>
        <w:t xml:space="preserve"> Prozent – das sind </w:t>
      </w:r>
      <w:r w:rsidRPr="00FA5729">
        <w:rPr>
          <w:rFonts w:ascii="Arial" w:hAnsi="Arial" w:cs="Arial"/>
          <w:shd w:val="clear" w:color="auto" w:fill="FFFFFF"/>
        </w:rPr>
        <w:t xml:space="preserve">17,4 </w:t>
      </w:r>
      <w:r w:rsidR="00670B9F" w:rsidRPr="00FA5729">
        <w:rPr>
          <w:rFonts w:ascii="Arial" w:hAnsi="Arial" w:cs="Arial"/>
          <w:shd w:val="clear" w:color="auto" w:fill="FFFFFF"/>
        </w:rPr>
        <w:t>Prozentpunkte mehr als bei den Männern (</w:t>
      </w:r>
      <w:r w:rsidRPr="00FA5729">
        <w:rPr>
          <w:rFonts w:ascii="Arial" w:hAnsi="Arial" w:cs="Arial"/>
          <w:shd w:val="clear" w:color="auto" w:fill="FFFFFF"/>
        </w:rPr>
        <w:t>57</w:t>
      </w:r>
      <w:r w:rsidR="00670B9F" w:rsidRPr="00FA5729">
        <w:rPr>
          <w:rFonts w:ascii="Arial" w:hAnsi="Arial" w:cs="Arial"/>
          <w:shd w:val="clear" w:color="auto" w:fill="FFFFFF"/>
        </w:rPr>
        <w:t>,</w:t>
      </w:r>
      <w:r w:rsidRPr="00FA5729">
        <w:rPr>
          <w:rFonts w:ascii="Arial" w:hAnsi="Arial" w:cs="Arial"/>
          <w:shd w:val="clear" w:color="auto" w:fill="FFFFFF"/>
        </w:rPr>
        <w:t>0</w:t>
      </w:r>
      <w:r w:rsidR="00670B9F" w:rsidRPr="00FA5729">
        <w:rPr>
          <w:rFonts w:ascii="Arial" w:hAnsi="Arial" w:cs="Arial"/>
          <w:shd w:val="clear" w:color="auto" w:fill="FFFFFF"/>
        </w:rPr>
        <w:t xml:space="preserve"> Prozent). Der Anteil der männlichen Arbeiter an allen erwerbstätigen Männern war hingegen mit </w:t>
      </w:r>
      <w:r w:rsidRPr="00FA5729">
        <w:rPr>
          <w:rFonts w:ascii="Arial" w:hAnsi="Arial" w:cs="Arial"/>
          <w:shd w:val="clear" w:color="auto" w:fill="FFFFFF"/>
        </w:rPr>
        <w:t>22</w:t>
      </w:r>
      <w:r w:rsidR="00670B9F" w:rsidRPr="00FA5729">
        <w:rPr>
          <w:rFonts w:ascii="Arial" w:hAnsi="Arial" w:cs="Arial"/>
          <w:shd w:val="clear" w:color="auto" w:fill="FFFFFF"/>
        </w:rPr>
        <w:t>,</w:t>
      </w:r>
      <w:r w:rsidRPr="00FA5729">
        <w:rPr>
          <w:rFonts w:ascii="Arial" w:hAnsi="Arial" w:cs="Arial"/>
          <w:shd w:val="clear" w:color="auto" w:fill="FFFFFF"/>
        </w:rPr>
        <w:t>2</w:t>
      </w:r>
      <w:r w:rsidR="00670B9F" w:rsidRPr="00FA5729">
        <w:rPr>
          <w:rFonts w:ascii="Arial" w:hAnsi="Arial" w:cs="Arial"/>
          <w:shd w:val="clear" w:color="auto" w:fill="FFFFFF"/>
        </w:rPr>
        <w:t xml:space="preserve"> Prozent </w:t>
      </w:r>
      <w:r w:rsidRPr="00FA5729">
        <w:rPr>
          <w:rFonts w:ascii="Arial" w:hAnsi="Arial" w:cs="Arial"/>
          <w:shd w:val="clear" w:color="auto" w:fill="FFFFFF"/>
        </w:rPr>
        <w:t xml:space="preserve">gut </w:t>
      </w:r>
      <w:r w:rsidR="00670B9F" w:rsidRPr="00FA5729">
        <w:rPr>
          <w:rFonts w:ascii="Arial" w:hAnsi="Arial" w:cs="Arial"/>
          <w:shd w:val="clear" w:color="auto" w:fill="FFFFFF"/>
        </w:rPr>
        <w:t>doppelt so hoch wie der entsprechende Anteil bei den Frauen (1</w:t>
      </w:r>
      <w:r w:rsidRPr="00FA5729">
        <w:rPr>
          <w:rFonts w:ascii="Arial" w:hAnsi="Arial" w:cs="Arial"/>
          <w:shd w:val="clear" w:color="auto" w:fill="FFFFFF"/>
        </w:rPr>
        <w:t>0</w:t>
      </w:r>
      <w:r w:rsidR="00670B9F" w:rsidRPr="00FA5729">
        <w:rPr>
          <w:rFonts w:ascii="Arial" w:hAnsi="Arial" w:cs="Arial"/>
          <w:shd w:val="clear" w:color="auto" w:fill="FFFFFF"/>
        </w:rPr>
        <w:t>,</w:t>
      </w:r>
      <w:r w:rsidRPr="00FA5729">
        <w:rPr>
          <w:rFonts w:ascii="Arial" w:hAnsi="Arial" w:cs="Arial"/>
          <w:shd w:val="clear" w:color="auto" w:fill="FFFFFF"/>
        </w:rPr>
        <w:t>1</w:t>
      </w:r>
      <w:r w:rsidR="00670B9F" w:rsidRPr="00FA5729">
        <w:rPr>
          <w:rFonts w:ascii="Arial" w:hAnsi="Arial" w:cs="Arial"/>
          <w:shd w:val="clear" w:color="auto" w:fill="FFFFFF"/>
        </w:rPr>
        <w:t xml:space="preserve"> Prozent)</w:t>
      </w:r>
      <w:r w:rsidRPr="00FA5729">
        <w:rPr>
          <w:rFonts w:ascii="Arial" w:hAnsi="Arial" w:cs="Arial"/>
          <w:shd w:val="clear" w:color="auto" w:fill="FFFFFF"/>
        </w:rPr>
        <w:t xml:space="preserve">. Auch bei </w:t>
      </w:r>
      <w:r w:rsidR="00670B9F" w:rsidRPr="00FA5729">
        <w:rPr>
          <w:rFonts w:ascii="Arial" w:hAnsi="Arial" w:cs="Arial"/>
          <w:shd w:val="clear" w:color="auto" w:fill="FFFFFF"/>
        </w:rPr>
        <w:t xml:space="preserve">Selbstständigen lagen die </w:t>
      </w:r>
      <w:r w:rsidR="00B53199" w:rsidRPr="00FA5729">
        <w:rPr>
          <w:rFonts w:ascii="Arial" w:hAnsi="Arial" w:cs="Arial"/>
          <w:shd w:val="clear" w:color="auto" w:fill="FFFFFF"/>
        </w:rPr>
        <w:t xml:space="preserve">Anteile </w:t>
      </w:r>
      <w:r w:rsidRPr="00FA5729">
        <w:rPr>
          <w:rFonts w:ascii="Arial" w:hAnsi="Arial" w:cs="Arial"/>
          <w:shd w:val="clear" w:color="auto" w:fill="FFFFFF"/>
        </w:rPr>
        <w:t>mit 12</w:t>
      </w:r>
      <w:r w:rsidR="00670B9F" w:rsidRPr="00FA5729">
        <w:rPr>
          <w:rFonts w:ascii="Arial" w:hAnsi="Arial" w:cs="Arial"/>
          <w:shd w:val="clear" w:color="auto" w:fill="FFFFFF"/>
        </w:rPr>
        <w:t xml:space="preserve">,0 Prozent bei den Männern und </w:t>
      </w:r>
      <w:r w:rsidRPr="00FA5729">
        <w:rPr>
          <w:rFonts w:ascii="Arial" w:hAnsi="Arial" w:cs="Arial"/>
          <w:shd w:val="clear" w:color="auto" w:fill="FFFFFF"/>
        </w:rPr>
        <w:t>6</w:t>
      </w:r>
      <w:r w:rsidR="00670B9F" w:rsidRPr="00FA5729">
        <w:rPr>
          <w:rFonts w:ascii="Arial" w:hAnsi="Arial" w:cs="Arial"/>
          <w:shd w:val="clear" w:color="auto" w:fill="FFFFFF"/>
        </w:rPr>
        <w:t>,</w:t>
      </w:r>
      <w:r w:rsidRPr="00FA5729">
        <w:rPr>
          <w:rFonts w:ascii="Arial" w:hAnsi="Arial" w:cs="Arial"/>
          <w:shd w:val="clear" w:color="auto" w:fill="FFFFFF"/>
        </w:rPr>
        <w:t>8</w:t>
      </w:r>
      <w:r w:rsidR="00670B9F" w:rsidRPr="00FA5729">
        <w:rPr>
          <w:rFonts w:ascii="Arial" w:hAnsi="Arial" w:cs="Arial"/>
          <w:shd w:val="clear" w:color="auto" w:fill="FFFFFF"/>
        </w:rPr>
        <w:t xml:space="preserve"> Prozent bei den Frauen</w:t>
      </w:r>
      <w:r w:rsidRPr="00FA5729">
        <w:rPr>
          <w:rFonts w:ascii="Arial" w:hAnsi="Arial" w:cs="Arial"/>
          <w:shd w:val="clear" w:color="auto" w:fill="FFFFFF"/>
        </w:rPr>
        <w:t xml:space="preserve"> relativ weit auseinander</w:t>
      </w:r>
      <w:r w:rsidR="00670B9F" w:rsidRPr="00FA5729">
        <w:rPr>
          <w:rFonts w:ascii="Arial" w:hAnsi="Arial" w:cs="Arial"/>
          <w:shd w:val="clear" w:color="auto" w:fill="FFFFFF"/>
        </w:rPr>
        <w:t>.</w:t>
      </w:r>
    </w:p>
    <w:p w:rsidR="00273783" w:rsidRPr="00FA5729" w:rsidRDefault="00273783" w:rsidP="00CA5D69">
      <w:pPr>
        <w:rPr>
          <w:rFonts w:ascii="Arial" w:hAnsi="Arial" w:cs="Arial"/>
          <w:shd w:val="clear" w:color="auto" w:fill="FFFFFF"/>
        </w:rPr>
      </w:pPr>
    </w:p>
    <w:p w:rsidR="00A72D62" w:rsidRPr="00FA5729" w:rsidRDefault="00E57A06" w:rsidP="00CA5D69">
      <w:pPr>
        <w:rPr>
          <w:rFonts w:ascii="Arial" w:hAnsi="Arial" w:cs="Arial"/>
          <w:shd w:val="clear" w:color="auto" w:fill="FFFFFF"/>
        </w:rPr>
      </w:pPr>
      <w:r w:rsidRPr="00FA5729">
        <w:rPr>
          <w:rFonts w:ascii="Arial" w:hAnsi="Arial" w:cs="Arial"/>
          <w:shd w:val="clear" w:color="auto" w:fill="FFFFFF"/>
        </w:rPr>
        <w:t xml:space="preserve">Trotz der </w:t>
      </w:r>
      <w:r w:rsidR="00B76974" w:rsidRPr="00FA5729">
        <w:rPr>
          <w:rFonts w:ascii="Arial" w:hAnsi="Arial" w:cs="Arial"/>
          <w:shd w:val="clear" w:color="auto" w:fill="FFFFFF"/>
        </w:rPr>
        <w:t xml:space="preserve">bestehenden </w:t>
      </w:r>
      <w:r w:rsidRPr="00FA5729">
        <w:rPr>
          <w:rFonts w:ascii="Arial" w:hAnsi="Arial" w:cs="Arial"/>
          <w:shd w:val="clear" w:color="auto" w:fill="FFFFFF"/>
        </w:rPr>
        <w:t xml:space="preserve">Unterschiede </w:t>
      </w:r>
      <w:r w:rsidR="002E5F8F" w:rsidRPr="00FA5729">
        <w:rPr>
          <w:rFonts w:ascii="Arial" w:hAnsi="Arial" w:cs="Arial"/>
          <w:shd w:val="clear" w:color="auto" w:fill="FFFFFF"/>
        </w:rPr>
        <w:t>zwischen Männern und Frauen ist insgesamt eine A</w:t>
      </w:r>
      <w:r w:rsidR="00B76974" w:rsidRPr="00FA5729">
        <w:rPr>
          <w:rFonts w:ascii="Arial" w:hAnsi="Arial" w:cs="Arial"/>
          <w:shd w:val="clear" w:color="auto" w:fill="FFFFFF"/>
        </w:rPr>
        <w:t>nnäher</w:t>
      </w:r>
      <w:r w:rsidR="002E5F8F" w:rsidRPr="00FA5729">
        <w:rPr>
          <w:rFonts w:ascii="Arial" w:hAnsi="Arial" w:cs="Arial"/>
          <w:shd w:val="clear" w:color="auto" w:fill="FFFFFF"/>
        </w:rPr>
        <w:t>ung festzustellen</w:t>
      </w:r>
      <w:r w:rsidR="00B76974" w:rsidRPr="00FA5729">
        <w:rPr>
          <w:rFonts w:ascii="Arial" w:hAnsi="Arial" w:cs="Arial"/>
          <w:shd w:val="clear" w:color="auto" w:fill="FFFFFF"/>
        </w:rPr>
        <w:t>: 1970 waren noch 16,0 Prozent der erwerbstätigen Frauen mithelfende Familienangehörige (Männer: 1,7 Prozent)</w:t>
      </w:r>
      <w:r w:rsidR="004941DF" w:rsidRPr="00FA5729">
        <w:rPr>
          <w:rFonts w:ascii="Arial" w:hAnsi="Arial" w:cs="Arial"/>
          <w:shd w:val="clear" w:color="auto" w:fill="FFFFFF"/>
        </w:rPr>
        <w:t xml:space="preserve"> und der Anteil der </w:t>
      </w:r>
      <w:r w:rsidR="00B76974" w:rsidRPr="00FA5729">
        <w:rPr>
          <w:rFonts w:ascii="Arial" w:hAnsi="Arial" w:cs="Arial"/>
          <w:shd w:val="clear" w:color="auto" w:fill="FFFFFF"/>
        </w:rPr>
        <w:t>beamteten Frauen unter den Erwerbstätigen lag bei 2,4 Prozent (Männer: 7,3 Prozent)</w:t>
      </w:r>
      <w:r w:rsidR="00A02AD9" w:rsidRPr="00FA5729">
        <w:rPr>
          <w:rFonts w:ascii="Arial" w:hAnsi="Arial" w:cs="Arial"/>
          <w:shd w:val="clear" w:color="auto" w:fill="FFFFFF"/>
        </w:rPr>
        <w:t xml:space="preserve">. </w:t>
      </w:r>
      <w:r w:rsidR="00B76974" w:rsidRPr="00FA5729">
        <w:rPr>
          <w:rFonts w:ascii="Arial" w:hAnsi="Arial" w:cs="Arial"/>
          <w:shd w:val="clear" w:color="auto" w:fill="FFFFFF"/>
        </w:rPr>
        <w:t>Heute sind die Anteile bei den Frauen und Männern ähnlich hoch (</w:t>
      </w:r>
      <w:r w:rsidR="000255EA" w:rsidRPr="00FA5729">
        <w:rPr>
          <w:rFonts w:ascii="Arial" w:hAnsi="Arial" w:cs="Arial"/>
          <w:shd w:val="clear" w:color="auto" w:fill="FFFFFF"/>
        </w:rPr>
        <w:t xml:space="preserve">0,5 </w:t>
      </w:r>
      <w:r w:rsidR="002E5F8F" w:rsidRPr="00FA5729">
        <w:rPr>
          <w:rFonts w:ascii="Arial" w:hAnsi="Arial" w:cs="Arial"/>
          <w:shd w:val="clear" w:color="auto" w:fill="FFFFFF"/>
        </w:rPr>
        <w:t xml:space="preserve">gegenüber 0,2 </w:t>
      </w:r>
      <w:r w:rsidR="000255EA" w:rsidRPr="00FA5729">
        <w:rPr>
          <w:rFonts w:ascii="Arial" w:hAnsi="Arial" w:cs="Arial"/>
          <w:shd w:val="clear" w:color="auto" w:fill="FFFFFF"/>
        </w:rPr>
        <w:t xml:space="preserve">Prozent </w:t>
      </w:r>
      <w:r w:rsidR="002E5F8F" w:rsidRPr="00FA5729">
        <w:rPr>
          <w:rFonts w:ascii="Arial" w:hAnsi="Arial" w:cs="Arial"/>
          <w:shd w:val="clear" w:color="auto" w:fill="FFFFFF"/>
        </w:rPr>
        <w:t xml:space="preserve">bzw. 4,8 </w:t>
      </w:r>
      <w:r w:rsidR="000255EA" w:rsidRPr="00FA5729">
        <w:rPr>
          <w:rFonts w:ascii="Arial" w:hAnsi="Arial" w:cs="Arial"/>
          <w:shd w:val="clear" w:color="auto" w:fill="FFFFFF"/>
        </w:rPr>
        <w:t>gegenüber 4,7 Prozent</w:t>
      </w:r>
      <w:r w:rsidR="00B76974" w:rsidRPr="00FA5729">
        <w:rPr>
          <w:rFonts w:ascii="Arial" w:hAnsi="Arial" w:cs="Arial"/>
          <w:shd w:val="clear" w:color="auto" w:fill="FFFFFF"/>
        </w:rPr>
        <w:t>)</w:t>
      </w:r>
      <w:r w:rsidR="00A72D62" w:rsidRPr="00FA5729">
        <w:rPr>
          <w:rFonts w:ascii="Arial" w:hAnsi="Arial" w:cs="Arial"/>
          <w:shd w:val="clear" w:color="auto" w:fill="FFFFFF"/>
        </w:rPr>
        <w:t>.</w:t>
      </w:r>
      <w:r w:rsidR="00A02AD9" w:rsidRPr="00FA5729">
        <w:rPr>
          <w:rFonts w:ascii="Arial" w:hAnsi="Arial" w:cs="Arial"/>
          <w:shd w:val="clear" w:color="auto" w:fill="FFFFFF"/>
        </w:rPr>
        <w:t xml:space="preserve"> </w:t>
      </w:r>
      <w:r w:rsidR="00743ED2" w:rsidRPr="00FA5729">
        <w:rPr>
          <w:rFonts w:ascii="Arial" w:hAnsi="Arial" w:cs="Arial"/>
          <w:shd w:val="clear" w:color="auto" w:fill="FFFFFF"/>
        </w:rPr>
        <w:t>Und auch bei den Angestellten und Arbeiten waren die Unterschiede zwischen Männern und Frauen schon deutlich höher als gegenwärtig. Am größten war de</w:t>
      </w:r>
      <w:r w:rsidR="00F86729" w:rsidRPr="00FA5729">
        <w:rPr>
          <w:rFonts w:ascii="Arial" w:hAnsi="Arial" w:cs="Arial"/>
          <w:shd w:val="clear" w:color="auto" w:fill="FFFFFF"/>
        </w:rPr>
        <w:t>r</w:t>
      </w:r>
      <w:r w:rsidR="00743ED2" w:rsidRPr="00FA5729">
        <w:rPr>
          <w:rFonts w:ascii="Arial" w:hAnsi="Arial" w:cs="Arial"/>
          <w:shd w:val="clear" w:color="auto" w:fill="FFFFFF"/>
        </w:rPr>
        <w:t xml:space="preserve"> Abstand im Jahr 1993: </w:t>
      </w:r>
      <w:r w:rsidR="00F86729" w:rsidRPr="00FA5729">
        <w:rPr>
          <w:rFonts w:ascii="Arial" w:hAnsi="Arial" w:cs="Arial"/>
          <w:shd w:val="clear" w:color="auto" w:fill="FFFFFF"/>
        </w:rPr>
        <w:t xml:space="preserve">Bei den Frauen waren </w:t>
      </w:r>
      <w:r w:rsidR="00743ED2" w:rsidRPr="00FA5729">
        <w:rPr>
          <w:rFonts w:ascii="Arial" w:hAnsi="Arial" w:cs="Arial"/>
          <w:shd w:val="clear" w:color="auto" w:fill="FFFFFF"/>
        </w:rPr>
        <w:t>6</w:t>
      </w:r>
      <w:r w:rsidR="00F86729" w:rsidRPr="00FA5729">
        <w:rPr>
          <w:rFonts w:ascii="Arial" w:hAnsi="Arial" w:cs="Arial"/>
          <w:shd w:val="clear" w:color="auto" w:fill="FFFFFF"/>
        </w:rPr>
        <w:t>3</w:t>
      </w:r>
      <w:r w:rsidR="00743ED2" w:rsidRPr="00FA5729">
        <w:rPr>
          <w:rFonts w:ascii="Arial" w:hAnsi="Arial" w:cs="Arial"/>
          <w:shd w:val="clear" w:color="auto" w:fill="FFFFFF"/>
        </w:rPr>
        <w:t xml:space="preserve">,1 Prozent Angestellte, </w:t>
      </w:r>
      <w:r w:rsidR="00F86729" w:rsidRPr="00FA5729">
        <w:rPr>
          <w:rFonts w:ascii="Arial" w:hAnsi="Arial" w:cs="Arial"/>
          <w:shd w:val="clear" w:color="auto" w:fill="FFFFFF"/>
        </w:rPr>
        <w:t xml:space="preserve">bei den Männern waren es im selben Jahr </w:t>
      </w:r>
      <w:r w:rsidR="00743ED2" w:rsidRPr="00FA5729">
        <w:rPr>
          <w:rFonts w:ascii="Arial" w:hAnsi="Arial" w:cs="Arial"/>
          <w:shd w:val="clear" w:color="auto" w:fill="FFFFFF"/>
        </w:rPr>
        <w:t xml:space="preserve">lediglich 34,1 Prozent. </w:t>
      </w:r>
      <w:r w:rsidR="00F86729" w:rsidRPr="00FA5729">
        <w:rPr>
          <w:rFonts w:ascii="Arial" w:hAnsi="Arial" w:cs="Arial"/>
          <w:shd w:val="clear" w:color="auto" w:fill="FFFFFF"/>
        </w:rPr>
        <w:t xml:space="preserve">Auf der anderen Seite </w:t>
      </w:r>
      <w:r w:rsidR="00743ED2" w:rsidRPr="00FA5729">
        <w:rPr>
          <w:rFonts w:ascii="Arial" w:hAnsi="Arial" w:cs="Arial"/>
          <w:shd w:val="clear" w:color="auto" w:fill="FFFFFF"/>
        </w:rPr>
        <w:t xml:space="preserve">waren 45,7 Prozent der Männer Arbeiter, bei den Frauen lag der entsprechend Anteil </w:t>
      </w:r>
      <w:r w:rsidR="00B53199" w:rsidRPr="00FA5729">
        <w:rPr>
          <w:rFonts w:ascii="Arial" w:hAnsi="Arial" w:cs="Arial"/>
          <w:shd w:val="clear" w:color="auto" w:fill="FFFFFF"/>
        </w:rPr>
        <w:t xml:space="preserve">im Jahr </w:t>
      </w:r>
      <w:r w:rsidR="002E5F8F" w:rsidRPr="00FA5729">
        <w:rPr>
          <w:rFonts w:ascii="Arial" w:hAnsi="Arial" w:cs="Arial"/>
          <w:shd w:val="clear" w:color="auto" w:fill="FFFFFF"/>
        </w:rPr>
        <w:t xml:space="preserve">1993 </w:t>
      </w:r>
      <w:r w:rsidR="00743ED2" w:rsidRPr="00FA5729">
        <w:rPr>
          <w:rFonts w:ascii="Arial" w:hAnsi="Arial" w:cs="Arial"/>
          <w:shd w:val="clear" w:color="auto" w:fill="FFFFFF"/>
        </w:rPr>
        <w:t>bei nur 24,8 Prozent.</w:t>
      </w:r>
    </w:p>
    <w:p w:rsidR="00A02AD9" w:rsidRPr="00FA5729" w:rsidRDefault="00A02AD9" w:rsidP="00CA5D69">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130C1E" w:rsidRPr="00FA5729" w:rsidRDefault="00130C1E" w:rsidP="00130C1E">
      <w:pPr>
        <w:rPr>
          <w:rFonts w:ascii="Arial" w:hAnsi="Arial" w:cs="Arial"/>
          <w:shd w:val="clear" w:color="auto" w:fill="FFFFFF"/>
        </w:rPr>
      </w:pPr>
    </w:p>
    <w:p w:rsidR="00130C1E" w:rsidRPr="00FA5729" w:rsidRDefault="00670B9F" w:rsidP="00130C1E">
      <w:pPr>
        <w:rPr>
          <w:rFonts w:ascii="Arial" w:hAnsi="Arial" w:cs="Arial"/>
          <w:shd w:val="clear" w:color="auto" w:fill="FFFFFF"/>
        </w:rPr>
      </w:pPr>
      <w:r w:rsidRPr="00FA5729">
        <w:rPr>
          <w:rFonts w:ascii="Arial" w:hAnsi="Arial" w:cs="Arial"/>
          <w:shd w:val="clear" w:color="auto" w:fill="FFFFFF"/>
        </w:rPr>
        <w:t>Statistisches Bundesamt: Mikrozensus</w:t>
      </w:r>
    </w:p>
    <w:p w:rsidR="00670B9F" w:rsidRPr="00FA5729" w:rsidRDefault="00670B9F" w:rsidP="00130C1E">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3E3281" w:rsidRPr="00E64B50" w:rsidRDefault="003E3281" w:rsidP="00F614C9">
      <w:pPr>
        <w:rPr>
          <w:rFonts w:ascii="Arial" w:hAnsi="Arial" w:cs="Arial"/>
          <w:shd w:val="clear" w:color="auto" w:fill="FFFFFF"/>
        </w:rPr>
      </w:pPr>
    </w:p>
    <w:p w:rsidR="003E3281" w:rsidRDefault="003E3281" w:rsidP="00F614C9">
      <w:pPr>
        <w:rPr>
          <w:rFonts w:ascii="Arial" w:hAnsi="Arial" w:cs="Arial"/>
          <w:shd w:val="clear" w:color="auto" w:fill="FFFFFF"/>
        </w:rPr>
      </w:pPr>
      <w:r w:rsidRPr="00E64B50">
        <w:rPr>
          <w:rFonts w:ascii="Arial" w:hAnsi="Arial" w:cs="Arial"/>
          <w:shd w:val="clear" w:color="auto" w:fill="FFFFFF"/>
        </w:rPr>
        <w:t xml:space="preserve">Informationen zur </w:t>
      </w:r>
      <w:r w:rsidRPr="00E64B50">
        <w:rPr>
          <w:rFonts w:ascii="Arial" w:hAnsi="Arial" w:cs="Arial"/>
          <w:b/>
          <w:shd w:val="clear" w:color="auto" w:fill="FFFFFF"/>
        </w:rPr>
        <w:t>Erwerbstätigkeit nach Wirtschaftszweigen</w:t>
      </w:r>
      <w:r w:rsidRPr="00E64B50">
        <w:rPr>
          <w:rFonts w:ascii="Arial" w:hAnsi="Arial" w:cs="Arial"/>
          <w:shd w:val="clear" w:color="auto" w:fill="FFFFFF"/>
        </w:rPr>
        <w:t xml:space="preserve"> erhalten Sie hier: </w:t>
      </w:r>
      <w:hyperlink r:id="rId6" w:history="1">
        <w:r w:rsidR="00D05A72" w:rsidRPr="00B54A71">
          <w:rPr>
            <w:rStyle w:val="Hyperlink"/>
            <w:rFonts w:ascii="Arial" w:hAnsi="Arial" w:cs="Arial"/>
            <w:shd w:val="clear" w:color="auto" w:fill="FFFFFF"/>
          </w:rPr>
          <w:t>https://www.bpb.de/61698</w:t>
        </w:r>
      </w:hyperlink>
    </w:p>
    <w:p w:rsidR="003E3281" w:rsidRPr="00E64B50" w:rsidRDefault="003E3281" w:rsidP="00F614C9">
      <w:pPr>
        <w:rPr>
          <w:rFonts w:ascii="Arial" w:hAnsi="Arial" w:cs="Arial"/>
          <w:shd w:val="clear" w:color="auto" w:fill="FFFFFF"/>
        </w:rPr>
      </w:pPr>
    </w:p>
    <w:p w:rsidR="004E2453" w:rsidRPr="00FA5729" w:rsidRDefault="00670B9F" w:rsidP="00F614C9">
      <w:pPr>
        <w:rPr>
          <w:rFonts w:ascii="Arial" w:hAnsi="Arial" w:cs="Arial"/>
          <w:shd w:val="clear" w:color="auto" w:fill="FFFFFF"/>
        </w:rPr>
      </w:pPr>
      <w:r w:rsidRPr="00FA5729">
        <w:rPr>
          <w:rFonts w:ascii="Arial" w:hAnsi="Arial" w:cs="Arial"/>
          <w:b/>
          <w:shd w:val="clear" w:color="auto" w:fill="FFFFFF"/>
        </w:rPr>
        <w:lastRenderedPageBreak/>
        <w:t>Erwerbstätige</w:t>
      </w:r>
      <w:r w:rsidRPr="00FA5729">
        <w:rPr>
          <w:rFonts w:ascii="Arial" w:hAnsi="Arial" w:cs="Arial"/>
          <w:shd w:val="clear" w:color="auto" w:fill="FFFFFF"/>
        </w:rPr>
        <w:t xml:space="preserve"> sind Personen im Alter von 15 Jahren und mehr, die im Berichtszeitraum </w:t>
      </w:r>
      <w:r w:rsidR="004E2453" w:rsidRPr="00FA5729">
        <w:rPr>
          <w:rFonts w:ascii="Arial" w:hAnsi="Arial" w:cs="Arial"/>
          <w:shd w:val="clear" w:color="auto" w:fill="FFFFFF"/>
        </w:rPr>
        <w:t xml:space="preserve">mindestens eine Stunde gegen Entgelt irgendeiner beruflichen Tätigkeit nachgehen bzw. in einem Arbeitsverhältnis stehen </w:t>
      </w:r>
      <w:r w:rsidRPr="00FA5729">
        <w:rPr>
          <w:rFonts w:ascii="Arial" w:hAnsi="Arial" w:cs="Arial"/>
          <w:shd w:val="clear" w:color="auto" w:fill="FFFFFF"/>
        </w:rPr>
        <w:t>(Arbeitnehmer einschließlich Soldaten), selbstständig ein Gewerbe oder eine Landwirtschaft betreiben oder einen freien Beruf ausüben.</w:t>
      </w:r>
      <w:r w:rsidR="004E2453" w:rsidRPr="00FA5729">
        <w:rPr>
          <w:rFonts w:ascii="Arial" w:hAnsi="Arial" w:cs="Arial"/>
          <w:shd w:val="clear" w:color="auto" w:fill="FFFFFF"/>
        </w:rPr>
        <w:t xml:space="preserve"> Mithelfende Familienangehörige im Betrieb eines Familienmitglieds gehören auch dann zu den Erwerbstätigen, wenn sie keinen Lohn/kein Gehalt zu beziehen. Daneben gelten auch Personen als erwerbstätig, die vorübergehend nicht arbeiten, aber formell mit ihrem Arbeitsplatz verbunden sind (z.B. Urlaub, Krankheit).</w:t>
      </w:r>
    </w:p>
    <w:p w:rsidR="00A02AD9" w:rsidRPr="00FA5729" w:rsidRDefault="00A02AD9" w:rsidP="004E2453">
      <w:pPr>
        <w:rPr>
          <w:rFonts w:ascii="Arial" w:hAnsi="Arial" w:cs="Arial"/>
          <w:shd w:val="clear" w:color="auto" w:fill="FFFFFF"/>
        </w:rPr>
      </w:pPr>
    </w:p>
    <w:p w:rsidR="00DC5B81" w:rsidRPr="00FA5729" w:rsidRDefault="00DC5B81" w:rsidP="00DC5B81">
      <w:pPr>
        <w:rPr>
          <w:rFonts w:ascii="Arial" w:hAnsi="Arial" w:cs="Arial"/>
          <w:shd w:val="clear" w:color="auto" w:fill="FFFFFF"/>
        </w:rPr>
      </w:pPr>
      <w:r w:rsidRPr="00FA5729">
        <w:rPr>
          <w:rFonts w:ascii="Arial" w:hAnsi="Arial" w:cs="Arial"/>
          <w:shd w:val="clear" w:color="auto" w:fill="FFFFFF"/>
        </w:rPr>
        <w:t>Zu den </w:t>
      </w:r>
      <w:r w:rsidRPr="00FA5729">
        <w:rPr>
          <w:rFonts w:ascii="Arial" w:hAnsi="Arial" w:cs="Arial"/>
          <w:b/>
          <w:shd w:val="clear" w:color="auto" w:fill="FFFFFF"/>
        </w:rPr>
        <w:t>Angestellten</w:t>
      </w:r>
      <w:r w:rsidRPr="00FA5729">
        <w:rPr>
          <w:rFonts w:ascii="Arial" w:hAnsi="Arial" w:cs="Arial"/>
          <w:shd w:val="clear" w:color="auto" w:fill="FFFFFF"/>
        </w:rPr>
        <w:t> zählen alle nicht beamteten Gehaltsempfänger (einschließlich sonstige Beschäftigte mit kleinem Job neben Schule, Studium oder Ruhestand). Für die Zuordnung ist grundsätzlich die Stellung im Betrieb beziehungsweise die Vereinbarung im Arbeitsvertrag entscheidend. Leitende Angestellte gelten ebenfalls als Angestellte, sofern sie nicht Miteigentümer sind. Grundsätzlich werden auch die Personen in Freiwilligendiensten den Angestellten zugeordnet.</w:t>
      </w:r>
    </w:p>
    <w:p w:rsidR="00A02AD9" w:rsidRPr="00FA5729" w:rsidRDefault="00A02AD9" w:rsidP="00DC5B81">
      <w:pPr>
        <w:rPr>
          <w:rFonts w:ascii="Arial" w:hAnsi="Arial" w:cs="Arial"/>
          <w:shd w:val="clear" w:color="auto" w:fill="FFFFFF"/>
        </w:rPr>
      </w:pPr>
    </w:p>
    <w:p w:rsidR="00DC5B81" w:rsidRPr="00FA5729" w:rsidRDefault="00DC5B81" w:rsidP="00DC5B81">
      <w:pPr>
        <w:rPr>
          <w:rFonts w:ascii="Arial" w:hAnsi="Arial" w:cs="Arial"/>
          <w:shd w:val="clear" w:color="auto" w:fill="FFFFFF"/>
        </w:rPr>
      </w:pPr>
      <w:r w:rsidRPr="00FA5729">
        <w:rPr>
          <w:rFonts w:ascii="Arial" w:hAnsi="Arial" w:cs="Arial"/>
          <w:b/>
          <w:shd w:val="clear" w:color="auto" w:fill="FFFFFF"/>
        </w:rPr>
        <w:t>Arbeiter</w:t>
      </w:r>
      <w:r w:rsidRPr="00FA5729">
        <w:rPr>
          <w:rFonts w:ascii="Arial" w:hAnsi="Arial" w:cs="Arial"/>
          <w:shd w:val="clear" w:color="auto" w:fill="FFFFFF"/>
        </w:rPr>
        <w:t> sind alle Lohnempfänger, unabhängig von der Lohnzahlungs- und Lohnabrechnungsperiode und der Qualifikation, ferner Heimarbeiter sowie Hausgehilfen.</w:t>
      </w:r>
    </w:p>
    <w:p w:rsidR="00A02AD9" w:rsidRPr="00FA5729" w:rsidRDefault="00A02AD9" w:rsidP="00DC5B81">
      <w:pPr>
        <w:rPr>
          <w:rFonts w:ascii="Arial" w:hAnsi="Arial" w:cs="Arial"/>
          <w:shd w:val="clear" w:color="auto" w:fill="FFFFFF"/>
        </w:rPr>
      </w:pPr>
    </w:p>
    <w:p w:rsidR="00DC5B81" w:rsidRPr="00FA5729" w:rsidRDefault="00DC5B81" w:rsidP="00DC5B81">
      <w:pPr>
        <w:rPr>
          <w:rFonts w:ascii="Arial" w:hAnsi="Arial" w:cs="Arial"/>
          <w:shd w:val="clear" w:color="auto" w:fill="FFFFFF"/>
        </w:rPr>
      </w:pPr>
      <w:r w:rsidRPr="00FA5729">
        <w:rPr>
          <w:rFonts w:ascii="Arial" w:hAnsi="Arial" w:cs="Arial"/>
          <w:b/>
          <w:shd w:val="clear" w:color="auto" w:fill="FFFFFF"/>
        </w:rPr>
        <w:t>Auszubildende</w:t>
      </w:r>
      <w:r w:rsidRPr="00FA5729">
        <w:rPr>
          <w:rFonts w:ascii="Arial" w:hAnsi="Arial" w:cs="Arial"/>
          <w:shd w:val="clear" w:color="auto" w:fill="FFFFFF"/>
        </w:rPr>
        <w:t xml:space="preserve"> sind Personen in anerkannten Ausbildungsberufen, die in praktischer Berufsausbildung stehen (einschl. Praktikanten sowie Volontäre).</w:t>
      </w:r>
    </w:p>
    <w:p w:rsidR="00A02AD9" w:rsidRPr="00FA5729" w:rsidRDefault="00A02AD9" w:rsidP="00DC5B81">
      <w:pPr>
        <w:rPr>
          <w:rFonts w:ascii="Arial" w:hAnsi="Arial" w:cs="Arial"/>
          <w:shd w:val="clear" w:color="auto" w:fill="FFFFFF"/>
        </w:rPr>
      </w:pPr>
    </w:p>
    <w:p w:rsidR="00DC5B81" w:rsidRPr="00FA5729" w:rsidRDefault="00DC5B81" w:rsidP="00DC5B81">
      <w:pPr>
        <w:rPr>
          <w:rFonts w:ascii="Arial" w:hAnsi="Arial" w:cs="Arial"/>
          <w:shd w:val="clear" w:color="auto" w:fill="FFFFFF"/>
        </w:rPr>
      </w:pPr>
      <w:r w:rsidRPr="00FA5729">
        <w:rPr>
          <w:rFonts w:ascii="Arial" w:hAnsi="Arial" w:cs="Arial"/>
          <w:b/>
          <w:shd w:val="clear" w:color="auto" w:fill="FFFFFF"/>
        </w:rPr>
        <w:t>Beamte</w:t>
      </w:r>
      <w:r w:rsidRPr="00FA5729">
        <w:rPr>
          <w:rFonts w:ascii="Arial" w:hAnsi="Arial" w:cs="Arial"/>
          <w:shd w:val="clear" w:color="auto" w:fill="FFFFFF"/>
        </w:rPr>
        <w:t> sind Personen in einem öffentlich-rechtlichen Dienstverhältnis des Bundes, der Länder, der Gemeinden und sonstiger Körperschaften des öffentlichen Rechts (einschließlich der Beamtenanwärter und der Beamte im Vorbereitungsdienst), Richter sowie Soldaten. Ferner zählen im Mikrozensus auch Personen im freiwilligen Wehrdienst, Pfarrer, Priester, kirchliche Würdenträger sowie Beamte in den Sicherheitsdiensten dazu.</w:t>
      </w:r>
    </w:p>
    <w:p w:rsidR="00A02AD9" w:rsidRPr="00FA5729" w:rsidRDefault="00A02AD9" w:rsidP="00DC5B81">
      <w:pPr>
        <w:rPr>
          <w:rFonts w:ascii="Arial" w:hAnsi="Arial" w:cs="Arial"/>
          <w:shd w:val="clear" w:color="auto" w:fill="FFFFFF"/>
        </w:rPr>
      </w:pPr>
    </w:p>
    <w:p w:rsidR="0081365A" w:rsidRPr="00FA5729" w:rsidRDefault="00446E20" w:rsidP="00446E20">
      <w:pPr>
        <w:rPr>
          <w:rFonts w:ascii="Arial" w:hAnsi="Arial" w:cs="Arial"/>
          <w:shd w:val="clear" w:color="auto" w:fill="FFFFFF"/>
        </w:rPr>
      </w:pPr>
      <w:r w:rsidRPr="00FA5729">
        <w:rPr>
          <w:rFonts w:ascii="Arial" w:hAnsi="Arial" w:cs="Arial"/>
          <w:b/>
          <w:shd w:val="clear" w:color="auto" w:fill="FFFFFF"/>
        </w:rPr>
        <w:t>Selbstständige</w:t>
      </w:r>
      <w:r w:rsidRPr="00FA5729">
        <w:rPr>
          <w:rFonts w:ascii="Arial" w:hAnsi="Arial" w:cs="Arial"/>
          <w:shd w:val="clear" w:color="auto" w:fill="FFFFFF"/>
        </w:rPr>
        <w:t xml:space="preserve"> sind Personen, die einen Betrieb oder eine Arbeitsstätte gewerblicher oder landwirtschaftlicher Art</w:t>
      </w:r>
      <w:r w:rsidR="00F7569A" w:rsidRPr="00FA5729">
        <w:rPr>
          <w:rFonts w:ascii="Arial" w:hAnsi="Arial" w:cs="Arial"/>
          <w:shd w:val="clear" w:color="auto" w:fill="FFFFFF"/>
        </w:rPr>
        <w:t xml:space="preserve"> </w:t>
      </w:r>
      <w:r w:rsidRPr="00FA5729">
        <w:rPr>
          <w:rFonts w:ascii="Arial" w:hAnsi="Arial" w:cs="Arial"/>
          <w:shd w:val="clear" w:color="auto" w:fill="FFFFFF"/>
        </w:rPr>
        <w:t>wirtschaftlich und organisatorisch als Eigentümer</w:t>
      </w:r>
      <w:r w:rsidR="00F7569A" w:rsidRPr="00FA5729">
        <w:rPr>
          <w:rFonts w:ascii="Arial" w:hAnsi="Arial" w:cs="Arial"/>
          <w:shd w:val="clear" w:color="auto" w:fill="FFFFFF"/>
        </w:rPr>
        <w:t xml:space="preserve"> </w:t>
      </w:r>
      <w:r w:rsidRPr="00FA5729">
        <w:rPr>
          <w:rFonts w:ascii="Arial" w:hAnsi="Arial" w:cs="Arial"/>
          <w:shd w:val="clear" w:color="auto" w:fill="FFFFFF"/>
        </w:rPr>
        <w:t>oder Pächter</w:t>
      </w:r>
      <w:r w:rsidR="00F7569A" w:rsidRPr="00FA5729">
        <w:rPr>
          <w:rFonts w:ascii="Arial" w:hAnsi="Arial" w:cs="Arial"/>
          <w:shd w:val="clear" w:color="auto" w:fill="FFFFFF"/>
        </w:rPr>
        <w:t xml:space="preserve"> </w:t>
      </w:r>
      <w:r w:rsidRPr="00FA5729">
        <w:rPr>
          <w:rFonts w:ascii="Arial" w:hAnsi="Arial" w:cs="Arial"/>
          <w:shd w:val="clear" w:color="auto" w:fill="FFFFFF"/>
        </w:rPr>
        <w:t>leiten (einschl</w:t>
      </w:r>
      <w:r w:rsidR="00F7569A" w:rsidRPr="00FA5729">
        <w:rPr>
          <w:rFonts w:ascii="Arial" w:hAnsi="Arial" w:cs="Arial"/>
          <w:shd w:val="clear" w:color="auto" w:fill="FFFFFF"/>
        </w:rPr>
        <w:t>ießlich</w:t>
      </w:r>
      <w:r w:rsidRPr="00FA5729">
        <w:rPr>
          <w:rFonts w:ascii="Arial" w:hAnsi="Arial" w:cs="Arial"/>
          <w:shd w:val="clear" w:color="auto" w:fill="FFFFFF"/>
        </w:rPr>
        <w:t xml:space="preserve"> selbstständiger</w:t>
      </w:r>
      <w:r w:rsidR="00F7569A" w:rsidRPr="00FA5729">
        <w:rPr>
          <w:rFonts w:ascii="Arial" w:hAnsi="Arial" w:cs="Arial"/>
          <w:shd w:val="clear" w:color="auto" w:fill="FFFFFF"/>
        </w:rPr>
        <w:t xml:space="preserve"> </w:t>
      </w:r>
      <w:r w:rsidRPr="00FA5729">
        <w:rPr>
          <w:rFonts w:ascii="Arial" w:hAnsi="Arial" w:cs="Arial"/>
          <w:shd w:val="clear" w:color="auto" w:fill="FFFFFF"/>
        </w:rPr>
        <w:t>Handwerker) sowie alle freiberuflich Tätigen, Hausgewerbetreibenden und Zwischenmeister.</w:t>
      </w:r>
    </w:p>
    <w:p w:rsidR="00A02AD9" w:rsidRPr="00FA5729" w:rsidRDefault="00A02AD9" w:rsidP="00446E20">
      <w:pPr>
        <w:rPr>
          <w:rFonts w:ascii="Arial" w:hAnsi="Arial" w:cs="Arial"/>
          <w:shd w:val="clear" w:color="auto" w:fill="FFFFFF"/>
        </w:rPr>
      </w:pPr>
    </w:p>
    <w:p w:rsidR="00A02AD9" w:rsidRPr="00FA5729" w:rsidRDefault="00F7569A" w:rsidP="00A02AD9">
      <w:pPr>
        <w:rPr>
          <w:rFonts w:ascii="Arial" w:hAnsi="Arial" w:cs="Arial"/>
          <w:shd w:val="clear" w:color="auto" w:fill="FFFFFF"/>
        </w:rPr>
      </w:pPr>
      <w:r w:rsidRPr="00FA5729">
        <w:rPr>
          <w:rFonts w:ascii="Arial" w:hAnsi="Arial" w:cs="Arial"/>
          <w:b/>
          <w:shd w:val="clear" w:color="auto" w:fill="FFFFFF"/>
        </w:rPr>
        <w:t>Unbezahlt mithelfende Familienangehörige</w:t>
      </w:r>
      <w:r w:rsidRPr="00FA5729">
        <w:rPr>
          <w:rFonts w:ascii="Arial" w:hAnsi="Arial" w:cs="Arial"/>
          <w:shd w:val="clear" w:color="auto" w:fill="FFFFFF"/>
        </w:rPr>
        <w:t xml:space="preserve"> sind Personen, die in einem landwirtschaftlichen oder nichtlandwirtschaftlichen Unternehmen, das von einem Familienmitglied als Selbstständiger geleitet wird, mithelfen, ohne hierfür Lohn oder Gehalt zu erhalten und ohne dass für sie Pflichtbeiträge zur gesetzlichen Rentenversicherung gezahlt werden.</w:t>
      </w:r>
    </w:p>
    <w:p w:rsidR="00C32063" w:rsidRPr="00FA5729" w:rsidRDefault="00C32063" w:rsidP="00A02AD9">
      <w:pPr>
        <w:rPr>
          <w:rFonts w:ascii="Arial" w:hAnsi="Arial" w:cs="Arial"/>
          <w:shd w:val="clear" w:color="auto" w:fill="FFFFFF"/>
        </w:rPr>
      </w:pPr>
    </w:p>
    <w:p w:rsidR="00C32063" w:rsidRPr="00FA5729" w:rsidRDefault="00C32063" w:rsidP="00A02AD9">
      <w:pPr>
        <w:rPr>
          <w:rFonts w:ascii="Arial" w:hAnsi="Arial" w:cs="Arial"/>
          <w:shd w:val="clear" w:color="auto" w:fill="FFFFFF"/>
        </w:rPr>
      </w:pPr>
      <w:r w:rsidRPr="00FA5729">
        <w:rPr>
          <w:rFonts w:ascii="Arial" w:hAnsi="Arial" w:cs="Arial"/>
          <w:shd w:val="clear" w:color="auto" w:fill="FFFFFF"/>
        </w:rPr>
        <w:t>Informationen zu den </w:t>
      </w:r>
      <w:r w:rsidRPr="00FA5729">
        <w:rPr>
          <w:rStyle w:val="Fett"/>
          <w:rFonts w:ascii="Arial" w:hAnsi="Arial" w:cs="Arial"/>
          <w:shd w:val="clear" w:color="auto" w:fill="FFFFFF"/>
        </w:rPr>
        <w:t xml:space="preserve">Abweichungen zwischen Erwerbstätigenrechnung </w:t>
      </w:r>
      <w:r w:rsidRPr="00FA5729">
        <w:rPr>
          <w:rStyle w:val="Fett"/>
          <w:rFonts w:ascii="Arial" w:hAnsi="Arial" w:cs="Arial"/>
          <w:b w:val="0"/>
          <w:shd w:val="clear" w:color="auto" w:fill="FFFFFF"/>
        </w:rPr>
        <w:t xml:space="preserve">(im Rahmen der Volkswirtschaftlichen Gesamtrechnungen) </w:t>
      </w:r>
      <w:r w:rsidRPr="00FA5729">
        <w:rPr>
          <w:rStyle w:val="Fett"/>
          <w:rFonts w:ascii="Arial" w:hAnsi="Arial" w:cs="Arial"/>
          <w:shd w:val="clear" w:color="auto" w:fill="FFFFFF"/>
        </w:rPr>
        <w:t>und Mikrozensus bei der Zahl der Erwerbstätigen</w:t>
      </w:r>
      <w:r w:rsidRPr="00FA5729">
        <w:rPr>
          <w:rFonts w:ascii="Arial" w:hAnsi="Arial" w:cs="Arial"/>
          <w:shd w:val="clear" w:color="auto" w:fill="FFFFFF"/>
        </w:rPr>
        <w:t> erhalten Sie hier:</w:t>
      </w:r>
    </w:p>
    <w:p w:rsidR="00C32063" w:rsidRPr="00C32063" w:rsidRDefault="00D05A72" w:rsidP="00A02AD9">
      <w:pPr>
        <w:rPr>
          <w:rFonts w:ascii="Arial" w:hAnsi="Arial" w:cs="Arial"/>
          <w:shd w:val="clear" w:color="auto" w:fill="FFFFFF"/>
        </w:rPr>
      </w:pPr>
      <w:hyperlink r:id="rId7" w:history="1">
        <w:r w:rsidR="00C32063" w:rsidRPr="00C32063">
          <w:rPr>
            <w:rStyle w:val="Hyperlink"/>
            <w:rFonts w:ascii="Arial" w:hAnsi="Arial" w:cs="Arial"/>
          </w:rPr>
          <w:t>https://www.destatis.de/DE/Themen/Arbeit/Arbeitsmarkt/Erwerbstaetigkeit/Methoden/Erlaeuterungen/erlaeuterungen-etr-zum-mz.html</w:t>
        </w:r>
      </w:hyperlink>
    </w:p>
    <w:p w:rsidR="00A02AD9" w:rsidRPr="00FA5729" w:rsidRDefault="00A02AD9" w:rsidP="00A02AD9">
      <w:pPr>
        <w:rPr>
          <w:rFonts w:ascii="Arial" w:hAnsi="Arial" w:cs="Arial"/>
          <w:shd w:val="clear" w:color="auto" w:fill="FFFFFF"/>
        </w:rPr>
      </w:pPr>
    </w:p>
    <w:p w:rsidR="001B7D15" w:rsidRPr="00FA5729" w:rsidRDefault="001B7D15" w:rsidP="001B7D15">
      <w:pPr>
        <w:rPr>
          <w:rFonts w:ascii="Arial" w:hAnsi="Arial" w:cs="Arial"/>
          <w:sz w:val="20"/>
          <w:szCs w:val="20"/>
        </w:rPr>
      </w:pPr>
      <w:r w:rsidRPr="00FA5729">
        <w:rPr>
          <w:rFonts w:ascii="Arial" w:hAnsi="Arial" w:cs="Arial"/>
          <w:sz w:val="20"/>
          <w:szCs w:val="20"/>
        </w:rPr>
        <w:t xml:space="preserve">Dieser Text ist unter der Creative Commons Lizenz </w:t>
      </w:r>
      <w:hyperlink r:id="rId8" w:tgtFrame="extern" w:history="1">
        <w:r w:rsidRPr="00FA5729">
          <w:rPr>
            <w:rFonts w:ascii="Arial" w:hAnsi="Arial" w:cs="Arial"/>
            <w:sz w:val="20"/>
            <w:szCs w:val="20"/>
          </w:rPr>
          <w:t>by-nc-nd/3.0/de/</w:t>
        </w:r>
      </w:hyperlink>
      <w:r w:rsidRPr="00FA5729">
        <w:rPr>
          <w:rFonts w:ascii="Arial" w:hAnsi="Arial" w:cs="Arial"/>
          <w:sz w:val="20"/>
          <w:szCs w:val="20"/>
        </w:rPr>
        <w:t xml:space="preserve"> veröffentlicht. </w:t>
      </w:r>
    </w:p>
    <w:p w:rsidR="001B7D15" w:rsidRPr="00FA5729" w:rsidRDefault="001B7D15">
      <w:pPr>
        <w:rPr>
          <w:rFonts w:ascii="Arial" w:hAnsi="Arial" w:cs="Arial"/>
          <w:i/>
        </w:rPr>
      </w:pPr>
      <w:r w:rsidRPr="00FA5729">
        <w:rPr>
          <w:rFonts w:ascii="Arial" w:hAnsi="Arial" w:cs="Arial"/>
          <w:sz w:val="20"/>
          <w:szCs w:val="20"/>
        </w:rPr>
        <w:t>Bundeszentrale für politische Bildung 20</w:t>
      </w:r>
      <w:r w:rsidR="00BD5C4D" w:rsidRPr="00FA5729">
        <w:rPr>
          <w:rFonts w:ascii="Arial" w:hAnsi="Arial" w:cs="Arial"/>
          <w:sz w:val="20"/>
          <w:szCs w:val="20"/>
        </w:rPr>
        <w:t>20</w:t>
      </w:r>
      <w:r w:rsidRPr="00FA5729">
        <w:rPr>
          <w:rFonts w:ascii="Arial" w:hAnsi="Arial" w:cs="Arial"/>
          <w:sz w:val="20"/>
          <w:szCs w:val="20"/>
        </w:rPr>
        <w:t xml:space="preserve"> | </w:t>
      </w:r>
      <w:hyperlink r:id="rId9" w:history="1">
        <w:r w:rsidRPr="00FA5729">
          <w:rPr>
            <w:rFonts w:ascii="Arial" w:hAnsi="Arial" w:cs="Arial"/>
            <w:sz w:val="20"/>
            <w:szCs w:val="20"/>
          </w:rPr>
          <w:t>www.bpb.de</w:t>
        </w:r>
      </w:hyperlink>
    </w:p>
    <w:sectPr w:rsidR="001B7D15" w:rsidRPr="00FA57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255EA"/>
    <w:rsid w:val="0005792D"/>
    <w:rsid w:val="00070D8B"/>
    <w:rsid w:val="00076264"/>
    <w:rsid w:val="0009167D"/>
    <w:rsid w:val="000A06C1"/>
    <w:rsid w:val="000A20AA"/>
    <w:rsid w:val="000A7F9D"/>
    <w:rsid w:val="000C730A"/>
    <w:rsid w:val="000E2813"/>
    <w:rsid w:val="000F5548"/>
    <w:rsid w:val="000F55F6"/>
    <w:rsid w:val="00101A74"/>
    <w:rsid w:val="00104423"/>
    <w:rsid w:val="00111F49"/>
    <w:rsid w:val="001200F4"/>
    <w:rsid w:val="001221A4"/>
    <w:rsid w:val="001269EF"/>
    <w:rsid w:val="00130C1E"/>
    <w:rsid w:val="00163721"/>
    <w:rsid w:val="001662E8"/>
    <w:rsid w:val="001713B1"/>
    <w:rsid w:val="001715AF"/>
    <w:rsid w:val="00171D83"/>
    <w:rsid w:val="0017448A"/>
    <w:rsid w:val="00174B87"/>
    <w:rsid w:val="00174FCA"/>
    <w:rsid w:val="00183A44"/>
    <w:rsid w:val="001863C2"/>
    <w:rsid w:val="00186DC5"/>
    <w:rsid w:val="001B606B"/>
    <w:rsid w:val="001B7D15"/>
    <w:rsid w:val="001D198C"/>
    <w:rsid w:val="001D7E07"/>
    <w:rsid w:val="001E5E13"/>
    <w:rsid w:val="001E5E7D"/>
    <w:rsid w:val="001F0077"/>
    <w:rsid w:val="001F7F43"/>
    <w:rsid w:val="0021766E"/>
    <w:rsid w:val="00236386"/>
    <w:rsid w:val="00242F5D"/>
    <w:rsid w:val="00244199"/>
    <w:rsid w:val="00244394"/>
    <w:rsid w:val="00260769"/>
    <w:rsid w:val="00266714"/>
    <w:rsid w:val="002676AC"/>
    <w:rsid w:val="00273783"/>
    <w:rsid w:val="002766B9"/>
    <w:rsid w:val="0028024F"/>
    <w:rsid w:val="002B5C93"/>
    <w:rsid w:val="002C242C"/>
    <w:rsid w:val="002E5F8F"/>
    <w:rsid w:val="002E7472"/>
    <w:rsid w:val="002E7D46"/>
    <w:rsid w:val="00363D8E"/>
    <w:rsid w:val="003657B1"/>
    <w:rsid w:val="0038111C"/>
    <w:rsid w:val="00391E68"/>
    <w:rsid w:val="003A6FDC"/>
    <w:rsid w:val="003B1043"/>
    <w:rsid w:val="003B2FF1"/>
    <w:rsid w:val="003B5A46"/>
    <w:rsid w:val="003C1F2C"/>
    <w:rsid w:val="003C6C08"/>
    <w:rsid w:val="003D3ABC"/>
    <w:rsid w:val="003E0426"/>
    <w:rsid w:val="003E0C4A"/>
    <w:rsid w:val="003E25B4"/>
    <w:rsid w:val="003E3281"/>
    <w:rsid w:val="003F711C"/>
    <w:rsid w:val="00402B2C"/>
    <w:rsid w:val="004210B3"/>
    <w:rsid w:val="004242F8"/>
    <w:rsid w:val="004250EE"/>
    <w:rsid w:val="00425117"/>
    <w:rsid w:val="00446E20"/>
    <w:rsid w:val="004554C0"/>
    <w:rsid w:val="00455ECF"/>
    <w:rsid w:val="00460C51"/>
    <w:rsid w:val="00464F29"/>
    <w:rsid w:val="0046791C"/>
    <w:rsid w:val="004715C5"/>
    <w:rsid w:val="004731E5"/>
    <w:rsid w:val="00473F5D"/>
    <w:rsid w:val="00475AB8"/>
    <w:rsid w:val="0047765A"/>
    <w:rsid w:val="00477EBE"/>
    <w:rsid w:val="004941DF"/>
    <w:rsid w:val="00494DF9"/>
    <w:rsid w:val="004A2795"/>
    <w:rsid w:val="004A6A0F"/>
    <w:rsid w:val="004A6B7F"/>
    <w:rsid w:val="004D59F0"/>
    <w:rsid w:val="004E2453"/>
    <w:rsid w:val="004E6618"/>
    <w:rsid w:val="004F0DF6"/>
    <w:rsid w:val="004F2EB9"/>
    <w:rsid w:val="004F5774"/>
    <w:rsid w:val="0051310F"/>
    <w:rsid w:val="00514A82"/>
    <w:rsid w:val="005234DF"/>
    <w:rsid w:val="005533BA"/>
    <w:rsid w:val="005557C5"/>
    <w:rsid w:val="00563462"/>
    <w:rsid w:val="00577775"/>
    <w:rsid w:val="00594628"/>
    <w:rsid w:val="005B4D9E"/>
    <w:rsid w:val="005C3C19"/>
    <w:rsid w:val="005C7778"/>
    <w:rsid w:val="005E5C94"/>
    <w:rsid w:val="005F7382"/>
    <w:rsid w:val="00617540"/>
    <w:rsid w:val="00625C9B"/>
    <w:rsid w:val="00652ACF"/>
    <w:rsid w:val="00652DD2"/>
    <w:rsid w:val="006556F0"/>
    <w:rsid w:val="00670B9F"/>
    <w:rsid w:val="0068567A"/>
    <w:rsid w:val="00687C3A"/>
    <w:rsid w:val="006A3317"/>
    <w:rsid w:val="006B1677"/>
    <w:rsid w:val="006B2F04"/>
    <w:rsid w:val="0070122C"/>
    <w:rsid w:val="00722C39"/>
    <w:rsid w:val="00740C0E"/>
    <w:rsid w:val="00743840"/>
    <w:rsid w:val="00743ED2"/>
    <w:rsid w:val="007443B1"/>
    <w:rsid w:val="00756A6D"/>
    <w:rsid w:val="00766238"/>
    <w:rsid w:val="007813A1"/>
    <w:rsid w:val="00793840"/>
    <w:rsid w:val="007A3D5A"/>
    <w:rsid w:val="007B4AD0"/>
    <w:rsid w:val="007C3EFF"/>
    <w:rsid w:val="007D3B72"/>
    <w:rsid w:val="007E347B"/>
    <w:rsid w:val="007E4236"/>
    <w:rsid w:val="007E4C5C"/>
    <w:rsid w:val="007E7424"/>
    <w:rsid w:val="007F4155"/>
    <w:rsid w:val="00812651"/>
    <w:rsid w:val="0081365A"/>
    <w:rsid w:val="0082696E"/>
    <w:rsid w:val="00833813"/>
    <w:rsid w:val="00833EB8"/>
    <w:rsid w:val="00835E1B"/>
    <w:rsid w:val="00841E79"/>
    <w:rsid w:val="00841ECF"/>
    <w:rsid w:val="00843264"/>
    <w:rsid w:val="0085672F"/>
    <w:rsid w:val="008579A4"/>
    <w:rsid w:val="0086092F"/>
    <w:rsid w:val="00864E6C"/>
    <w:rsid w:val="0088239F"/>
    <w:rsid w:val="00892026"/>
    <w:rsid w:val="008A292E"/>
    <w:rsid w:val="008B2910"/>
    <w:rsid w:val="008C59DD"/>
    <w:rsid w:val="008D0676"/>
    <w:rsid w:val="008D0CEB"/>
    <w:rsid w:val="008E0F4F"/>
    <w:rsid w:val="008E550C"/>
    <w:rsid w:val="009135B0"/>
    <w:rsid w:val="009219CE"/>
    <w:rsid w:val="00922D13"/>
    <w:rsid w:val="00932EC5"/>
    <w:rsid w:val="009418DE"/>
    <w:rsid w:val="00950462"/>
    <w:rsid w:val="0095097C"/>
    <w:rsid w:val="00957E65"/>
    <w:rsid w:val="009635A6"/>
    <w:rsid w:val="00983F16"/>
    <w:rsid w:val="00986482"/>
    <w:rsid w:val="0099599B"/>
    <w:rsid w:val="009A01C9"/>
    <w:rsid w:val="009A39DD"/>
    <w:rsid w:val="009B34B6"/>
    <w:rsid w:val="009C7AE9"/>
    <w:rsid w:val="009E0BFE"/>
    <w:rsid w:val="009E3A9C"/>
    <w:rsid w:val="009E5785"/>
    <w:rsid w:val="009F1743"/>
    <w:rsid w:val="00A02AD9"/>
    <w:rsid w:val="00A14D4F"/>
    <w:rsid w:val="00A20379"/>
    <w:rsid w:val="00A30C39"/>
    <w:rsid w:val="00A3520F"/>
    <w:rsid w:val="00A36099"/>
    <w:rsid w:val="00A37E7C"/>
    <w:rsid w:val="00A563F5"/>
    <w:rsid w:val="00A665D1"/>
    <w:rsid w:val="00A72D62"/>
    <w:rsid w:val="00A77FC5"/>
    <w:rsid w:val="00A853E6"/>
    <w:rsid w:val="00A86D33"/>
    <w:rsid w:val="00AA0A30"/>
    <w:rsid w:val="00AA1895"/>
    <w:rsid w:val="00AB5778"/>
    <w:rsid w:val="00AB6A67"/>
    <w:rsid w:val="00AC61BA"/>
    <w:rsid w:val="00AD308A"/>
    <w:rsid w:val="00AD5A2B"/>
    <w:rsid w:val="00AD7565"/>
    <w:rsid w:val="00AE73D2"/>
    <w:rsid w:val="00B046F9"/>
    <w:rsid w:val="00B15B38"/>
    <w:rsid w:val="00B26333"/>
    <w:rsid w:val="00B32082"/>
    <w:rsid w:val="00B330D7"/>
    <w:rsid w:val="00B33419"/>
    <w:rsid w:val="00B53199"/>
    <w:rsid w:val="00B6099E"/>
    <w:rsid w:val="00B73F14"/>
    <w:rsid w:val="00B74018"/>
    <w:rsid w:val="00B76974"/>
    <w:rsid w:val="00B812AB"/>
    <w:rsid w:val="00BA27C4"/>
    <w:rsid w:val="00BA37F8"/>
    <w:rsid w:val="00BC5FEF"/>
    <w:rsid w:val="00BC60BC"/>
    <w:rsid w:val="00BD5C4D"/>
    <w:rsid w:val="00BF2D38"/>
    <w:rsid w:val="00BF5551"/>
    <w:rsid w:val="00C23848"/>
    <w:rsid w:val="00C32063"/>
    <w:rsid w:val="00C32A40"/>
    <w:rsid w:val="00C33977"/>
    <w:rsid w:val="00C46A1D"/>
    <w:rsid w:val="00C5712E"/>
    <w:rsid w:val="00C619D5"/>
    <w:rsid w:val="00C7374E"/>
    <w:rsid w:val="00C81545"/>
    <w:rsid w:val="00C832FB"/>
    <w:rsid w:val="00C83F01"/>
    <w:rsid w:val="00C878A1"/>
    <w:rsid w:val="00CA5D69"/>
    <w:rsid w:val="00CA692D"/>
    <w:rsid w:val="00CB167E"/>
    <w:rsid w:val="00CC5C8D"/>
    <w:rsid w:val="00CC7933"/>
    <w:rsid w:val="00CD4881"/>
    <w:rsid w:val="00CE6004"/>
    <w:rsid w:val="00CF2201"/>
    <w:rsid w:val="00CF3BF7"/>
    <w:rsid w:val="00D05A72"/>
    <w:rsid w:val="00D10100"/>
    <w:rsid w:val="00D17469"/>
    <w:rsid w:val="00D239C1"/>
    <w:rsid w:val="00D31754"/>
    <w:rsid w:val="00D4298E"/>
    <w:rsid w:val="00D471A5"/>
    <w:rsid w:val="00D50139"/>
    <w:rsid w:val="00D6551E"/>
    <w:rsid w:val="00D67563"/>
    <w:rsid w:val="00D701D7"/>
    <w:rsid w:val="00D80A59"/>
    <w:rsid w:val="00D90271"/>
    <w:rsid w:val="00DA0F72"/>
    <w:rsid w:val="00DB1472"/>
    <w:rsid w:val="00DC1022"/>
    <w:rsid w:val="00DC5B81"/>
    <w:rsid w:val="00DE45D7"/>
    <w:rsid w:val="00DF4935"/>
    <w:rsid w:val="00E120DD"/>
    <w:rsid w:val="00E17263"/>
    <w:rsid w:val="00E57A06"/>
    <w:rsid w:val="00E64B50"/>
    <w:rsid w:val="00E771E2"/>
    <w:rsid w:val="00E80278"/>
    <w:rsid w:val="00E87B35"/>
    <w:rsid w:val="00EB0E7B"/>
    <w:rsid w:val="00ED0C9F"/>
    <w:rsid w:val="00ED7BBC"/>
    <w:rsid w:val="00EE5A3C"/>
    <w:rsid w:val="00EF2F99"/>
    <w:rsid w:val="00F02304"/>
    <w:rsid w:val="00F0757C"/>
    <w:rsid w:val="00F14065"/>
    <w:rsid w:val="00F14B2A"/>
    <w:rsid w:val="00F20B03"/>
    <w:rsid w:val="00F23DFF"/>
    <w:rsid w:val="00F33357"/>
    <w:rsid w:val="00F35780"/>
    <w:rsid w:val="00F56CBA"/>
    <w:rsid w:val="00F614C9"/>
    <w:rsid w:val="00F62A17"/>
    <w:rsid w:val="00F71E76"/>
    <w:rsid w:val="00F737C0"/>
    <w:rsid w:val="00F7569A"/>
    <w:rsid w:val="00F833D1"/>
    <w:rsid w:val="00F86729"/>
    <w:rsid w:val="00F86A3C"/>
    <w:rsid w:val="00FA4969"/>
    <w:rsid w:val="00FA5729"/>
    <w:rsid w:val="00FB357F"/>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352418037">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3" Type="http://schemas.microsoft.com/office/2007/relationships/stylesWithEffects" Target="stylesWithEffects.xml"/><Relationship Id="rId7" Type="http://schemas.openxmlformats.org/officeDocument/2006/relationships/hyperlink" Target="https://www.destatis.de/DE/Themen/Arbeit/Arbeitsmarkt/Erwerbstaetigkeit/Methoden/Erlaeuterungen/erlaeuterungen-etr-zum-mz.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pb.de/6169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0297D-A8D5-4406-AE68-2DE718D48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5210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5</cp:revision>
  <dcterms:created xsi:type="dcterms:W3CDTF">2020-11-23T15:36:00Z</dcterms:created>
  <dcterms:modified xsi:type="dcterms:W3CDTF">2020-11-30T13:40:00Z</dcterms:modified>
</cp:coreProperties>
</file>