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ADCA" w14:textId="74CDA477" w:rsidR="003E25B4" w:rsidRPr="001C265E" w:rsidRDefault="001C265E" w:rsidP="007443B1">
      <w:pPr>
        <w:rPr>
          <w:rFonts w:ascii="Arial" w:hAnsi="Arial" w:cs="Arial"/>
          <w:b/>
          <w:shd w:val="clear" w:color="auto" w:fill="FFFFFF"/>
        </w:rPr>
      </w:pPr>
      <w:bookmarkStart w:id="0" w:name="_GoBack"/>
      <w:bookmarkEnd w:id="0"/>
      <w:r w:rsidRPr="001C265E">
        <w:rPr>
          <w:rFonts w:ascii="Arial" w:hAnsi="Arial" w:cs="Arial"/>
          <w:b/>
          <w:shd w:val="clear" w:color="auto" w:fill="FFFFFF"/>
        </w:rPr>
        <w:t>Im Jahr 2020 waren 3,5 Millionen Personen unterbeschäftigt</w:t>
      </w:r>
      <w:r w:rsidR="00120722">
        <w:rPr>
          <w:rFonts w:ascii="Arial" w:hAnsi="Arial" w:cs="Arial"/>
          <w:b/>
          <w:shd w:val="clear" w:color="auto" w:fill="FFFFFF"/>
        </w:rPr>
        <w:t xml:space="preserve"> (ohne Kurzarbeit)</w:t>
      </w:r>
      <w:r w:rsidRPr="001C265E">
        <w:rPr>
          <w:rFonts w:ascii="Arial" w:hAnsi="Arial" w:cs="Arial"/>
          <w:b/>
          <w:shd w:val="clear" w:color="auto" w:fill="FFFFFF"/>
        </w:rPr>
        <w:t>.</w:t>
      </w:r>
      <w:r w:rsidR="00120722">
        <w:rPr>
          <w:rFonts w:ascii="Arial" w:hAnsi="Arial" w:cs="Arial"/>
          <w:b/>
          <w:shd w:val="clear" w:color="auto" w:fill="FFFFFF"/>
        </w:rPr>
        <w:t xml:space="preserve"> D</w:t>
      </w:r>
      <w:r w:rsidRPr="001C265E">
        <w:rPr>
          <w:rFonts w:ascii="Arial" w:hAnsi="Arial" w:cs="Arial"/>
          <w:b/>
          <w:shd w:val="clear" w:color="auto" w:fill="FFFFFF"/>
        </w:rPr>
        <w:t xml:space="preserve">avon waren knapp 2,7 Millionen Personen registrierte Arbeitslose und </w:t>
      </w:r>
      <w:r>
        <w:rPr>
          <w:rFonts w:ascii="Arial" w:hAnsi="Arial" w:cs="Arial"/>
          <w:b/>
          <w:shd w:val="clear" w:color="auto" w:fill="FFFFFF"/>
        </w:rPr>
        <w:t xml:space="preserve">gut </w:t>
      </w:r>
      <w:r w:rsidRPr="001C265E">
        <w:rPr>
          <w:rFonts w:ascii="Arial" w:hAnsi="Arial" w:cs="Arial"/>
          <w:b/>
          <w:shd w:val="clear" w:color="auto" w:fill="FFFFFF"/>
        </w:rPr>
        <w:t>82</w:t>
      </w:r>
      <w:r>
        <w:rPr>
          <w:rFonts w:ascii="Arial" w:hAnsi="Arial" w:cs="Arial"/>
          <w:b/>
          <w:shd w:val="clear" w:color="auto" w:fill="FFFFFF"/>
        </w:rPr>
        <w:t>0</w:t>
      </w:r>
      <w:r w:rsidRPr="001C265E">
        <w:rPr>
          <w:rFonts w:ascii="Arial" w:hAnsi="Arial" w:cs="Arial"/>
          <w:b/>
          <w:shd w:val="clear" w:color="auto" w:fill="FFFFFF"/>
        </w:rPr>
        <w:t>.000 Personen waren Teilnehmer an arbeitsmarktpolitischen Maßnahmen</w:t>
      </w:r>
      <w:r>
        <w:rPr>
          <w:rFonts w:ascii="Arial" w:hAnsi="Arial" w:cs="Arial"/>
          <w:b/>
          <w:shd w:val="clear" w:color="auto" w:fill="FFFFFF"/>
        </w:rPr>
        <w:t xml:space="preserve"> oder galten aus anderen Gründen nicht als arbeitslos</w:t>
      </w:r>
      <w:r w:rsidRPr="001C265E">
        <w:rPr>
          <w:rFonts w:ascii="Arial" w:hAnsi="Arial" w:cs="Arial"/>
          <w:b/>
          <w:shd w:val="clear" w:color="auto" w:fill="FFFFFF"/>
        </w:rPr>
        <w:t>.</w:t>
      </w:r>
    </w:p>
    <w:p w14:paraId="514C5C17" w14:textId="77777777" w:rsidR="001C265E" w:rsidRPr="00670B9F" w:rsidRDefault="001C265E" w:rsidP="007443B1">
      <w:pPr>
        <w:rPr>
          <w:rFonts w:ascii="Arial" w:hAnsi="Arial" w:cs="Arial"/>
          <w:shd w:val="clear" w:color="auto" w:fill="FFFFFF"/>
        </w:rPr>
      </w:pPr>
    </w:p>
    <w:p w14:paraId="0BB6D53C" w14:textId="77777777" w:rsidR="00CA5D69" w:rsidRDefault="00CA5D69" w:rsidP="00CA5D69">
      <w:pPr>
        <w:rPr>
          <w:rFonts w:ascii="Arial" w:hAnsi="Arial"/>
          <w:color w:val="FF0000"/>
        </w:rPr>
      </w:pPr>
      <w:r>
        <w:rPr>
          <w:rFonts w:ascii="Arial" w:hAnsi="Arial"/>
          <w:color w:val="FF0000"/>
        </w:rPr>
        <w:t>Fakten</w:t>
      </w:r>
    </w:p>
    <w:p w14:paraId="001F10C7" w14:textId="77777777" w:rsidR="00CA5D69" w:rsidRPr="002D2024" w:rsidRDefault="00CA5D69" w:rsidP="00CA5D69">
      <w:pPr>
        <w:rPr>
          <w:rFonts w:ascii="Arial" w:hAnsi="Arial" w:cs="Arial"/>
          <w:shd w:val="clear" w:color="auto" w:fill="FFFFFF"/>
        </w:rPr>
      </w:pPr>
    </w:p>
    <w:p w14:paraId="265D3B05" w14:textId="77777777" w:rsidR="00733843" w:rsidRDefault="003F7747" w:rsidP="00D364EA">
      <w:pPr>
        <w:rPr>
          <w:rFonts w:ascii="Arial" w:hAnsi="Arial" w:cs="Arial"/>
          <w:shd w:val="clear" w:color="auto" w:fill="FFFFFF"/>
        </w:rPr>
      </w:pPr>
      <w:r w:rsidRPr="004815F2">
        <w:rPr>
          <w:rFonts w:ascii="Arial" w:hAnsi="Arial" w:cs="Arial"/>
          <w:shd w:val="clear" w:color="auto" w:fill="FFFFFF"/>
        </w:rPr>
        <w:t xml:space="preserve">Die gesetzlich definierte Arbeitslosigkeit entspricht nicht in jeder Hinsicht der individuellen Wahrnehmung von Arbeitslosigkeit. Beispielsweise gelten Teilnehmer an Maßnahmen aktiver Arbeitsmarktpolitik aufgrund gesetzlicher Regelungen nicht als </w:t>
      </w:r>
      <w:r w:rsidRPr="00D364EA">
        <w:rPr>
          <w:rFonts w:ascii="Arial" w:hAnsi="Arial" w:cs="Arial"/>
          <w:shd w:val="clear" w:color="auto" w:fill="FFFFFF"/>
        </w:rPr>
        <w:t>arbeitslos</w:t>
      </w:r>
      <w:r w:rsidRPr="004815F2">
        <w:rPr>
          <w:rFonts w:ascii="Arial" w:hAnsi="Arial" w:cs="Arial"/>
          <w:shd w:val="clear" w:color="auto" w:fill="FFFFFF"/>
        </w:rPr>
        <w:t>. D</w:t>
      </w:r>
      <w:r w:rsidR="00073700">
        <w:rPr>
          <w:rFonts w:ascii="Arial" w:hAnsi="Arial" w:cs="Arial"/>
          <w:shd w:val="clear" w:color="auto" w:fill="FFFFFF"/>
        </w:rPr>
        <w:t>ieser Personenkreis wird jedoch teilweise</w:t>
      </w:r>
      <w:r w:rsidRPr="004815F2">
        <w:rPr>
          <w:rFonts w:ascii="Arial" w:hAnsi="Arial" w:cs="Arial"/>
          <w:shd w:val="clear" w:color="auto" w:fill="FFFFFF"/>
        </w:rPr>
        <w:t xml:space="preserve"> als "arbeitslos" wahrgenommen. Um diesen Unterschied auch statistisch zu erfassen, veröffentlicht die Bundesagentur für Arbeit (BA) zusätzlich zur Zahl der Arbeitslosen Daten zur sogenannten Unterbeschäftigung in Deutschland. Diese enthält neben den registrierten Arbeitslosen auch Personen, die an bestimmten – aber nicht pauschal allen – Maßnahmen der Arbeitsmarktpolitik teilnehmen oder einen rechtlichen Sonderstatus aufweisen. Diese Personen befinden sich in unterschiedlicher Nähe zur gesetzlich definierten Arbeitslosigkeit. Ohne diese Regelungen würde die Zahl der Arbeitslosen entsprechend höher ausfallen.</w:t>
      </w:r>
    </w:p>
    <w:p w14:paraId="6B445593" w14:textId="77777777" w:rsidR="00733843" w:rsidRDefault="00733843" w:rsidP="00D364EA">
      <w:pPr>
        <w:rPr>
          <w:rFonts w:ascii="Arial" w:hAnsi="Arial" w:cs="Arial"/>
          <w:shd w:val="clear" w:color="auto" w:fill="FFFFFF"/>
        </w:rPr>
      </w:pPr>
    </w:p>
    <w:p w14:paraId="72C68C86" w14:textId="63606FF7" w:rsidR="00050D3C" w:rsidRDefault="003F7747" w:rsidP="00D364EA">
      <w:pPr>
        <w:rPr>
          <w:rFonts w:ascii="Arial" w:hAnsi="Arial" w:cs="Arial"/>
          <w:shd w:val="clear" w:color="auto" w:fill="FFFFFF"/>
        </w:rPr>
      </w:pPr>
      <w:r w:rsidRPr="00D364EA">
        <w:rPr>
          <w:rFonts w:ascii="Arial" w:hAnsi="Arial" w:cs="Arial"/>
          <w:shd w:val="clear" w:color="auto" w:fill="FFFFFF"/>
        </w:rPr>
        <w:t xml:space="preserve">Im </w:t>
      </w:r>
      <w:r w:rsidR="004815F2" w:rsidRPr="00D364EA">
        <w:rPr>
          <w:rFonts w:ascii="Arial" w:hAnsi="Arial" w:cs="Arial"/>
          <w:shd w:val="clear" w:color="auto" w:fill="FFFFFF"/>
        </w:rPr>
        <w:t>Jahr</w:t>
      </w:r>
      <w:r w:rsidR="002D2024" w:rsidRPr="00D364EA">
        <w:rPr>
          <w:rFonts w:ascii="Arial" w:hAnsi="Arial" w:cs="Arial"/>
          <w:shd w:val="clear" w:color="auto" w:fill="FFFFFF"/>
        </w:rPr>
        <w:t xml:space="preserve"> </w:t>
      </w:r>
      <w:r w:rsidR="004815F2" w:rsidRPr="00D364EA">
        <w:rPr>
          <w:rFonts w:ascii="Arial" w:hAnsi="Arial" w:cs="Arial"/>
          <w:shd w:val="clear" w:color="auto" w:fill="FFFFFF"/>
        </w:rPr>
        <w:t xml:space="preserve">2020 </w:t>
      </w:r>
      <w:r w:rsidR="004E4BBB">
        <w:rPr>
          <w:rFonts w:ascii="Arial" w:hAnsi="Arial" w:cs="Arial"/>
          <w:shd w:val="clear" w:color="auto" w:fill="FFFFFF"/>
        </w:rPr>
        <w:t>waren 3,52 Millionen</w:t>
      </w:r>
      <w:r w:rsidRPr="00D364EA">
        <w:rPr>
          <w:rFonts w:ascii="Arial" w:hAnsi="Arial" w:cs="Arial"/>
          <w:shd w:val="clear" w:color="auto" w:fill="FFFFFF"/>
        </w:rPr>
        <w:t xml:space="preserve"> </w:t>
      </w:r>
      <w:r w:rsidR="004E4BBB">
        <w:rPr>
          <w:rFonts w:ascii="Arial" w:hAnsi="Arial" w:cs="Arial"/>
          <w:shd w:val="clear" w:color="auto" w:fill="FFFFFF"/>
        </w:rPr>
        <w:t xml:space="preserve">Personen unterbeschäftigt </w:t>
      </w:r>
      <w:r w:rsidR="004E4BBB" w:rsidRPr="00D364EA">
        <w:rPr>
          <w:rFonts w:ascii="Arial" w:hAnsi="Arial" w:cs="Arial"/>
          <w:shd w:val="clear" w:color="auto" w:fill="FFFFFF"/>
        </w:rPr>
        <w:t>(ohne Kurzarbeit)</w:t>
      </w:r>
      <w:r w:rsidR="004E4BBB">
        <w:rPr>
          <w:rFonts w:ascii="Arial" w:hAnsi="Arial" w:cs="Arial"/>
          <w:shd w:val="clear" w:color="auto" w:fill="FFFFFF"/>
        </w:rPr>
        <w:t>. D</w:t>
      </w:r>
      <w:r w:rsidRPr="00D364EA">
        <w:rPr>
          <w:rFonts w:ascii="Arial" w:hAnsi="Arial" w:cs="Arial"/>
          <w:shd w:val="clear" w:color="auto" w:fill="FFFFFF"/>
        </w:rPr>
        <w:t>ie registrierte Arbeitslosigkeit</w:t>
      </w:r>
      <w:r w:rsidR="002D2024" w:rsidRPr="00D364EA">
        <w:rPr>
          <w:rFonts w:ascii="Arial" w:hAnsi="Arial" w:cs="Arial"/>
          <w:shd w:val="clear" w:color="auto" w:fill="FFFFFF"/>
        </w:rPr>
        <w:t xml:space="preserve"> </w:t>
      </w:r>
      <w:r w:rsidR="004E4BBB">
        <w:rPr>
          <w:rFonts w:ascii="Arial" w:hAnsi="Arial" w:cs="Arial"/>
          <w:shd w:val="clear" w:color="auto" w:fill="FFFFFF"/>
        </w:rPr>
        <w:t xml:space="preserve">machte </w:t>
      </w:r>
      <w:r w:rsidR="002D2024" w:rsidRPr="00D364EA">
        <w:rPr>
          <w:rFonts w:ascii="Arial" w:hAnsi="Arial" w:cs="Arial"/>
          <w:shd w:val="clear" w:color="auto" w:fill="FFFFFF"/>
        </w:rPr>
        <w:t xml:space="preserve">mit knapp 2,7 Millionen Personen </w:t>
      </w:r>
      <w:r w:rsidRPr="00D364EA">
        <w:rPr>
          <w:rFonts w:ascii="Arial" w:hAnsi="Arial" w:cs="Arial"/>
          <w:shd w:val="clear" w:color="auto" w:fill="FFFFFF"/>
        </w:rPr>
        <w:t>7</w:t>
      </w:r>
      <w:r w:rsidR="002D2024" w:rsidRPr="00D364EA">
        <w:rPr>
          <w:rFonts w:ascii="Arial" w:hAnsi="Arial" w:cs="Arial"/>
          <w:shd w:val="clear" w:color="auto" w:fill="FFFFFF"/>
        </w:rPr>
        <w:t>6</w:t>
      </w:r>
      <w:r w:rsidRPr="00D364EA">
        <w:rPr>
          <w:rFonts w:ascii="Arial" w:hAnsi="Arial" w:cs="Arial"/>
          <w:shd w:val="clear" w:color="auto" w:fill="FFFFFF"/>
        </w:rPr>
        <w:t>,</w:t>
      </w:r>
      <w:r w:rsidR="00050D3C" w:rsidRPr="00D364EA">
        <w:rPr>
          <w:rFonts w:ascii="Arial" w:hAnsi="Arial" w:cs="Arial"/>
          <w:shd w:val="clear" w:color="auto" w:fill="FFFFFF"/>
        </w:rPr>
        <w:t>6</w:t>
      </w:r>
      <w:r w:rsidRPr="00D364EA">
        <w:rPr>
          <w:rFonts w:ascii="Arial" w:hAnsi="Arial" w:cs="Arial"/>
          <w:shd w:val="clear" w:color="auto" w:fill="FFFFFF"/>
        </w:rPr>
        <w:t xml:space="preserve"> Prozent der Unterbeschäftigung aus.</w:t>
      </w:r>
      <w:r w:rsidR="0008265F" w:rsidRPr="00D364EA">
        <w:rPr>
          <w:rFonts w:ascii="Arial" w:hAnsi="Arial" w:cs="Arial"/>
          <w:shd w:val="clear" w:color="auto" w:fill="FFFFFF"/>
        </w:rPr>
        <w:t xml:space="preserve"> </w:t>
      </w:r>
      <w:r w:rsidR="00050D3C" w:rsidRPr="00D364EA">
        <w:rPr>
          <w:rFonts w:ascii="Arial" w:hAnsi="Arial" w:cs="Arial"/>
          <w:shd w:val="clear" w:color="auto" w:fill="FFFFFF"/>
        </w:rPr>
        <w:t>Zur Arbeitslosigkeit im weiteren Sinne zählt die BA</w:t>
      </w:r>
      <w:r w:rsidR="00AF138F" w:rsidRPr="00D364EA">
        <w:rPr>
          <w:rFonts w:ascii="Arial" w:hAnsi="Arial" w:cs="Arial"/>
          <w:shd w:val="clear" w:color="auto" w:fill="FFFFFF"/>
        </w:rPr>
        <w:t xml:space="preserve"> </w:t>
      </w:r>
      <w:r w:rsidR="00050D3C" w:rsidRPr="00D364EA">
        <w:rPr>
          <w:rFonts w:ascii="Arial" w:hAnsi="Arial" w:cs="Arial"/>
          <w:shd w:val="clear" w:color="auto" w:fill="FFFFFF"/>
        </w:rPr>
        <w:t xml:space="preserve">Personen </w:t>
      </w:r>
      <w:r w:rsidR="00613E89" w:rsidRPr="00D364EA">
        <w:rPr>
          <w:rFonts w:ascii="Arial" w:hAnsi="Arial" w:cs="Arial"/>
          <w:shd w:val="clear" w:color="auto" w:fill="FFFFFF"/>
        </w:rPr>
        <w:t xml:space="preserve">im </w:t>
      </w:r>
      <w:r w:rsidR="00050D3C" w:rsidRPr="00D364EA">
        <w:rPr>
          <w:rFonts w:ascii="Arial" w:hAnsi="Arial" w:cs="Arial"/>
          <w:shd w:val="clear" w:color="auto" w:fill="FFFFFF"/>
        </w:rPr>
        <w:t>Bereich Aktivierung und berufliche Eingliederung</w:t>
      </w:r>
      <w:r w:rsidR="00063985" w:rsidRPr="00D364EA">
        <w:rPr>
          <w:rFonts w:ascii="Arial" w:hAnsi="Arial" w:cs="Arial"/>
          <w:shd w:val="clear" w:color="auto" w:fill="FFFFFF"/>
        </w:rPr>
        <w:t xml:space="preserve"> </w:t>
      </w:r>
      <w:r w:rsidR="00050D3C" w:rsidRPr="00D364EA">
        <w:rPr>
          <w:rFonts w:ascii="Arial" w:hAnsi="Arial" w:cs="Arial"/>
          <w:shd w:val="clear" w:color="auto" w:fill="FFFFFF"/>
        </w:rPr>
        <w:t>sowie Personen, für die die Sonderregelungen für Ältere gelten.</w:t>
      </w:r>
      <w:r w:rsidR="00D364EA" w:rsidRPr="00D364EA">
        <w:rPr>
          <w:rFonts w:ascii="Arial" w:hAnsi="Arial" w:cs="Arial"/>
          <w:shd w:val="clear" w:color="auto" w:fill="FFFFFF"/>
        </w:rPr>
        <w:t xml:space="preserve"> </w:t>
      </w:r>
      <w:r w:rsidR="001E4B01" w:rsidRPr="00D364EA">
        <w:rPr>
          <w:rFonts w:ascii="Arial" w:hAnsi="Arial" w:cs="Arial"/>
          <w:shd w:val="clear" w:color="auto" w:fill="FFFFFF"/>
        </w:rPr>
        <w:t>Im Jahr 2020 waren das knapp 173.000 bzw. gut 171.000 Personen (jeweils 4,9 Prozent aller Unterbeschäftigten</w:t>
      </w:r>
      <w:r w:rsidR="00FA3FC9" w:rsidRPr="00D364EA">
        <w:rPr>
          <w:rFonts w:ascii="Arial" w:hAnsi="Arial" w:cs="Arial"/>
          <w:shd w:val="clear" w:color="auto" w:fill="FFFFFF"/>
        </w:rPr>
        <w:t xml:space="preserve"> ohne Kurzarbeit</w:t>
      </w:r>
      <w:r w:rsidR="001E4B01" w:rsidRPr="00D364EA">
        <w:rPr>
          <w:rFonts w:ascii="Arial" w:hAnsi="Arial" w:cs="Arial"/>
          <w:shd w:val="clear" w:color="auto" w:fill="FFFFFF"/>
        </w:rPr>
        <w:t>).</w:t>
      </w:r>
      <w:r w:rsidR="00D364EA" w:rsidRPr="00D364EA">
        <w:rPr>
          <w:rFonts w:ascii="Arial" w:hAnsi="Arial" w:cs="Arial"/>
          <w:shd w:val="clear" w:color="auto" w:fill="FFFFFF"/>
        </w:rPr>
        <w:t xml:space="preserve"> </w:t>
      </w:r>
      <w:r w:rsidR="00534D4E" w:rsidRPr="00D364EA">
        <w:rPr>
          <w:rFonts w:ascii="Arial" w:hAnsi="Arial" w:cs="Arial"/>
          <w:shd w:val="clear" w:color="auto" w:fill="FFFFFF"/>
        </w:rPr>
        <w:t>Bei den Personen, für die die Sonderregelungen für Ältere gelten, handelt es sich um e</w:t>
      </w:r>
      <w:r w:rsidR="00063985" w:rsidRPr="00D364EA">
        <w:rPr>
          <w:rFonts w:ascii="Arial" w:hAnsi="Arial" w:cs="Arial"/>
          <w:shd w:val="clear" w:color="auto" w:fill="FFFFFF"/>
        </w:rPr>
        <w:t xml:space="preserve">rwerbsfähige Leistungsberechtigte, die </w:t>
      </w:r>
      <w:r w:rsidR="002A4CC2" w:rsidRPr="00D364EA">
        <w:rPr>
          <w:rFonts w:ascii="Arial" w:hAnsi="Arial" w:cs="Arial"/>
          <w:shd w:val="clear" w:color="auto" w:fill="FFFFFF"/>
        </w:rPr>
        <w:t xml:space="preserve">nur deshalb nicht als arbeitslos gelten, weil sie </w:t>
      </w:r>
      <w:r w:rsidR="00063985" w:rsidRPr="00D364EA">
        <w:rPr>
          <w:rFonts w:ascii="Arial" w:hAnsi="Arial" w:cs="Arial"/>
          <w:shd w:val="clear" w:color="auto" w:fill="FFFFFF"/>
        </w:rPr>
        <w:t>nach Vollendung des 58. Lebensjahres mindestens für die Dauer von zwölf Monaten Leistungen der Grundsicherung für Arbeitsuchende bezogen haben, ohne dass ihnen eine sozialversicherungspflichtige Beschäftigung angeboten worden ist</w:t>
      </w:r>
      <w:r w:rsidR="002A4CC2" w:rsidRPr="00D364EA">
        <w:rPr>
          <w:rFonts w:ascii="Arial" w:hAnsi="Arial" w:cs="Arial"/>
          <w:shd w:val="clear" w:color="auto" w:fill="FFFFFF"/>
        </w:rPr>
        <w:t xml:space="preserve"> (§ 53a Abs. 2 SGB II).</w:t>
      </w:r>
    </w:p>
    <w:p w14:paraId="13A9F82A" w14:textId="77777777" w:rsidR="00733843" w:rsidRDefault="00733843" w:rsidP="00D364EA">
      <w:pPr>
        <w:rPr>
          <w:rFonts w:ascii="Arial" w:hAnsi="Arial" w:cs="Arial"/>
          <w:shd w:val="clear" w:color="auto" w:fill="FFFFFF"/>
        </w:rPr>
      </w:pPr>
    </w:p>
    <w:p w14:paraId="2CC78EF3" w14:textId="621A8EEF" w:rsidR="0008265F" w:rsidRPr="00D364EA" w:rsidRDefault="0008265F" w:rsidP="00EE1739">
      <w:pPr>
        <w:rPr>
          <w:rFonts w:ascii="Arial" w:hAnsi="Arial" w:cs="Arial"/>
          <w:shd w:val="clear" w:color="auto" w:fill="FFFFFF"/>
        </w:rPr>
      </w:pPr>
      <w:r w:rsidRPr="00D364EA">
        <w:rPr>
          <w:rFonts w:ascii="Arial" w:hAnsi="Arial" w:cs="Arial"/>
          <w:shd w:val="clear" w:color="auto" w:fill="FFFFFF"/>
        </w:rPr>
        <w:t>Gut 302.000 Personen (8,6 Prozent</w:t>
      </w:r>
      <w:r w:rsidR="00AF138F" w:rsidRPr="00D364EA">
        <w:rPr>
          <w:rFonts w:ascii="Arial" w:hAnsi="Arial" w:cs="Arial"/>
          <w:shd w:val="clear" w:color="auto" w:fill="FFFFFF"/>
        </w:rPr>
        <w:t xml:space="preserve"> aller Unterbeschäftigten</w:t>
      </w:r>
      <w:r w:rsidRPr="00D364EA">
        <w:rPr>
          <w:rFonts w:ascii="Arial" w:hAnsi="Arial" w:cs="Arial"/>
          <w:shd w:val="clear" w:color="auto" w:fill="FFFFFF"/>
        </w:rPr>
        <w:t xml:space="preserve">) nahmen </w:t>
      </w:r>
      <w:r w:rsidR="00733843">
        <w:rPr>
          <w:rFonts w:ascii="Arial" w:hAnsi="Arial" w:cs="Arial"/>
          <w:shd w:val="clear" w:color="auto" w:fill="FFFFFF"/>
        </w:rPr>
        <w:t xml:space="preserve">im Jahr 2020 </w:t>
      </w:r>
      <w:r w:rsidRPr="00D364EA">
        <w:rPr>
          <w:rFonts w:ascii="Arial" w:hAnsi="Arial" w:cs="Arial"/>
          <w:shd w:val="clear" w:color="auto" w:fill="FFFFFF"/>
        </w:rPr>
        <w:t xml:space="preserve">an Qualifizierungsmaßnahmen teil: </w:t>
      </w:r>
      <w:r w:rsidR="002D2024" w:rsidRPr="00D364EA">
        <w:rPr>
          <w:rFonts w:ascii="Arial" w:hAnsi="Arial" w:cs="Arial"/>
          <w:shd w:val="clear" w:color="auto" w:fill="FFFFFF"/>
        </w:rPr>
        <w:t xml:space="preserve">160.000 Personen </w:t>
      </w:r>
      <w:r w:rsidRPr="00D364EA">
        <w:rPr>
          <w:rFonts w:ascii="Arial" w:hAnsi="Arial" w:cs="Arial"/>
          <w:shd w:val="clear" w:color="auto" w:fill="FFFFFF"/>
        </w:rPr>
        <w:t>im Bereich der beruflichen Weiterbildung (darunter auch Förderung von Menschen mit Behinderung) und 142.000 im Bereich der Fremdförderung</w:t>
      </w:r>
      <w:r w:rsidR="00276648" w:rsidRPr="00D364EA">
        <w:rPr>
          <w:rFonts w:ascii="Arial" w:hAnsi="Arial" w:cs="Arial"/>
          <w:shd w:val="clear" w:color="auto" w:fill="FFFFFF"/>
        </w:rPr>
        <w:t>. Letzteres sind arbeitsmarktpolitische Maßnahmen, die nicht von Arbeitsagenturen oder Jobcentern durchgeführt werden</w:t>
      </w:r>
      <w:r w:rsidR="004501B8" w:rsidRPr="00D364EA">
        <w:rPr>
          <w:rFonts w:ascii="Arial" w:hAnsi="Arial" w:cs="Arial"/>
          <w:shd w:val="clear" w:color="auto" w:fill="FFFFFF"/>
        </w:rPr>
        <w:t xml:space="preserve"> – d</w:t>
      </w:r>
      <w:r w:rsidRPr="00D364EA">
        <w:rPr>
          <w:rFonts w:ascii="Arial" w:hAnsi="Arial" w:cs="Arial"/>
          <w:shd w:val="clear" w:color="auto" w:fill="FFFFFF"/>
        </w:rPr>
        <w:t>arunter vor allem Integrationskurse beim Bundesamt für Migration und Flüchtlinge</w:t>
      </w:r>
      <w:r w:rsidR="00276648" w:rsidRPr="00D364EA">
        <w:rPr>
          <w:rFonts w:ascii="Arial" w:hAnsi="Arial" w:cs="Arial"/>
          <w:shd w:val="clear" w:color="auto" w:fill="FFFFFF"/>
        </w:rPr>
        <w:t>.</w:t>
      </w:r>
    </w:p>
    <w:p w14:paraId="1CE30DF6" w14:textId="77777777" w:rsidR="00D364EA" w:rsidRDefault="00D364EA" w:rsidP="0008265F">
      <w:pPr>
        <w:rPr>
          <w:rFonts w:ascii="Arial" w:hAnsi="Arial" w:cs="Arial"/>
          <w:shd w:val="clear" w:color="auto" w:fill="FFFFFF"/>
        </w:rPr>
      </w:pPr>
    </w:p>
    <w:p w14:paraId="2FEA4144" w14:textId="77777777" w:rsidR="00E559B6" w:rsidRDefault="00B558DA" w:rsidP="00B558DA">
      <w:pPr>
        <w:rPr>
          <w:rFonts w:ascii="Arial" w:hAnsi="Arial" w:cs="Arial"/>
          <w:shd w:val="clear" w:color="auto" w:fill="FFFFFF"/>
        </w:rPr>
      </w:pPr>
      <w:r>
        <w:rPr>
          <w:rFonts w:ascii="Arial" w:hAnsi="Arial" w:cs="Arial"/>
          <w:shd w:val="clear" w:color="auto" w:fill="FFFFFF"/>
        </w:rPr>
        <w:t>Bei weiteren 102.000 Personen</w:t>
      </w:r>
      <w:r w:rsidRPr="00C22487">
        <w:rPr>
          <w:rFonts w:ascii="Arial" w:hAnsi="Arial" w:cs="Arial"/>
          <w:shd w:val="clear" w:color="auto" w:fill="FFFFFF"/>
        </w:rPr>
        <w:t xml:space="preserve"> (2,9 Prozent aller Unterbeschäftigten) </w:t>
      </w:r>
      <w:r>
        <w:rPr>
          <w:rFonts w:ascii="Arial" w:hAnsi="Arial" w:cs="Arial"/>
          <w:shd w:val="clear" w:color="auto" w:fill="FFFFFF"/>
        </w:rPr>
        <w:t xml:space="preserve">wurde </w:t>
      </w:r>
      <w:r w:rsidR="00733843">
        <w:rPr>
          <w:rFonts w:ascii="Arial" w:hAnsi="Arial" w:cs="Arial"/>
          <w:shd w:val="clear" w:color="auto" w:fill="FFFFFF"/>
        </w:rPr>
        <w:t xml:space="preserve">im Jahr 2020 </w:t>
      </w:r>
      <w:r>
        <w:rPr>
          <w:rFonts w:ascii="Arial" w:hAnsi="Arial" w:cs="Arial"/>
          <w:shd w:val="clear" w:color="auto" w:fill="FFFFFF"/>
        </w:rPr>
        <w:t>die Beschäftigung am 2. Arbeitsmarkt gefördert</w:t>
      </w:r>
      <w:r w:rsidR="009830CD">
        <w:rPr>
          <w:rFonts w:ascii="Arial" w:hAnsi="Arial" w:cs="Arial"/>
          <w:shd w:val="clear" w:color="auto" w:fill="FFFFFF"/>
        </w:rPr>
        <w:t xml:space="preserve"> – insbesondere durch</w:t>
      </w:r>
      <w:r w:rsidR="00D364EA">
        <w:rPr>
          <w:rFonts w:ascii="Arial" w:hAnsi="Arial" w:cs="Arial"/>
          <w:shd w:val="clear" w:color="auto" w:fill="FFFFFF"/>
        </w:rPr>
        <w:t xml:space="preserve"> </w:t>
      </w:r>
      <w:r w:rsidR="00E92A21">
        <w:rPr>
          <w:rFonts w:ascii="Arial" w:hAnsi="Arial" w:cs="Arial"/>
          <w:shd w:val="clear" w:color="auto" w:fill="FFFFFF"/>
        </w:rPr>
        <w:t xml:space="preserve">sogenannte </w:t>
      </w:r>
      <w:r w:rsidR="009830CD" w:rsidRPr="00E92A21">
        <w:rPr>
          <w:rFonts w:ascii="Arial" w:hAnsi="Arial" w:cs="Arial"/>
          <w:shd w:val="clear" w:color="auto" w:fill="FFFFFF"/>
        </w:rPr>
        <w:t>Arbeitsgelegenheiten und Teilhabe am Arbeitsmarkt</w:t>
      </w:r>
      <w:r w:rsidR="00E92A21">
        <w:rPr>
          <w:rFonts w:ascii="Arial" w:hAnsi="Arial" w:cs="Arial"/>
          <w:shd w:val="clear" w:color="auto" w:fill="FFFFFF"/>
        </w:rPr>
        <w:t xml:space="preserve"> (59.400 bzw. 39.800 Personen)</w:t>
      </w:r>
      <w:r w:rsidR="00D364EA">
        <w:rPr>
          <w:rFonts w:ascii="Arial" w:hAnsi="Arial" w:cs="Arial"/>
          <w:shd w:val="clear" w:color="auto" w:fill="FFFFFF"/>
        </w:rPr>
        <w:t xml:space="preserve">. </w:t>
      </w:r>
    </w:p>
    <w:p w14:paraId="69882379" w14:textId="77777777" w:rsidR="00E559B6" w:rsidRDefault="00E559B6" w:rsidP="00B558DA">
      <w:pPr>
        <w:rPr>
          <w:rFonts w:ascii="Arial" w:hAnsi="Arial" w:cs="Arial"/>
          <w:shd w:val="clear" w:color="auto" w:fill="FFFFFF"/>
        </w:rPr>
      </w:pPr>
    </w:p>
    <w:p w14:paraId="52F1E166" w14:textId="48D68A65" w:rsidR="009830CD" w:rsidRDefault="00E92A21" w:rsidP="00B558DA">
      <w:pPr>
        <w:rPr>
          <w:rFonts w:ascii="Arial" w:hAnsi="Arial" w:cs="Arial"/>
          <w:shd w:val="clear" w:color="auto" w:fill="FFFFFF"/>
        </w:rPr>
      </w:pPr>
      <w:r w:rsidRPr="00A73EA5">
        <w:rPr>
          <w:rFonts w:ascii="Arial" w:hAnsi="Arial" w:cs="Arial"/>
          <w:shd w:val="clear" w:color="auto" w:fill="FFFFFF"/>
        </w:rPr>
        <w:t xml:space="preserve">Arbeitsgelegenheiten </w:t>
      </w:r>
      <w:r w:rsidR="00A73EA5" w:rsidRPr="00A73EA5">
        <w:rPr>
          <w:rFonts w:ascii="Arial" w:hAnsi="Arial" w:cs="Arial"/>
          <w:shd w:val="clear" w:color="auto" w:fill="FFFFFF"/>
        </w:rPr>
        <w:t xml:space="preserve">("Ein-Euro-Jobs") sind sozialversicherungsfreie Tätigkeiten, die im öffentlichen Interesse liegen müssen. Dabei erhalten </w:t>
      </w:r>
      <w:r w:rsidRPr="00A73EA5">
        <w:rPr>
          <w:rFonts w:ascii="Arial" w:hAnsi="Arial" w:cs="Arial"/>
          <w:shd w:val="clear" w:color="auto" w:fill="FFFFFF"/>
        </w:rPr>
        <w:t>erwerbsfähige Leistungsberechtigte neben der Fortzahlung der Kosten der Unterkunft und des Arbeitslosengeldes II eine Mehraufwandsentschädigung in Höhe von ein bis zwei Eu</w:t>
      </w:r>
      <w:r w:rsidR="00D364EA">
        <w:rPr>
          <w:rFonts w:ascii="Arial" w:hAnsi="Arial" w:cs="Arial"/>
          <w:shd w:val="clear" w:color="auto" w:fill="FFFFFF"/>
        </w:rPr>
        <w:t>ro je geleisteter Arbeitsstunde (M</w:t>
      </w:r>
      <w:r w:rsidR="00A73EA5" w:rsidRPr="00A73EA5">
        <w:rPr>
          <w:rFonts w:ascii="Arial" w:hAnsi="Arial" w:cs="Arial"/>
          <w:shd w:val="clear" w:color="auto" w:fill="FFFFFF"/>
        </w:rPr>
        <w:t>ehraufwandsvariante)</w:t>
      </w:r>
      <w:r w:rsidRPr="00A73EA5">
        <w:rPr>
          <w:rFonts w:ascii="Arial" w:hAnsi="Arial" w:cs="Arial"/>
          <w:shd w:val="clear" w:color="auto" w:fill="FFFFFF"/>
        </w:rPr>
        <w:t>.</w:t>
      </w:r>
      <w:r w:rsidR="00D364EA">
        <w:rPr>
          <w:rFonts w:ascii="Arial" w:hAnsi="Arial" w:cs="Arial"/>
          <w:shd w:val="clear" w:color="auto" w:fill="FFFFFF"/>
        </w:rPr>
        <w:t xml:space="preserve"> A</w:t>
      </w:r>
      <w:r w:rsidR="00410EF2" w:rsidRPr="00410EF2">
        <w:rPr>
          <w:rFonts w:ascii="Arial" w:hAnsi="Arial" w:cs="Arial"/>
          <w:shd w:val="clear" w:color="auto" w:fill="FFFFFF"/>
        </w:rPr>
        <w:t xml:space="preserve">rbeitsgelegenheiten </w:t>
      </w:r>
      <w:r w:rsidR="00410EF2" w:rsidRPr="00410EF2">
        <w:rPr>
          <w:rFonts w:ascii="Arial" w:hAnsi="Arial" w:cs="Arial"/>
          <w:shd w:val="clear" w:color="auto" w:fill="FFFFFF"/>
        </w:rPr>
        <w:lastRenderedPageBreak/>
        <w:t>dürfen nicht von jedem Unternehmen angeboten werden, sondern nur von geeigneten Trägern.</w:t>
      </w:r>
    </w:p>
    <w:p w14:paraId="26C5D08B" w14:textId="77777777" w:rsidR="00E559B6" w:rsidRDefault="00E559B6" w:rsidP="00B558DA">
      <w:pPr>
        <w:rPr>
          <w:rFonts w:ascii="Arial" w:hAnsi="Arial" w:cs="Arial"/>
          <w:shd w:val="clear" w:color="auto" w:fill="FFFFFF"/>
        </w:rPr>
      </w:pPr>
    </w:p>
    <w:p w14:paraId="2326F269" w14:textId="48F62D96" w:rsidR="00A90FD7" w:rsidRPr="00A90FD7" w:rsidRDefault="007A278C" w:rsidP="00A90FD7">
      <w:pPr>
        <w:rPr>
          <w:rFonts w:ascii="Arial" w:hAnsi="Arial" w:cs="Arial"/>
          <w:shd w:val="clear" w:color="auto" w:fill="FFFFFF"/>
        </w:rPr>
      </w:pPr>
      <w:r w:rsidRPr="00A90FD7">
        <w:rPr>
          <w:rFonts w:ascii="Arial" w:hAnsi="Arial" w:cs="Arial"/>
          <w:shd w:val="clear" w:color="auto" w:fill="FFFFFF"/>
        </w:rPr>
        <w:t>Die</w:t>
      </w:r>
      <w:r w:rsidR="00EE1739" w:rsidRPr="00A90FD7">
        <w:rPr>
          <w:rFonts w:ascii="Arial" w:hAnsi="Arial" w:cs="Arial"/>
          <w:shd w:val="clear" w:color="auto" w:fill="FFFFFF"/>
        </w:rPr>
        <w:t xml:space="preserve"> Teilhabe am Arbeitsmarkt nach § 16i SGB II</w:t>
      </w:r>
      <w:r w:rsidRPr="00A90FD7">
        <w:rPr>
          <w:rFonts w:ascii="Arial" w:hAnsi="Arial" w:cs="Arial"/>
          <w:shd w:val="clear" w:color="auto" w:fill="FFFFFF"/>
        </w:rPr>
        <w:t xml:space="preserve"> ist eine Förder</w:t>
      </w:r>
      <w:r w:rsidR="003B5E65">
        <w:rPr>
          <w:rFonts w:ascii="Arial" w:hAnsi="Arial" w:cs="Arial"/>
          <w:shd w:val="clear" w:color="auto" w:fill="FFFFFF"/>
        </w:rPr>
        <w:t>ung</w:t>
      </w:r>
      <w:r w:rsidRPr="00A90FD7">
        <w:rPr>
          <w:rFonts w:ascii="Arial" w:hAnsi="Arial" w:cs="Arial"/>
          <w:shd w:val="clear" w:color="auto" w:fill="FFFFFF"/>
        </w:rPr>
        <w:t xml:space="preserve"> für Langzeitarbeitslose. Dabei werden bei der Einstellung von arbeitsmarktfernen Personen in sozialversicherungspflichtige Arbeitsverhältnisse bis zu fünf Jahre lang Lohnkostenzuschüsse gezahlt. In den ersten beiden Förderjahren beträgt der Zuschuss 100 Prozent</w:t>
      </w:r>
      <w:r w:rsidR="00A90FD7" w:rsidRPr="00A90FD7">
        <w:rPr>
          <w:rFonts w:ascii="Arial" w:hAnsi="Arial" w:cs="Arial"/>
          <w:shd w:val="clear" w:color="auto" w:fill="FFFFFF"/>
        </w:rPr>
        <w:t xml:space="preserve">, </w:t>
      </w:r>
      <w:r w:rsidRPr="00A90FD7">
        <w:rPr>
          <w:rFonts w:ascii="Arial" w:hAnsi="Arial" w:cs="Arial"/>
          <w:shd w:val="clear" w:color="auto" w:fill="FFFFFF"/>
        </w:rPr>
        <w:t>im dritten Jahr 90 Prozent,</w:t>
      </w:r>
      <w:r w:rsidR="003B5E65">
        <w:rPr>
          <w:rFonts w:ascii="Arial" w:hAnsi="Arial" w:cs="Arial"/>
          <w:shd w:val="clear" w:color="auto" w:fill="FFFFFF"/>
        </w:rPr>
        <w:t xml:space="preserve"> im </w:t>
      </w:r>
      <w:r w:rsidRPr="00A90FD7">
        <w:rPr>
          <w:rFonts w:ascii="Arial" w:hAnsi="Arial" w:cs="Arial"/>
          <w:shd w:val="clear" w:color="auto" w:fill="FFFFFF"/>
        </w:rPr>
        <w:t xml:space="preserve">vierten Jahr 80 </w:t>
      </w:r>
      <w:r w:rsidR="00A90FD7" w:rsidRPr="00A90FD7">
        <w:rPr>
          <w:rFonts w:ascii="Arial" w:hAnsi="Arial" w:cs="Arial"/>
          <w:shd w:val="clear" w:color="auto" w:fill="FFFFFF"/>
        </w:rPr>
        <w:t xml:space="preserve">Prozent </w:t>
      </w:r>
      <w:r w:rsidRPr="00A90FD7">
        <w:rPr>
          <w:rFonts w:ascii="Arial" w:hAnsi="Arial" w:cs="Arial"/>
          <w:shd w:val="clear" w:color="auto" w:fill="FFFFFF"/>
        </w:rPr>
        <w:t>und im fünften Jahr 70 Prozent.</w:t>
      </w:r>
      <w:r w:rsidR="00A90FD7" w:rsidRPr="00A90FD7">
        <w:rPr>
          <w:rFonts w:ascii="Arial" w:hAnsi="Arial" w:cs="Arial"/>
          <w:shd w:val="clear" w:color="auto" w:fill="FFFFFF"/>
        </w:rPr>
        <w:t xml:space="preserve"> </w:t>
      </w:r>
      <w:r w:rsidRPr="00A90FD7">
        <w:rPr>
          <w:rFonts w:ascii="Arial" w:hAnsi="Arial" w:cs="Arial"/>
          <w:shd w:val="clear" w:color="auto" w:fill="FFFFFF"/>
        </w:rPr>
        <w:t>Die geförderten Arbeitsplätze müssen nicht gemeinnützig sein.</w:t>
      </w:r>
      <w:r w:rsidR="00A90FD7" w:rsidRPr="00A90FD7">
        <w:rPr>
          <w:rFonts w:ascii="Arial" w:hAnsi="Arial" w:cs="Arial"/>
          <w:shd w:val="clear" w:color="auto" w:fill="FFFFFF"/>
        </w:rPr>
        <w:t xml:space="preserve"> Neben den Lohnkostenzuschüssen werden auch Weiterbildungskosten (bis zu 3.000 Euro) und Kosten einer beschäftigungsbegleitenden Betreuung (Coaching) übernommen.</w:t>
      </w:r>
    </w:p>
    <w:p w14:paraId="58A17CF8" w14:textId="77777777" w:rsidR="00E92A21" w:rsidRPr="00D364EA" w:rsidRDefault="00E92A21" w:rsidP="00B558DA">
      <w:pPr>
        <w:rPr>
          <w:rFonts w:ascii="Arial" w:hAnsi="Arial" w:cs="Arial"/>
          <w:shd w:val="clear" w:color="auto" w:fill="FFFFFF"/>
        </w:rPr>
      </w:pPr>
    </w:p>
    <w:p w14:paraId="4093826A" w14:textId="77777777" w:rsidR="00B558DA" w:rsidRDefault="00B558DA" w:rsidP="00CA5D69">
      <w:pPr>
        <w:rPr>
          <w:rFonts w:ascii="Arial" w:hAnsi="Arial" w:cs="Arial"/>
          <w:shd w:val="clear" w:color="auto" w:fill="FFFFFF"/>
        </w:rPr>
      </w:pPr>
      <w:r w:rsidRPr="006E7325">
        <w:rPr>
          <w:rFonts w:ascii="Arial" w:hAnsi="Arial" w:cs="Arial"/>
          <w:shd w:val="clear" w:color="auto" w:fill="FFFFFF"/>
        </w:rPr>
        <w:t xml:space="preserve">Schließlich waren 1,6 Prozent der </w:t>
      </w:r>
      <w:r w:rsidRPr="002C6DEF">
        <w:rPr>
          <w:rFonts w:ascii="Arial" w:hAnsi="Arial" w:cs="Arial"/>
          <w:shd w:val="clear" w:color="auto" w:fill="FFFFFF"/>
        </w:rPr>
        <w:t xml:space="preserve">Unterbeschäftigten (ohne Kurzarbeit) kurzfristig </w:t>
      </w:r>
      <w:r w:rsidRPr="006E7325">
        <w:rPr>
          <w:rFonts w:ascii="Arial" w:hAnsi="Arial" w:cs="Arial"/>
          <w:shd w:val="clear" w:color="auto" w:fill="FFFFFF"/>
        </w:rPr>
        <w:t xml:space="preserve">arbeitsunfähig und bei 0,5 Prozent wurde die </w:t>
      </w:r>
      <w:r w:rsidR="003F7747" w:rsidRPr="006E7325">
        <w:rPr>
          <w:rFonts w:ascii="Arial" w:hAnsi="Arial" w:cs="Arial"/>
          <w:shd w:val="clear" w:color="auto" w:fill="FFFFFF"/>
        </w:rPr>
        <w:t>Selb</w:t>
      </w:r>
      <w:r w:rsidRPr="006E7325">
        <w:rPr>
          <w:rFonts w:ascii="Arial" w:hAnsi="Arial" w:cs="Arial"/>
          <w:shd w:val="clear" w:color="auto" w:fill="FFFFFF"/>
        </w:rPr>
        <w:t>st</w:t>
      </w:r>
      <w:r w:rsidR="003F7747" w:rsidRPr="006E7325">
        <w:rPr>
          <w:rFonts w:ascii="Arial" w:hAnsi="Arial" w:cs="Arial"/>
          <w:shd w:val="clear" w:color="auto" w:fill="FFFFFF"/>
        </w:rPr>
        <w:t xml:space="preserve">ständigkeit </w:t>
      </w:r>
      <w:r w:rsidRPr="006E7325">
        <w:rPr>
          <w:rFonts w:ascii="Arial" w:hAnsi="Arial" w:cs="Arial"/>
          <w:shd w:val="clear" w:color="auto" w:fill="FFFFFF"/>
        </w:rPr>
        <w:t>gefördert</w:t>
      </w:r>
      <w:r w:rsidR="00370011" w:rsidRPr="006E7325">
        <w:rPr>
          <w:rFonts w:ascii="Arial" w:hAnsi="Arial" w:cs="Arial"/>
          <w:shd w:val="clear" w:color="auto" w:fill="FFFFFF"/>
        </w:rPr>
        <w:t xml:space="preserve"> (rund 56.400 bzw. 19.100 Personen)</w:t>
      </w:r>
      <w:r w:rsidRPr="006E7325">
        <w:rPr>
          <w:rFonts w:ascii="Arial" w:hAnsi="Arial" w:cs="Arial"/>
          <w:shd w:val="clear" w:color="auto" w:fill="FFFFFF"/>
        </w:rPr>
        <w:t>.</w:t>
      </w:r>
    </w:p>
    <w:p w14:paraId="2174C1A4" w14:textId="77777777" w:rsidR="00E559B6" w:rsidRDefault="00E559B6" w:rsidP="00CA5D69">
      <w:pPr>
        <w:rPr>
          <w:rFonts w:ascii="Arial" w:hAnsi="Arial" w:cs="Arial"/>
          <w:shd w:val="clear" w:color="auto" w:fill="FFFFFF"/>
        </w:rPr>
      </w:pPr>
    </w:p>
    <w:p w14:paraId="1F50552F" w14:textId="5EA873ED" w:rsidR="003F7747" w:rsidRDefault="00E559B6" w:rsidP="00CA5D69">
      <w:pPr>
        <w:rPr>
          <w:rFonts w:ascii="Arial" w:hAnsi="Arial" w:cs="Arial"/>
          <w:shd w:val="clear" w:color="auto" w:fill="FFFFFF"/>
        </w:rPr>
      </w:pPr>
      <w:r>
        <w:rPr>
          <w:rFonts w:ascii="Arial" w:hAnsi="Arial" w:cs="Arial"/>
          <w:shd w:val="clear" w:color="auto" w:fill="FFFFFF"/>
        </w:rPr>
        <w:t>Beim Thema Unterbeschäftigung wird d</w:t>
      </w:r>
      <w:r w:rsidR="00FA31EF">
        <w:rPr>
          <w:rFonts w:ascii="Arial" w:hAnsi="Arial" w:cs="Arial"/>
          <w:shd w:val="clear" w:color="auto" w:fill="FFFFFF"/>
        </w:rPr>
        <w:t>ie Kurzarbeit häufig gesondert betrachtet.</w:t>
      </w:r>
      <w:r>
        <w:rPr>
          <w:rFonts w:ascii="Arial" w:hAnsi="Arial" w:cs="Arial"/>
          <w:shd w:val="clear" w:color="auto" w:fill="FFFFFF"/>
        </w:rPr>
        <w:t xml:space="preserve"> Dies</w:t>
      </w:r>
      <w:r w:rsidR="00FA31EF">
        <w:rPr>
          <w:rFonts w:ascii="Arial" w:hAnsi="Arial" w:cs="Arial"/>
          <w:shd w:val="clear" w:color="auto" w:fill="FFFFFF"/>
        </w:rPr>
        <w:t xml:space="preserve"> hat vor allem damit zu tun, dass Kurzarbeit kurzfristig </w:t>
      </w:r>
      <w:r w:rsidR="001F2E3B">
        <w:rPr>
          <w:rFonts w:ascii="Arial" w:hAnsi="Arial" w:cs="Arial"/>
          <w:shd w:val="clear" w:color="auto" w:fill="FFFFFF"/>
        </w:rPr>
        <w:t xml:space="preserve">den Arbeitsmarkt stabilisieren soll, sich auf </w:t>
      </w:r>
      <w:r w:rsidRPr="00E559B6">
        <w:rPr>
          <w:rFonts w:ascii="Arial" w:hAnsi="Arial" w:cs="Arial"/>
          <w:shd w:val="clear" w:color="auto" w:fill="FFFFFF"/>
        </w:rPr>
        <w:t>die sogenannte Normalbeschäftigung</w:t>
      </w:r>
      <w:r>
        <w:rPr>
          <w:rFonts w:ascii="Arial" w:hAnsi="Arial" w:cs="Arial"/>
          <w:shd w:val="clear" w:color="auto" w:fill="FFFFFF"/>
        </w:rPr>
        <w:t xml:space="preserve"> </w:t>
      </w:r>
      <w:r w:rsidR="001F2E3B">
        <w:rPr>
          <w:rFonts w:ascii="Arial" w:hAnsi="Arial" w:cs="Arial"/>
          <w:shd w:val="clear" w:color="auto" w:fill="FFFFFF"/>
        </w:rPr>
        <w:t xml:space="preserve">richtet </w:t>
      </w:r>
      <w:r w:rsidR="00FA31EF">
        <w:rPr>
          <w:rFonts w:ascii="Arial" w:hAnsi="Arial" w:cs="Arial"/>
          <w:shd w:val="clear" w:color="auto" w:fill="FFFFFF"/>
        </w:rPr>
        <w:t>und bei gesamtwirtschaftlichen Krisen von vielen Unternehmen in Anspruch genommen wird</w:t>
      </w:r>
      <w:r>
        <w:rPr>
          <w:rFonts w:ascii="Arial" w:hAnsi="Arial" w:cs="Arial"/>
          <w:shd w:val="clear" w:color="auto" w:fill="FFFFFF"/>
        </w:rPr>
        <w:t xml:space="preserve"> – entsprechend stark schwanken die Zahlen in diesem Bereich</w:t>
      </w:r>
      <w:r w:rsidR="00FA31EF">
        <w:rPr>
          <w:rFonts w:ascii="Arial" w:hAnsi="Arial" w:cs="Arial"/>
          <w:shd w:val="clear" w:color="auto" w:fill="FFFFFF"/>
        </w:rPr>
        <w:t xml:space="preserve">. </w:t>
      </w:r>
      <w:r w:rsidR="00FA31EF" w:rsidRPr="00507DB8">
        <w:rPr>
          <w:rFonts w:ascii="Arial" w:hAnsi="Arial" w:cs="Arial"/>
          <w:shd w:val="clear" w:color="auto" w:fill="FFFFFF"/>
        </w:rPr>
        <w:t>Bei Kurzarbeit arbeitet ein Teil der Beschäftigten nur noch einen Teil der üblichen Arbeitszeit oder setzt komplett aus. Die Unternehmen müssen bei Kurzarbeit nur die geleisteten Arbeitsstunden entlohnen und der Verdienstausfall der Arbeitnehmer wird teilweise durch Kurzarbeitergeld ausgeglichen.</w:t>
      </w:r>
    </w:p>
    <w:p w14:paraId="0926AA12" w14:textId="77777777" w:rsidR="00877E88" w:rsidRDefault="00877E88" w:rsidP="00CA5D69">
      <w:pPr>
        <w:rPr>
          <w:rFonts w:ascii="Arial" w:hAnsi="Arial" w:cs="Arial"/>
          <w:shd w:val="clear" w:color="auto" w:fill="FFFFFF"/>
        </w:rPr>
      </w:pPr>
    </w:p>
    <w:p w14:paraId="2B57343B" w14:textId="74DF0F45" w:rsidR="00877E88" w:rsidRDefault="00877E88" w:rsidP="00CA5D69">
      <w:pPr>
        <w:rPr>
          <w:rFonts w:ascii="Arial" w:hAnsi="Arial" w:cs="Arial"/>
          <w:shd w:val="clear" w:color="auto" w:fill="FFFFFF"/>
        </w:rPr>
      </w:pPr>
      <w:r>
        <w:rPr>
          <w:rFonts w:ascii="Arial" w:hAnsi="Arial" w:cs="Arial"/>
          <w:shd w:val="clear" w:color="auto" w:fill="FFFFFF"/>
        </w:rPr>
        <w:t xml:space="preserve">In den Jahren 2011 bis 2019 lag die durchschnittliche Zahl bei der Kurzarbeit bei </w:t>
      </w:r>
      <w:r w:rsidR="001F2E3B">
        <w:rPr>
          <w:rFonts w:ascii="Arial" w:hAnsi="Arial" w:cs="Arial"/>
          <w:shd w:val="clear" w:color="auto" w:fill="FFFFFF"/>
        </w:rPr>
        <w:t xml:space="preserve">rund </w:t>
      </w:r>
      <w:r>
        <w:rPr>
          <w:rFonts w:ascii="Arial" w:hAnsi="Arial" w:cs="Arial"/>
          <w:shd w:val="clear" w:color="auto" w:fill="FFFFFF"/>
        </w:rPr>
        <w:t xml:space="preserve">52.000 </w:t>
      </w:r>
      <w:r w:rsidRPr="00877E88">
        <w:rPr>
          <w:rFonts w:ascii="Arial" w:hAnsi="Arial" w:cs="Arial"/>
          <w:shd w:val="clear" w:color="auto" w:fill="FFFFFF"/>
        </w:rPr>
        <w:t>Kurzarbeiter-Beschäftigtenäquivalent</w:t>
      </w:r>
      <w:r w:rsidR="00C77091">
        <w:rPr>
          <w:rFonts w:ascii="Arial" w:hAnsi="Arial" w:cs="Arial"/>
          <w:shd w:val="clear" w:color="auto" w:fill="FFFFFF"/>
        </w:rPr>
        <w:t>en (</w:t>
      </w:r>
      <w:r w:rsidRPr="00877E88">
        <w:rPr>
          <w:rFonts w:ascii="Arial" w:hAnsi="Arial" w:cs="Arial"/>
          <w:shd w:val="clear" w:color="auto" w:fill="FFFFFF"/>
        </w:rPr>
        <w:t>Zahl der Kurzarbeiter multipliziert mit dem durchschnittlichen Arbeitszeitausfall</w:t>
      </w:r>
      <w:r>
        <w:rPr>
          <w:rFonts w:ascii="Arial" w:hAnsi="Arial" w:cs="Arial"/>
          <w:shd w:val="clear" w:color="auto" w:fill="FFFFFF"/>
        </w:rPr>
        <w:t xml:space="preserve">). </w:t>
      </w:r>
      <w:r w:rsidR="00E559B6">
        <w:rPr>
          <w:rFonts w:ascii="Arial" w:hAnsi="Arial" w:cs="Arial"/>
          <w:shd w:val="clear" w:color="auto" w:fill="FFFFFF"/>
        </w:rPr>
        <w:t xml:space="preserve">In Krisenzeiten sind die Werte sehr viel höher: </w:t>
      </w:r>
      <w:r>
        <w:rPr>
          <w:rFonts w:ascii="Arial" w:hAnsi="Arial" w:cs="Arial"/>
          <w:shd w:val="clear" w:color="auto" w:fill="FFFFFF"/>
        </w:rPr>
        <w:t>I</w:t>
      </w:r>
      <w:r w:rsidR="00C77091">
        <w:rPr>
          <w:rFonts w:ascii="Arial" w:hAnsi="Arial" w:cs="Arial"/>
          <w:shd w:val="clear" w:color="auto" w:fill="FFFFFF"/>
        </w:rPr>
        <w:t xml:space="preserve">n Folge der </w:t>
      </w:r>
      <w:r>
        <w:rPr>
          <w:rFonts w:ascii="Arial" w:hAnsi="Arial" w:cs="Arial"/>
          <w:shd w:val="clear" w:color="auto" w:fill="FFFFFF"/>
        </w:rPr>
        <w:t xml:space="preserve">globalen Finanz- und Wirtschaftskrise </w:t>
      </w:r>
      <w:r w:rsidR="00C77091">
        <w:rPr>
          <w:rFonts w:ascii="Arial" w:hAnsi="Arial" w:cs="Arial"/>
          <w:shd w:val="clear" w:color="auto" w:fill="FFFFFF"/>
        </w:rPr>
        <w:t xml:space="preserve">lagen die Zahlen 2009/2010 </w:t>
      </w:r>
      <w:r w:rsidR="00E559B6">
        <w:rPr>
          <w:rFonts w:ascii="Arial" w:hAnsi="Arial" w:cs="Arial"/>
          <w:shd w:val="clear" w:color="auto" w:fill="FFFFFF"/>
        </w:rPr>
        <w:t xml:space="preserve">bei </w:t>
      </w:r>
      <w:r w:rsidR="00C77091" w:rsidRPr="00C77091">
        <w:rPr>
          <w:rFonts w:ascii="Arial" w:hAnsi="Arial" w:cs="Arial"/>
          <w:shd w:val="clear" w:color="auto" w:fill="FFFFFF"/>
        </w:rPr>
        <w:t>321.000 bzw. 168.000.</w:t>
      </w:r>
      <w:r w:rsidR="00C77091">
        <w:rPr>
          <w:rFonts w:ascii="Arial" w:hAnsi="Arial" w:cs="Arial"/>
          <w:shd w:val="clear" w:color="auto" w:fill="FFFFFF"/>
        </w:rPr>
        <w:t xml:space="preserve"> Der bisherige Höchststand wurde im Jahr 2020 durch die </w:t>
      </w:r>
      <w:r w:rsidR="00C77091" w:rsidRPr="00C77091">
        <w:rPr>
          <w:rFonts w:ascii="Arial" w:hAnsi="Arial" w:cs="Arial"/>
          <w:shd w:val="clear" w:color="auto" w:fill="FFFFFF"/>
        </w:rPr>
        <w:t xml:space="preserve">Corona-Pandemie </w:t>
      </w:r>
      <w:r w:rsidR="00C77091">
        <w:rPr>
          <w:rFonts w:ascii="Arial" w:hAnsi="Arial" w:cs="Arial"/>
          <w:shd w:val="clear" w:color="auto" w:fill="FFFFFF"/>
        </w:rPr>
        <w:t xml:space="preserve">mit </w:t>
      </w:r>
      <w:r w:rsidR="00C77091" w:rsidRPr="00C77091">
        <w:rPr>
          <w:rFonts w:ascii="Arial" w:hAnsi="Arial" w:cs="Arial"/>
          <w:shd w:val="clear" w:color="auto" w:fill="FFFFFF"/>
        </w:rPr>
        <w:t>1,22</w:t>
      </w:r>
      <w:r w:rsidR="00C77091">
        <w:rPr>
          <w:rFonts w:ascii="Arial" w:hAnsi="Arial" w:cs="Arial"/>
          <w:shd w:val="clear" w:color="auto" w:fill="FFFFFF"/>
        </w:rPr>
        <w:t xml:space="preserve"> Millionen </w:t>
      </w:r>
      <w:r w:rsidR="00C77091" w:rsidRPr="00877E88">
        <w:rPr>
          <w:rFonts w:ascii="Arial" w:hAnsi="Arial" w:cs="Arial"/>
          <w:shd w:val="clear" w:color="auto" w:fill="FFFFFF"/>
        </w:rPr>
        <w:t>Kurzarbeiter-Beschäftigtenäquivalent</w:t>
      </w:r>
      <w:r w:rsidR="00C77091">
        <w:rPr>
          <w:rFonts w:ascii="Arial" w:hAnsi="Arial" w:cs="Arial"/>
          <w:shd w:val="clear" w:color="auto" w:fill="FFFFFF"/>
        </w:rPr>
        <w:t>en erreicht.</w:t>
      </w:r>
    </w:p>
    <w:p w14:paraId="1B32EBAD" w14:textId="77777777" w:rsidR="00E559B6" w:rsidRDefault="00E559B6" w:rsidP="00CA5D69">
      <w:pPr>
        <w:rPr>
          <w:rFonts w:ascii="Arial" w:hAnsi="Arial" w:cs="Arial"/>
          <w:shd w:val="clear" w:color="auto" w:fill="FFFFFF"/>
        </w:rPr>
      </w:pPr>
    </w:p>
    <w:p w14:paraId="67E0ADA2" w14:textId="77777777" w:rsidR="00CA5D69" w:rsidRPr="00CA5D69" w:rsidRDefault="00CA5D69" w:rsidP="00CA5D69">
      <w:pPr>
        <w:rPr>
          <w:rFonts w:ascii="Arial" w:hAnsi="Arial"/>
          <w:color w:val="FF0000"/>
        </w:rPr>
      </w:pPr>
      <w:r w:rsidRPr="00CA5D69">
        <w:rPr>
          <w:rFonts w:ascii="Arial" w:hAnsi="Arial"/>
          <w:color w:val="FF0000"/>
        </w:rPr>
        <w:t>Datenquelle</w:t>
      </w:r>
    </w:p>
    <w:p w14:paraId="31721D95" w14:textId="77777777" w:rsidR="00130C1E" w:rsidRPr="00D364EA" w:rsidRDefault="00130C1E" w:rsidP="00035814">
      <w:pPr>
        <w:pStyle w:val="Default"/>
        <w:rPr>
          <w:color w:val="auto"/>
          <w:shd w:val="clear" w:color="auto" w:fill="FFFFFF"/>
        </w:rPr>
      </w:pPr>
    </w:p>
    <w:p w14:paraId="01E5AF08" w14:textId="77777777" w:rsidR="00670B9F" w:rsidRPr="00D364EA" w:rsidRDefault="00035814" w:rsidP="00035814">
      <w:pPr>
        <w:pStyle w:val="Default"/>
        <w:rPr>
          <w:color w:val="auto"/>
          <w:shd w:val="clear" w:color="auto" w:fill="FFFFFF"/>
        </w:rPr>
      </w:pPr>
      <w:r w:rsidRPr="00D364EA">
        <w:rPr>
          <w:color w:val="auto"/>
          <w:shd w:val="clear" w:color="auto" w:fill="FFFFFF"/>
        </w:rPr>
        <w:t>Bundesagentur für Arbeit (BA): Arbeitsmarkt 2011, Der Arbeitsmarkt in Deutschland 2019</w:t>
      </w:r>
      <w:r w:rsidR="002C2380" w:rsidRPr="00D364EA">
        <w:rPr>
          <w:color w:val="auto"/>
          <w:shd w:val="clear" w:color="auto" w:fill="FFFFFF"/>
        </w:rPr>
        <w:t xml:space="preserve">, </w:t>
      </w:r>
      <w:r w:rsidR="00FA3FC9" w:rsidRPr="00D364EA">
        <w:rPr>
          <w:color w:val="auto"/>
          <w:shd w:val="clear" w:color="auto" w:fill="FFFFFF"/>
        </w:rPr>
        <w:t>Arbeitslosigkeit und Unterbeschäftigung 2020</w:t>
      </w:r>
    </w:p>
    <w:p w14:paraId="63786779" w14:textId="77777777" w:rsidR="00035814" w:rsidRPr="00D364EA" w:rsidRDefault="00035814" w:rsidP="00035814">
      <w:pPr>
        <w:pStyle w:val="Default"/>
        <w:rPr>
          <w:color w:val="auto"/>
          <w:shd w:val="clear" w:color="auto" w:fill="FFFFFF"/>
        </w:rPr>
      </w:pPr>
    </w:p>
    <w:p w14:paraId="1D267530"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676A6FF4" w14:textId="77777777" w:rsidR="00130C1E" w:rsidRPr="00507DB8" w:rsidRDefault="00130C1E" w:rsidP="00130C1E">
      <w:pPr>
        <w:rPr>
          <w:rFonts w:ascii="Arial" w:hAnsi="Arial" w:cs="Arial"/>
          <w:shd w:val="clear" w:color="auto" w:fill="FFFFFF"/>
        </w:rPr>
      </w:pPr>
    </w:p>
    <w:p w14:paraId="15CE73EB" w14:textId="5941FA95" w:rsidR="00507DB8" w:rsidRPr="00507DB8" w:rsidRDefault="00507DB8" w:rsidP="001B7D15">
      <w:pPr>
        <w:rPr>
          <w:rFonts w:ascii="Arial" w:hAnsi="Arial" w:cs="Arial"/>
          <w:shd w:val="clear" w:color="auto" w:fill="FFFFFF"/>
        </w:rPr>
      </w:pPr>
      <w:r w:rsidRPr="00507DB8">
        <w:rPr>
          <w:rFonts w:ascii="Arial" w:hAnsi="Arial" w:cs="Arial"/>
          <w:shd w:val="clear" w:color="auto" w:fill="FFFFFF"/>
        </w:rPr>
        <w:t xml:space="preserve">Weitere Informationen zum Thema </w:t>
      </w:r>
      <w:r w:rsidRPr="00507DB8">
        <w:rPr>
          <w:rFonts w:ascii="Arial" w:hAnsi="Arial" w:cs="Arial"/>
          <w:b/>
          <w:shd w:val="clear" w:color="auto" w:fill="FFFFFF"/>
        </w:rPr>
        <w:t>Kurzarbeit</w:t>
      </w:r>
      <w:r w:rsidRPr="00507DB8">
        <w:rPr>
          <w:rFonts w:ascii="Arial" w:hAnsi="Arial" w:cs="Arial"/>
          <w:shd w:val="clear" w:color="auto" w:fill="FFFFFF"/>
        </w:rPr>
        <w:t xml:space="preserve"> finden Sie hier: </w:t>
      </w:r>
      <w:hyperlink r:id="rId6" w:history="1">
        <w:r w:rsidRPr="00507DB8">
          <w:rPr>
            <w:rStyle w:val="Hyperlink"/>
            <w:rFonts w:ascii="Arial" w:hAnsi="Arial" w:cs="Arial"/>
            <w:shd w:val="clear" w:color="auto" w:fill="FFFFFF"/>
          </w:rPr>
          <w:t>https://www.bpb.de/61662</w:t>
        </w:r>
      </w:hyperlink>
    </w:p>
    <w:p w14:paraId="2CB0046B" w14:textId="002EDCF6" w:rsidR="000617D2" w:rsidRDefault="003F7747" w:rsidP="001B7D15">
      <w:pPr>
        <w:rPr>
          <w:rFonts w:ascii="Arial" w:hAnsi="Arial" w:cs="Arial"/>
          <w:shd w:val="clear" w:color="auto" w:fill="FFFFFF"/>
        </w:rPr>
      </w:pPr>
      <w:r w:rsidRPr="00D364EA">
        <w:rPr>
          <w:rFonts w:ascii="Arial" w:hAnsi="Arial" w:cs="Arial"/>
          <w:shd w:val="clear" w:color="auto" w:fill="FFFFFF"/>
        </w:rPr>
        <w:br/>
      </w:r>
      <w:r w:rsidR="000617D2" w:rsidRPr="000617D2">
        <w:rPr>
          <w:rFonts w:ascii="Arial" w:hAnsi="Arial" w:cs="Arial"/>
          <w:b/>
          <w:shd w:val="clear" w:color="auto" w:fill="FFFFFF"/>
        </w:rPr>
        <w:t>Erwerbsfähige Leistungsberechtigte (ELB)</w:t>
      </w:r>
      <w:r w:rsidR="000617D2" w:rsidRPr="00851DCD">
        <w:rPr>
          <w:rFonts w:ascii="Arial" w:hAnsi="Arial" w:cs="Arial"/>
          <w:shd w:val="clear" w:color="auto" w:fill="FFFFFF"/>
        </w:rPr>
        <w:t xml:space="preserve"> sind erwerbsfähig, hilfebedürftig und haben das 15. Lebensjahr vollendet und die von Jahrgang zu Jahrgang verschiedene Altersgrenze zwischen 65 und 67 Jahren noch nicht erreicht. Erwerbsfähig ist, wer mindestens drei Stunden täglich unter den üblichen Bedingungen des Arbeitsmarktes arbeiten kann. Hilfebedürftig ist, wer seinen Lebensunterhalt und den Lebensunterhalt der in der Bedarfsgemeinschaft lebenden Personen nicht aus </w:t>
      </w:r>
      <w:r w:rsidR="000617D2" w:rsidRPr="00851DCD">
        <w:rPr>
          <w:rFonts w:ascii="Arial" w:hAnsi="Arial" w:cs="Arial"/>
          <w:shd w:val="clear" w:color="auto" w:fill="FFFFFF"/>
        </w:rPr>
        <w:lastRenderedPageBreak/>
        <w:t>eigenen Mitteln sichern kann.</w:t>
      </w:r>
      <w:r w:rsidR="000617D2">
        <w:rPr>
          <w:rFonts w:ascii="Arial" w:hAnsi="Arial" w:cs="Arial"/>
          <w:shd w:val="clear" w:color="auto" w:fill="FFFFFF"/>
        </w:rPr>
        <w:t xml:space="preserve"> </w:t>
      </w:r>
      <w:r w:rsidR="000617D2" w:rsidRPr="000617D2">
        <w:rPr>
          <w:rFonts w:ascii="Arial" w:hAnsi="Arial" w:cs="Arial"/>
          <w:shd w:val="clear" w:color="auto" w:fill="FFFFFF"/>
        </w:rPr>
        <w:t xml:space="preserve">Weitere </w:t>
      </w:r>
      <w:r w:rsidR="000617D2">
        <w:rPr>
          <w:rFonts w:ascii="Arial" w:hAnsi="Arial" w:cs="Arial"/>
          <w:shd w:val="clear" w:color="auto" w:fill="FFFFFF"/>
        </w:rPr>
        <w:t xml:space="preserve">Informationen </w:t>
      </w:r>
      <w:r w:rsidR="00E92A21">
        <w:rPr>
          <w:rFonts w:ascii="Arial" w:hAnsi="Arial" w:cs="Arial"/>
          <w:shd w:val="clear" w:color="auto" w:fill="FFFFFF"/>
        </w:rPr>
        <w:t xml:space="preserve">auch zum Thema </w:t>
      </w:r>
      <w:r w:rsidR="00E92A21" w:rsidRPr="00E92A21">
        <w:rPr>
          <w:rFonts w:ascii="Arial" w:hAnsi="Arial" w:cs="Arial"/>
          <w:b/>
          <w:shd w:val="clear" w:color="auto" w:fill="FFFFFF"/>
        </w:rPr>
        <w:t xml:space="preserve">Grundsicherung für Arbeitsuchende </w:t>
      </w:r>
      <w:r w:rsidR="000617D2">
        <w:rPr>
          <w:rFonts w:ascii="Arial" w:hAnsi="Arial" w:cs="Arial"/>
          <w:shd w:val="clear" w:color="auto" w:fill="FFFFFF"/>
        </w:rPr>
        <w:t>erhalten Sie hier:</w:t>
      </w:r>
      <w:r w:rsidR="000617D2" w:rsidRPr="000617D2">
        <w:rPr>
          <w:rFonts w:ascii="Arial" w:hAnsi="Arial" w:cs="Arial"/>
          <w:shd w:val="clear" w:color="auto" w:fill="FFFFFF"/>
        </w:rPr>
        <w:t xml:space="preserve"> </w:t>
      </w:r>
      <w:hyperlink r:id="rId7" w:history="1">
        <w:r w:rsidR="00035814" w:rsidRPr="008D037A">
          <w:rPr>
            <w:rStyle w:val="Hyperlink"/>
            <w:rFonts w:ascii="Arial" w:hAnsi="Arial" w:cs="Arial"/>
            <w:shd w:val="clear" w:color="auto" w:fill="FFFFFF"/>
          </w:rPr>
          <w:t>https://www.bpb.de/162674</w:t>
        </w:r>
      </w:hyperlink>
    </w:p>
    <w:p w14:paraId="408D95FE" w14:textId="77777777" w:rsidR="000617D2" w:rsidRPr="000617D2" w:rsidRDefault="000617D2" w:rsidP="001B7D15">
      <w:pPr>
        <w:rPr>
          <w:rFonts w:ascii="Arial" w:hAnsi="Arial" w:cs="Arial"/>
          <w:shd w:val="clear" w:color="auto" w:fill="FFFFFF"/>
        </w:rPr>
      </w:pPr>
    </w:p>
    <w:p w14:paraId="12C00113" w14:textId="77777777"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w:t>
      </w:r>
      <w:proofErr w:type="spellStart"/>
      <w:r w:rsidRPr="00670B9F">
        <w:rPr>
          <w:rFonts w:ascii="Arial" w:hAnsi="Arial" w:cs="Arial"/>
          <w:sz w:val="20"/>
          <w:szCs w:val="20"/>
        </w:rPr>
        <w:t>Commons</w:t>
      </w:r>
      <w:proofErr w:type="spellEnd"/>
      <w:r w:rsidRPr="00670B9F">
        <w:rPr>
          <w:rFonts w:ascii="Arial" w:hAnsi="Arial" w:cs="Arial"/>
          <w:sz w:val="20"/>
          <w:szCs w:val="20"/>
        </w:rPr>
        <w:t xml:space="preserve"> Lizenz </w:t>
      </w:r>
      <w:hyperlink r:id="rId8" w:tgtFrame="extern" w:history="1">
        <w:proofErr w:type="spellStart"/>
        <w:r w:rsidRPr="00670B9F">
          <w:rPr>
            <w:rFonts w:ascii="Arial" w:hAnsi="Arial" w:cs="Arial"/>
            <w:sz w:val="20"/>
            <w:szCs w:val="20"/>
          </w:rPr>
          <w:t>by-nc-nd</w:t>
        </w:r>
        <w:proofErr w:type="spellEnd"/>
        <w:r w:rsidRPr="00670B9F">
          <w:rPr>
            <w:rFonts w:ascii="Arial" w:hAnsi="Arial" w:cs="Arial"/>
            <w:sz w:val="20"/>
            <w:szCs w:val="20"/>
          </w:rPr>
          <w:t>/3.0/de/</w:t>
        </w:r>
      </w:hyperlink>
      <w:r w:rsidRPr="00670B9F">
        <w:rPr>
          <w:rFonts w:ascii="Arial" w:hAnsi="Arial" w:cs="Arial"/>
          <w:sz w:val="20"/>
          <w:szCs w:val="20"/>
        </w:rPr>
        <w:t xml:space="preserve"> veröffentlicht. </w:t>
      </w:r>
    </w:p>
    <w:p w14:paraId="6AF5FA89"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50670A">
        <w:rPr>
          <w:rFonts w:ascii="Arial" w:hAnsi="Arial" w:cs="Arial"/>
          <w:sz w:val="20"/>
          <w:szCs w:val="20"/>
        </w:rPr>
        <w:t>1</w:t>
      </w:r>
      <w:r w:rsidRPr="00670B9F">
        <w:rPr>
          <w:rFonts w:ascii="Arial" w:hAnsi="Arial" w:cs="Arial"/>
          <w:sz w:val="20"/>
          <w:szCs w:val="20"/>
        </w:rPr>
        <w:t xml:space="preserve"> | </w:t>
      </w:r>
      <w:hyperlink r:id="rId9"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5D56"/>
    <w:multiLevelType w:val="hybridMultilevel"/>
    <w:tmpl w:val="CF22C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5814"/>
    <w:rsid w:val="00050D3C"/>
    <w:rsid w:val="00056B28"/>
    <w:rsid w:val="0005792D"/>
    <w:rsid w:val="000617D2"/>
    <w:rsid w:val="00063985"/>
    <w:rsid w:val="00070D8B"/>
    <w:rsid w:val="00073700"/>
    <w:rsid w:val="00076264"/>
    <w:rsid w:val="0008260D"/>
    <w:rsid w:val="0008265F"/>
    <w:rsid w:val="0009167D"/>
    <w:rsid w:val="000A06C1"/>
    <w:rsid w:val="000A20AA"/>
    <w:rsid w:val="000A7F9D"/>
    <w:rsid w:val="000C730A"/>
    <w:rsid w:val="000E2813"/>
    <w:rsid w:val="000F5548"/>
    <w:rsid w:val="000F55F6"/>
    <w:rsid w:val="00101A74"/>
    <w:rsid w:val="00104423"/>
    <w:rsid w:val="00111F49"/>
    <w:rsid w:val="001200F4"/>
    <w:rsid w:val="00120722"/>
    <w:rsid w:val="001221A4"/>
    <w:rsid w:val="001269EF"/>
    <w:rsid w:val="00130C1E"/>
    <w:rsid w:val="0013222E"/>
    <w:rsid w:val="00163721"/>
    <w:rsid w:val="001662E8"/>
    <w:rsid w:val="001713B1"/>
    <w:rsid w:val="001715AF"/>
    <w:rsid w:val="00171D83"/>
    <w:rsid w:val="0017448A"/>
    <w:rsid w:val="00174B87"/>
    <w:rsid w:val="00183A44"/>
    <w:rsid w:val="001863C2"/>
    <w:rsid w:val="00186DC5"/>
    <w:rsid w:val="001B606B"/>
    <w:rsid w:val="001B7D15"/>
    <w:rsid w:val="001C265E"/>
    <w:rsid w:val="001C7E3E"/>
    <w:rsid w:val="001D198C"/>
    <w:rsid w:val="001D7E07"/>
    <w:rsid w:val="001E4B01"/>
    <w:rsid w:val="001E5E13"/>
    <w:rsid w:val="001F0077"/>
    <w:rsid w:val="001F2E3B"/>
    <w:rsid w:val="001F7F43"/>
    <w:rsid w:val="00212BB3"/>
    <w:rsid w:val="00212FA5"/>
    <w:rsid w:val="0021766E"/>
    <w:rsid w:val="00236386"/>
    <w:rsid w:val="00244199"/>
    <w:rsid w:val="00244394"/>
    <w:rsid w:val="00260769"/>
    <w:rsid w:val="00266714"/>
    <w:rsid w:val="002676AC"/>
    <w:rsid w:val="00276648"/>
    <w:rsid w:val="002766B9"/>
    <w:rsid w:val="0028024F"/>
    <w:rsid w:val="002A4CC2"/>
    <w:rsid w:val="002B5831"/>
    <w:rsid w:val="002B5C93"/>
    <w:rsid w:val="002C2380"/>
    <w:rsid w:val="002C242C"/>
    <w:rsid w:val="002C6DEF"/>
    <w:rsid w:val="002D2024"/>
    <w:rsid w:val="002D4F54"/>
    <w:rsid w:val="002E7D46"/>
    <w:rsid w:val="002F774D"/>
    <w:rsid w:val="00363D8E"/>
    <w:rsid w:val="003657B1"/>
    <w:rsid w:val="00370011"/>
    <w:rsid w:val="0038111C"/>
    <w:rsid w:val="003A6FDC"/>
    <w:rsid w:val="003B1043"/>
    <w:rsid w:val="003B2FF1"/>
    <w:rsid w:val="003B5A46"/>
    <w:rsid w:val="003B5E65"/>
    <w:rsid w:val="003C1F2C"/>
    <w:rsid w:val="003C4B1C"/>
    <w:rsid w:val="003D3ABC"/>
    <w:rsid w:val="003E0426"/>
    <w:rsid w:val="003E0C4A"/>
    <w:rsid w:val="003E25B4"/>
    <w:rsid w:val="003F711C"/>
    <w:rsid w:val="003F7747"/>
    <w:rsid w:val="00402B2C"/>
    <w:rsid w:val="00410EF2"/>
    <w:rsid w:val="004210B3"/>
    <w:rsid w:val="004242F8"/>
    <w:rsid w:val="004250EE"/>
    <w:rsid w:val="00425117"/>
    <w:rsid w:val="004501B8"/>
    <w:rsid w:val="004554C0"/>
    <w:rsid w:val="00455ECF"/>
    <w:rsid w:val="00460C51"/>
    <w:rsid w:val="00464F29"/>
    <w:rsid w:val="0046791C"/>
    <w:rsid w:val="00467B53"/>
    <w:rsid w:val="004715C5"/>
    <w:rsid w:val="004731E5"/>
    <w:rsid w:val="00473785"/>
    <w:rsid w:val="00473F5D"/>
    <w:rsid w:val="00475AB8"/>
    <w:rsid w:val="0047765A"/>
    <w:rsid w:val="00477EBE"/>
    <w:rsid w:val="004815F2"/>
    <w:rsid w:val="00494DF9"/>
    <w:rsid w:val="004A2795"/>
    <w:rsid w:val="004A6A0F"/>
    <w:rsid w:val="004D59F0"/>
    <w:rsid w:val="004E4BBB"/>
    <w:rsid w:val="004E6618"/>
    <w:rsid w:val="004F0DF6"/>
    <w:rsid w:val="004F2EB9"/>
    <w:rsid w:val="004F5774"/>
    <w:rsid w:val="0050670A"/>
    <w:rsid w:val="00507DB8"/>
    <w:rsid w:val="0051310F"/>
    <w:rsid w:val="00514A82"/>
    <w:rsid w:val="005234DF"/>
    <w:rsid w:val="00534D4E"/>
    <w:rsid w:val="0054234D"/>
    <w:rsid w:val="00550112"/>
    <w:rsid w:val="005533BA"/>
    <w:rsid w:val="005557C5"/>
    <w:rsid w:val="00563462"/>
    <w:rsid w:val="00577775"/>
    <w:rsid w:val="00594628"/>
    <w:rsid w:val="005B4D9E"/>
    <w:rsid w:val="005C7778"/>
    <w:rsid w:val="005E5C94"/>
    <w:rsid w:val="005E5E78"/>
    <w:rsid w:val="005F7382"/>
    <w:rsid w:val="00613E89"/>
    <w:rsid w:val="0061679D"/>
    <w:rsid w:val="00617540"/>
    <w:rsid w:val="00625C9B"/>
    <w:rsid w:val="00630384"/>
    <w:rsid w:val="006344E0"/>
    <w:rsid w:val="00652ACF"/>
    <w:rsid w:val="00652DD2"/>
    <w:rsid w:val="006556F0"/>
    <w:rsid w:val="00670B9F"/>
    <w:rsid w:val="0068567A"/>
    <w:rsid w:val="006A29E3"/>
    <w:rsid w:val="006A3317"/>
    <w:rsid w:val="006B1677"/>
    <w:rsid w:val="006B2F04"/>
    <w:rsid w:val="006E7325"/>
    <w:rsid w:val="006F5691"/>
    <w:rsid w:val="0070122C"/>
    <w:rsid w:val="00722C39"/>
    <w:rsid w:val="00733843"/>
    <w:rsid w:val="00740C0E"/>
    <w:rsid w:val="00743840"/>
    <w:rsid w:val="007443B1"/>
    <w:rsid w:val="00756A6D"/>
    <w:rsid w:val="00761A1C"/>
    <w:rsid w:val="00766238"/>
    <w:rsid w:val="00767616"/>
    <w:rsid w:val="00793840"/>
    <w:rsid w:val="007A278C"/>
    <w:rsid w:val="007B4AD0"/>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77E88"/>
    <w:rsid w:val="0088239F"/>
    <w:rsid w:val="00892026"/>
    <w:rsid w:val="008A292E"/>
    <w:rsid w:val="008B2910"/>
    <w:rsid w:val="008C3BBB"/>
    <w:rsid w:val="008C59DD"/>
    <w:rsid w:val="008D0676"/>
    <w:rsid w:val="008D0CEB"/>
    <w:rsid w:val="008E0F4F"/>
    <w:rsid w:val="008E550C"/>
    <w:rsid w:val="009065FA"/>
    <w:rsid w:val="009135B0"/>
    <w:rsid w:val="009219CE"/>
    <w:rsid w:val="00922D13"/>
    <w:rsid w:val="00932EC5"/>
    <w:rsid w:val="009418DE"/>
    <w:rsid w:val="00943559"/>
    <w:rsid w:val="00950462"/>
    <w:rsid w:val="0095097C"/>
    <w:rsid w:val="00957E65"/>
    <w:rsid w:val="009635A6"/>
    <w:rsid w:val="009830CD"/>
    <w:rsid w:val="00986482"/>
    <w:rsid w:val="0099599B"/>
    <w:rsid w:val="009A01C9"/>
    <w:rsid w:val="009A39DD"/>
    <w:rsid w:val="009B34B6"/>
    <w:rsid w:val="009C7AE9"/>
    <w:rsid w:val="009E0BFE"/>
    <w:rsid w:val="009E3A9C"/>
    <w:rsid w:val="009E5785"/>
    <w:rsid w:val="009F1743"/>
    <w:rsid w:val="00A14D4F"/>
    <w:rsid w:val="00A20379"/>
    <w:rsid w:val="00A30C39"/>
    <w:rsid w:val="00A3520F"/>
    <w:rsid w:val="00A36099"/>
    <w:rsid w:val="00A37E7C"/>
    <w:rsid w:val="00A51713"/>
    <w:rsid w:val="00A54728"/>
    <w:rsid w:val="00A563F5"/>
    <w:rsid w:val="00A665D1"/>
    <w:rsid w:val="00A73EA5"/>
    <w:rsid w:val="00A81DB1"/>
    <w:rsid w:val="00A853E6"/>
    <w:rsid w:val="00A8574C"/>
    <w:rsid w:val="00A86D33"/>
    <w:rsid w:val="00A90FD7"/>
    <w:rsid w:val="00AA1895"/>
    <w:rsid w:val="00AC61BA"/>
    <w:rsid w:val="00AD308A"/>
    <w:rsid w:val="00AD5A2B"/>
    <w:rsid w:val="00AD7565"/>
    <w:rsid w:val="00AE73D2"/>
    <w:rsid w:val="00AF138F"/>
    <w:rsid w:val="00B046F9"/>
    <w:rsid w:val="00B15B38"/>
    <w:rsid w:val="00B26333"/>
    <w:rsid w:val="00B32082"/>
    <w:rsid w:val="00B330D7"/>
    <w:rsid w:val="00B33419"/>
    <w:rsid w:val="00B54020"/>
    <w:rsid w:val="00B558DA"/>
    <w:rsid w:val="00B6099E"/>
    <w:rsid w:val="00B73F14"/>
    <w:rsid w:val="00B74018"/>
    <w:rsid w:val="00B812AB"/>
    <w:rsid w:val="00BA27C4"/>
    <w:rsid w:val="00BA37F8"/>
    <w:rsid w:val="00BC5FEF"/>
    <w:rsid w:val="00BC60BC"/>
    <w:rsid w:val="00BD5C4D"/>
    <w:rsid w:val="00BF2D38"/>
    <w:rsid w:val="00BF5551"/>
    <w:rsid w:val="00C22487"/>
    <w:rsid w:val="00C23848"/>
    <w:rsid w:val="00C32A40"/>
    <w:rsid w:val="00C33977"/>
    <w:rsid w:val="00C46A1D"/>
    <w:rsid w:val="00C5712E"/>
    <w:rsid w:val="00C7374E"/>
    <w:rsid w:val="00C75598"/>
    <w:rsid w:val="00C77091"/>
    <w:rsid w:val="00C832FB"/>
    <w:rsid w:val="00C83F01"/>
    <w:rsid w:val="00C878A1"/>
    <w:rsid w:val="00CA5D69"/>
    <w:rsid w:val="00CC5C8D"/>
    <w:rsid w:val="00CC7933"/>
    <w:rsid w:val="00CD4881"/>
    <w:rsid w:val="00CE6004"/>
    <w:rsid w:val="00CF2201"/>
    <w:rsid w:val="00CF3BF7"/>
    <w:rsid w:val="00D10100"/>
    <w:rsid w:val="00D17469"/>
    <w:rsid w:val="00D239C1"/>
    <w:rsid w:val="00D364EA"/>
    <w:rsid w:val="00D4298E"/>
    <w:rsid w:val="00D50139"/>
    <w:rsid w:val="00D6551E"/>
    <w:rsid w:val="00D67563"/>
    <w:rsid w:val="00D701D7"/>
    <w:rsid w:val="00D7643D"/>
    <w:rsid w:val="00D90271"/>
    <w:rsid w:val="00DA0F72"/>
    <w:rsid w:val="00DB1472"/>
    <w:rsid w:val="00DC1022"/>
    <w:rsid w:val="00DC5EDC"/>
    <w:rsid w:val="00DE45D7"/>
    <w:rsid w:val="00DF4935"/>
    <w:rsid w:val="00E120DD"/>
    <w:rsid w:val="00E17263"/>
    <w:rsid w:val="00E3763F"/>
    <w:rsid w:val="00E559B6"/>
    <w:rsid w:val="00E771E2"/>
    <w:rsid w:val="00E87B35"/>
    <w:rsid w:val="00E92A21"/>
    <w:rsid w:val="00EB0E7B"/>
    <w:rsid w:val="00ED0C9F"/>
    <w:rsid w:val="00ED7BBC"/>
    <w:rsid w:val="00EE1739"/>
    <w:rsid w:val="00EE5A3C"/>
    <w:rsid w:val="00EF2F99"/>
    <w:rsid w:val="00EF6580"/>
    <w:rsid w:val="00F02304"/>
    <w:rsid w:val="00F0757C"/>
    <w:rsid w:val="00F14B2A"/>
    <w:rsid w:val="00F20B03"/>
    <w:rsid w:val="00F23DFF"/>
    <w:rsid w:val="00F33357"/>
    <w:rsid w:val="00F35780"/>
    <w:rsid w:val="00F56CBA"/>
    <w:rsid w:val="00F62A17"/>
    <w:rsid w:val="00F71E76"/>
    <w:rsid w:val="00F833D1"/>
    <w:rsid w:val="00F86A3C"/>
    <w:rsid w:val="00FA31EF"/>
    <w:rsid w:val="00FA3FC9"/>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1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27664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2766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198159585">
      <w:bodyDiv w:val="1"/>
      <w:marLeft w:val="0"/>
      <w:marRight w:val="0"/>
      <w:marTop w:val="0"/>
      <w:marBottom w:val="0"/>
      <w:divBdr>
        <w:top w:val="none" w:sz="0" w:space="0" w:color="auto"/>
        <w:left w:val="none" w:sz="0" w:space="0" w:color="auto"/>
        <w:bottom w:val="none" w:sz="0" w:space="0" w:color="auto"/>
        <w:right w:val="none" w:sz="0" w:space="0" w:color="auto"/>
      </w:divBdr>
    </w:div>
    <w:div w:id="132108146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592670">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863518017">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hyperlink" Target="https://www.bpb.de/1626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b.de/6166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17</cp:revision>
  <dcterms:created xsi:type="dcterms:W3CDTF">2021-10-10T12:07:00Z</dcterms:created>
  <dcterms:modified xsi:type="dcterms:W3CDTF">2021-10-13T11:15:00Z</dcterms:modified>
</cp:coreProperties>
</file>