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CBD63" w14:textId="77777777" w:rsidR="00B669AF" w:rsidRPr="00B669AF" w:rsidRDefault="00B669AF" w:rsidP="00B669AF">
      <w:pPr>
        <w:rPr>
          <w:rFonts w:ascii="Arial" w:hAnsi="Arial" w:cs="Arial"/>
          <w:b/>
          <w:shd w:val="clear" w:color="auto" w:fill="FFFFFF"/>
        </w:rPr>
      </w:pPr>
      <w:bookmarkStart w:id="0" w:name="_GoBack"/>
      <w:bookmarkEnd w:id="0"/>
      <w:r w:rsidRPr="00B669AF">
        <w:rPr>
          <w:rFonts w:ascii="Arial" w:hAnsi="Arial" w:cs="Arial"/>
          <w:b/>
          <w:shd w:val="clear" w:color="auto" w:fill="FFFFFF"/>
        </w:rPr>
        <w:t>Das Arbeitslosengeld bei Arbeitslosigkeit (</w:t>
      </w:r>
      <w:proofErr w:type="spellStart"/>
      <w:r w:rsidRPr="00B669AF">
        <w:rPr>
          <w:rFonts w:ascii="Arial" w:hAnsi="Arial" w:cs="Arial"/>
          <w:b/>
          <w:shd w:val="clear" w:color="auto" w:fill="FFFFFF"/>
        </w:rPr>
        <w:t>AlgA</w:t>
      </w:r>
      <w:proofErr w:type="spellEnd"/>
      <w:r w:rsidRPr="00B669AF">
        <w:rPr>
          <w:rFonts w:ascii="Arial" w:hAnsi="Arial" w:cs="Arial"/>
          <w:b/>
          <w:shd w:val="clear" w:color="auto" w:fill="FFFFFF"/>
        </w:rPr>
        <w:t>) ist eine beitragsfinanzierte und in der Dauer befristete Lohnersatzleistung. Eine vor</w:t>
      </w:r>
      <w:r w:rsidR="00924CC1">
        <w:rPr>
          <w:rFonts w:ascii="Arial" w:hAnsi="Arial" w:cs="Arial"/>
          <w:b/>
          <w:shd w:val="clear" w:color="auto" w:fill="FFFFFF"/>
        </w:rPr>
        <w:t xml:space="preserve">herige </w:t>
      </w:r>
      <w:r w:rsidRPr="00B669AF">
        <w:rPr>
          <w:rFonts w:ascii="Arial" w:hAnsi="Arial" w:cs="Arial"/>
          <w:b/>
          <w:shd w:val="clear" w:color="auto" w:fill="FFFFFF"/>
        </w:rPr>
        <w:t xml:space="preserve">versicherungspflichtige Beschäftigung ist eine Voraussetzung für den Bezug. In den meisten Jahren im Zeitraum 2005 bis 2018 sank die Zahl der Leistungsbeziehenden von </w:t>
      </w:r>
      <w:proofErr w:type="spellStart"/>
      <w:r w:rsidRPr="00B669AF">
        <w:rPr>
          <w:rFonts w:ascii="Arial" w:hAnsi="Arial" w:cs="Arial"/>
          <w:b/>
          <w:shd w:val="clear" w:color="auto" w:fill="FFFFFF"/>
        </w:rPr>
        <w:t>AlgA</w:t>
      </w:r>
      <w:proofErr w:type="spellEnd"/>
      <w:r w:rsidRPr="00B669AF">
        <w:rPr>
          <w:rFonts w:ascii="Arial" w:hAnsi="Arial" w:cs="Arial"/>
          <w:b/>
          <w:shd w:val="clear" w:color="auto" w:fill="FFFFFF"/>
        </w:rPr>
        <w:t xml:space="preserve"> – insgesamt von 1,75 Millionen auf rund 709.000 Personen. Durch die Corona-Pandemie erhöhte sich die Zahl </w:t>
      </w:r>
      <w:r w:rsidR="00924CC1">
        <w:rPr>
          <w:rFonts w:ascii="Arial" w:hAnsi="Arial" w:cs="Arial"/>
          <w:b/>
          <w:shd w:val="clear" w:color="auto" w:fill="FFFFFF"/>
        </w:rPr>
        <w:t xml:space="preserve">jedoch </w:t>
      </w:r>
      <w:r w:rsidR="00924CC1" w:rsidRPr="00B669AF">
        <w:rPr>
          <w:rFonts w:ascii="Arial" w:hAnsi="Arial" w:cs="Arial"/>
          <w:b/>
          <w:shd w:val="clear" w:color="auto" w:fill="FFFFFF"/>
        </w:rPr>
        <w:t>sprunghaft</w:t>
      </w:r>
      <w:r w:rsidR="00924CC1">
        <w:rPr>
          <w:rFonts w:ascii="Arial" w:hAnsi="Arial" w:cs="Arial"/>
          <w:b/>
          <w:shd w:val="clear" w:color="auto" w:fill="FFFFFF"/>
        </w:rPr>
        <w:t xml:space="preserve"> – von </w:t>
      </w:r>
      <w:r w:rsidRPr="00B669AF">
        <w:rPr>
          <w:rFonts w:ascii="Arial" w:hAnsi="Arial" w:cs="Arial"/>
          <w:b/>
          <w:shd w:val="clear" w:color="auto" w:fill="FFFFFF"/>
        </w:rPr>
        <w:t xml:space="preserve">2019 auf 2020 von knapp 744.000 auf gut eine Million. Allerdings handelt es sich bei den Leistungsbeziehenden nicht um eine statische Gruppe: 2020 gab es insgesamt 2,36 Millionen Zugänge und für 2,05 Millionen Personen endete der Bezug von </w:t>
      </w:r>
      <w:proofErr w:type="spellStart"/>
      <w:r w:rsidRPr="00B669AF">
        <w:rPr>
          <w:rFonts w:ascii="Arial" w:hAnsi="Arial" w:cs="Arial"/>
          <w:b/>
          <w:shd w:val="clear" w:color="auto" w:fill="FFFFFF"/>
        </w:rPr>
        <w:t>AlgA</w:t>
      </w:r>
      <w:proofErr w:type="spellEnd"/>
      <w:r w:rsidRPr="00B669AF">
        <w:rPr>
          <w:rFonts w:ascii="Arial" w:hAnsi="Arial" w:cs="Arial"/>
          <w:b/>
          <w:shd w:val="clear" w:color="auto" w:fill="FFFFFF"/>
        </w:rPr>
        <w:t xml:space="preserve">. </w:t>
      </w:r>
    </w:p>
    <w:p w14:paraId="5EDA787F" w14:textId="77777777" w:rsidR="00B669AF" w:rsidRDefault="00B669AF" w:rsidP="00B669AF">
      <w:pPr>
        <w:rPr>
          <w:rFonts w:ascii="Arial" w:hAnsi="Arial" w:cs="Arial"/>
          <w:shd w:val="clear" w:color="auto" w:fill="FFFFFF"/>
        </w:rPr>
      </w:pPr>
    </w:p>
    <w:p w14:paraId="7E4D91F3" w14:textId="77777777" w:rsidR="00CA5D69" w:rsidRDefault="00CA5D69" w:rsidP="00B669AF">
      <w:pPr>
        <w:rPr>
          <w:rFonts w:ascii="Arial" w:hAnsi="Arial"/>
          <w:color w:val="FF0000"/>
        </w:rPr>
      </w:pPr>
      <w:r>
        <w:rPr>
          <w:rFonts w:ascii="Arial" w:hAnsi="Arial"/>
          <w:color w:val="FF0000"/>
        </w:rPr>
        <w:t>Fakten</w:t>
      </w:r>
    </w:p>
    <w:p w14:paraId="00E5141D" w14:textId="77777777" w:rsidR="00043236" w:rsidRPr="00ED0937" w:rsidRDefault="00043236" w:rsidP="005D4C2D">
      <w:pPr>
        <w:rPr>
          <w:rFonts w:ascii="Arial" w:hAnsi="Arial" w:cs="Arial"/>
          <w:shd w:val="clear" w:color="auto" w:fill="FFFFFF"/>
        </w:rPr>
      </w:pPr>
    </w:p>
    <w:p w14:paraId="6F414153" w14:textId="77777777" w:rsidR="003E458F" w:rsidRPr="00ED0937" w:rsidRDefault="00CD1CCB" w:rsidP="005D4C2D">
      <w:pPr>
        <w:rPr>
          <w:rFonts w:ascii="Arial" w:hAnsi="Arial" w:cs="Arial"/>
          <w:shd w:val="clear" w:color="auto" w:fill="FFFFFF"/>
        </w:rPr>
      </w:pPr>
      <w:r w:rsidRPr="00ED0937">
        <w:rPr>
          <w:rFonts w:ascii="Arial" w:hAnsi="Arial" w:cs="Arial"/>
          <w:shd w:val="clear" w:color="auto" w:fill="FFFFFF"/>
        </w:rPr>
        <w:t xml:space="preserve">Das </w:t>
      </w:r>
      <w:r w:rsidR="00FF778D" w:rsidRPr="00ED0937">
        <w:rPr>
          <w:rFonts w:ascii="Arial" w:hAnsi="Arial" w:cs="Arial"/>
          <w:shd w:val="clear" w:color="auto" w:fill="FFFFFF"/>
        </w:rPr>
        <w:t>Arbeitslosengeld bei Arbeitslosigkeit (</w:t>
      </w:r>
      <w:proofErr w:type="spellStart"/>
      <w:r w:rsidR="00FF778D" w:rsidRPr="00ED0937">
        <w:rPr>
          <w:rFonts w:ascii="Arial" w:hAnsi="Arial" w:cs="Arial"/>
          <w:shd w:val="clear" w:color="auto" w:fill="FFFFFF"/>
        </w:rPr>
        <w:t>AlgA</w:t>
      </w:r>
      <w:proofErr w:type="spellEnd"/>
      <w:r w:rsidR="00FF778D" w:rsidRPr="00ED0937">
        <w:rPr>
          <w:rFonts w:ascii="Arial" w:hAnsi="Arial" w:cs="Arial"/>
          <w:shd w:val="clear" w:color="auto" w:fill="FFFFFF"/>
        </w:rPr>
        <w:t xml:space="preserve">) </w:t>
      </w:r>
      <w:r w:rsidRPr="00ED0937">
        <w:rPr>
          <w:rFonts w:ascii="Arial" w:hAnsi="Arial" w:cs="Arial"/>
          <w:shd w:val="clear" w:color="auto" w:fill="FFFFFF"/>
        </w:rPr>
        <w:t xml:space="preserve">ist eine beitragsfinanzierte und in der Dauer befristete Lohnersatzleistung. Arbeitslose Arbeitnehmer haben Anspruch auf Arbeitslosengeld, wenn sie sich bei der Agentur für Arbeit arbeitslos gemeldet und die </w:t>
      </w:r>
      <w:r w:rsidR="00A94C26" w:rsidRPr="00ED0937">
        <w:rPr>
          <w:rFonts w:ascii="Arial" w:hAnsi="Arial" w:cs="Arial"/>
          <w:shd w:val="clear" w:color="auto" w:fill="FFFFFF"/>
        </w:rPr>
        <w:t xml:space="preserve">sogenannte </w:t>
      </w:r>
      <w:r w:rsidRPr="00ED0937">
        <w:rPr>
          <w:rFonts w:ascii="Arial" w:hAnsi="Arial" w:cs="Arial"/>
          <w:shd w:val="clear" w:color="auto" w:fill="FFFFFF"/>
        </w:rPr>
        <w:t xml:space="preserve">Anwartschaftszeit erfüllt haben. </w:t>
      </w:r>
      <w:r w:rsidR="00A94C26" w:rsidRPr="00ED0937">
        <w:rPr>
          <w:rFonts w:ascii="Arial" w:hAnsi="Arial" w:cs="Arial"/>
          <w:shd w:val="clear" w:color="auto" w:fill="FFFFFF"/>
        </w:rPr>
        <w:t xml:space="preserve">In den meisten Fällen ist die Anwartschaftszeit erfüllt, wenn </w:t>
      </w:r>
      <w:r w:rsidRPr="00ED0937">
        <w:rPr>
          <w:rFonts w:ascii="Arial" w:hAnsi="Arial" w:cs="Arial"/>
          <w:shd w:val="clear" w:color="auto" w:fill="FFFFFF"/>
        </w:rPr>
        <w:t xml:space="preserve">die arbeitslose Person in den </w:t>
      </w:r>
      <w:r w:rsidR="00A94C26" w:rsidRPr="00ED0937">
        <w:rPr>
          <w:rFonts w:ascii="Arial" w:hAnsi="Arial" w:cs="Arial"/>
          <w:shd w:val="clear" w:color="auto" w:fill="FFFFFF"/>
        </w:rPr>
        <w:t xml:space="preserve">30 Monaten vor Arbeitslosmeldung mindestens 12 Monate </w:t>
      </w:r>
      <w:r w:rsidR="00B837F5" w:rsidRPr="00ED0937">
        <w:rPr>
          <w:rFonts w:ascii="Arial" w:hAnsi="Arial" w:cs="Arial"/>
          <w:shd w:val="clear" w:color="auto" w:fill="FFFFFF"/>
        </w:rPr>
        <w:t>in einem Versicherungspflichtverhältnis gestanden hat</w:t>
      </w:r>
      <w:r w:rsidRPr="00ED0937">
        <w:rPr>
          <w:rFonts w:ascii="Arial" w:hAnsi="Arial" w:cs="Arial"/>
          <w:shd w:val="clear" w:color="auto" w:fill="FFFFFF"/>
        </w:rPr>
        <w:t xml:space="preserve">. </w:t>
      </w:r>
      <w:r w:rsidR="00924B72" w:rsidRPr="00ED0937">
        <w:rPr>
          <w:rFonts w:ascii="Arial" w:hAnsi="Arial" w:cs="Arial"/>
          <w:shd w:val="clear" w:color="auto" w:fill="FFFFFF"/>
        </w:rPr>
        <w:t>Weiter muss die arbeitslose Person mindestens 15 Stunden pro Woche eine versicherungspflichtige Beschäftigung ausüben können und diese auch suchen.</w:t>
      </w:r>
    </w:p>
    <w:p w14:paraId="3573EE1D" w14:textId="77777777" w:rsidR="00790C35" w:rsidRPr="00ED0937" w:rsidRDefault="00790C35" w:rsidP="005D4C2D">
      <w:pPr>
        <w:rPr>
          <w:rFonts w:ascii="Arial" w:hAnsi="Arial" w:cs="Arial"/>
          <w:shd w:val="clear" w:color="auto" w:fill="FFFFFF"/>
        </w:rPr>
      </w:pPr>
    </w:p>
    <w:p w14:paraId="3B828F33" w14:textId="77777777" w:rsidR="00BE7921" w:rsidRPr="00ED0937" w:rsidRDefault="00CD1CCB" w:rsidP="004E396F">
      <w:pPr>
        <w:rPr>
          <w:rFonts w:ascii="Arial" w:hAnsi="Arial" w:cs="Arial"/>
          <w:shd w:val="clear" w:color="auto" w:fill="FFFFFF"/>
        </w:rPr>
      </w:pPr>
      <w:r w:rsidRPr="00ED0937">
        <w:rPr>
          <w:rFonts w:ascii="Arial" w:hAnsi="Arial" w:cs="Arial"/>
          <w:shd w:val="clear" w:color="auto" w:fill="FFFFFF"/>
        </w:rPr>
        <w:t xml:space="preserve">Die Dauer des Anspruchs auf Arbeitslosengeld richtet sich nach der Dauer der </w:t>
      </w:r>
      <w:r w:rsidR="000B451C" w:rsidRPr="00ED0937">
        <w:rPr>
          <w:rFonts w:ascii="Arial" w:hAnsi="Arial" w:cs="Arial"/>
          <w:shd w:val="clear" w:color="auto" w:fill="FFFFFF"/>
        </w:rPr>
        <w:t>vorherigen V</w:t>
      </w:r>
      <w:r w:rsidRPr="00ED0937">
        <w:rPr>
          <w:rFonts w:ascii="Arial" w:hAnsi="Arial" w:cs="Arial"/>
          <w:shd w:val="clear" w:color="auto" w:fill="FFFFFF"/>
        </w:rPr>
        <w:t>ersicherungspflicht</w:t>
      </w:r>
      <w:r w:rsidR="000B451C" w:rsidRPr="00ED0937">
        <w:rPr>
          <w:rFonts w:ascii="Arial" w:hAnsi="Arial" w:cs="Arial"/>
          <w:shd w:val="clear" w:color="auto" w:fill="FFFFFF"/>
        </w:rPr>
        <w:t xml:space="preserve"> </w:t>
      </w:r>
      <w:r w:rsidRPr="00ED0937">
        <w:rPr>
          <w:rFonts w:ascii="Arial" w:hAnsi="Arial" w:cs="Arial"/>
          <w:shd w:val="clear" w:color="auto" w:fill="FFFFFF"/>
        </w:rPr>
        <w:t>und dem Lebensalter.</w:t>
      </w:r>
      <w:r w:rsidR="00790C35" w:rsidRPr="00ED0937">
        <w:rPr>
          <w:rFonts w:ascii="Arial" w:hAnsi="Arial" w:cs="Arial"/>
          <w:shd w:val="clear" w:color="auto" w:fill="FFFFFF"/>
        </w:rPr>
        <w:t xml:space="preserve"> </w:t>
      </w:r>
      <w:r w:rsidR="004E396F" w:rsidRPr="00ED0937">
        <w:rPr>
          <w:rFonts w:ascii="Arial" w:hAnsi="Arial" w:cs="Arial"/>
          <w:shd w:val="clear" w:color="auto" w:fill="FFFFFF"/>
        </w:rPr>
        <w:t>Grundlage für Höhe des Arbeitslosengeldes ist das Arbeitsentgelt (Gehalt), das de</w:t>
      </w:r>
      <w:r w:rsidR="00777C2A" w:rsidRPr="00ED0937">
        <w:rPr>
          <w:rFonts w:ascii="Arial" w:hAnsi="Arial" w:cs="Arial"/>
          <w:shd w:val="clear" w:color="auto" w:fill="FFFFFF"/>
        </w:rPr>
        <w:t xml:space="preserve">r oder </w:t>
      </w:r>
      <w:r w:rsidR="004E396F" w:rsidRPr="00ED0937">
        <w:rPr>
          <w:rFonts w:ascii="Arial" w:hAnsi="Arial" w:cs="Arial"/>
          <w:shd w:val="clear" w:color="auto" w:fill="FFFFFF"/>
        </w:rPr>
        <w:t>d</w:t>
      </w:r>
      <w:r w:rsidR="00777C2A" w:rsidRPr="00ED0937">
        <w:rPr>
          <w:rFonts w:ascii="Arial" w:hAnsi="Arial" w:cs="Arial"/>
          <w:shd w:val="clear" w:color="auto" w:fill="FFFFFF"/>
        </w:rPr>
        <w:t>ie</w:t>
      </w:r>
      <w:r w:rsidR="004E396F" w:rsidRPr="00ED0937">
        <w:rPr>
          <w:rFonts w:ascii="Arial" w:hAnsi="Arial" w:cs="Arial"/>
          <w:shd w:val="clear" w:color="auto" w:fill="FFFFFF"/>
        </w:rPr>
        <w:t xml:space="preserve"> Arbeitslose im letzten Jahr vor der Entstehung des Anspruchs auf Arbeitslosengeld durchschnittlich erzielt hat</w:t>
      </w:r>
      <w:r w:rsidR="001668FF" w:rsidRPr="00ED0937">
        <w:rPr>
          <w:rFonts w:ascii="Arial" w:hAnsi="Arial" w:cs="Arial"/>
          <w:shd w:val="clear" w:color="auto" w:fill="FFFFFF"/>
        </w:rPr>
        <w:t xml:space="preserve">. </w:t>
      </w:r>
      <w:r w:rsidRPr="00ED0937">
        <w:rPr>
          <w:rFonts w:ascii="Arial" w:hAnsi="Arial" w:cs="Arial"/>
          <w:shd w:val="clear" w:color="auto" w:fill="FFFFFF"/>
        </w:rPr>
        <w:t xml:space="preserve">Die rechtlichen Grundlagen für das </w:t>
      </w:r>
      <w:proofErr w:type="spellStart"/>
      <w:r w:rsidRPr="00ED0937">
        <w:rPr>
          <w:rFonts w:ascii="Arial" w:hAnsi="Arial" w:cs="Arial"/>
          <w:shd w:val="clear" w:color="auto" w:fill="FFFFFF"/>
        </w:rPr>
        <w:t>A</w:t>
      </w:r>
      <w:r w:rsidR="007F06A5">
        <w:rPr>
          <w:rFonts w:ascii="Arial" w:hAnsi="Arial" w:cs="Arial"/>
          <w:shd w:val="clear" w:color="auto" w:fill="FFFFFF"/>
        </w:rPr>
        <w:t>lg</w:t>
      </w:r>
      <w:proofErr w:type="spellEnd"/>
      <w:r w:rsidRPr="00ED0937">
        <w:rPr>
          <w:rFonts w:ascii="Arial" w:hAnsi="Arial" w:cs="Arial"/>
          <w:shd w:val="clear" w:color="auto" w:fill="FFFFFF"/>
        </w:rPr>
        <w:t xml:space="preserve"> enthält das Dritte Buch Sozialgesetzbuch (SGB III).</w:t>
      </w:r>
    </w:p>
    <w:p w14:paraId="1ABC6801" w14:textId="77777777" w:rsidR="00790C35" w:rsidRPr="00ED0937" w:rsidRDefault="00790C35" w:rsidP="004E396F">
      <w:pPr>
        <w:rPr>
          <w:rFonts w:ascii="Arial" w:hAnsi="Arial" w:cs="Arial"/>
          <w:shd w:val="clear" w:color="auto" w:fill="FFFFFF"/>
        </w:rPr>
      </w:pPr>
    </w:p>
    <w:p w14:paraId="48EEA4FC" w14:textId="77777777" w:rsidR="00790C35" w:rsidRPr="00ED0937" w:rsidRDefault="00CD1CCB" w:rsidP="005D4C2D">
      <w:pPr>
        <w:rPr>
          <w:rFonts w:ascii="Arial" w:hAnsi="Arial" w:cs="Arial"/>
          <w:shd w:val="clear" w:color="auto" w:fill="FFFFFF"/>
        </w:rPr>
      </w:pPr>
      <w:r w:rsidRPr="00ED0937">
        <w:rPr>
          <w:rFonts w:ascii="Arial" w:hAnsi="Arial" w:cs="Arial"/>
          <w:shd w:val="clear" w:color="auto" w:fill="FFFFFF"/>
        </w:rPr>
        <w:t xml:space="preserve">Im Gegensatz zum </w:t>
      </w:r>
      <w:proofErr w:type="spellStart"/>
      <w:r w:rsidRPr="00ED0937">
        <w:rPr>
          <w:rFonts w:ascii="Arial" w:hAnsi="Arial" w:cs="Arial"/>
          <w:shd w:val="clear" w:color="auto" w:fill="FFFFFF"/>
        </w:rPr>
        <w:t>A</w:t>
      </w:r>
      <w:r w:rsidR="006122CA" w:rsidRPr="00ED0937">
        <w:rPr>
          <w:rFonts w:ascii="Arial" w:hAnsi="Arial" w:cs="Arial"/>
          <w:shd w:val="clear" w:color="auto" w:fill="FFFFFF"/>
        </w:rPr>
        <w:t>lgA</w:t>
      </w:r>
      <w:proofErr w:type="spellEnd"/>
      <w:r w:rsidRPr="00ED0937">
        <w:rPr>
          <w:rFonts w:ascii="Arial" w:hAnsi="Arial" w:cs="Arial"/>
          <w:shd w:val="clear" w:color="auto" w:fill="FFFFFF"/>
        </w:rPr>
        <w:t xml:space="preserve"> ist das Arbeitslosengeld II </w:t>
      </w:r>
      <w:r w:rsidR="003A3D6E" w:rsidRPr="00ED0937">
        <w:rPr>
          <w:rFonts w:ascii="Arial" w:hAnsi="Arial" w:cs="Arial"/>
          <w:shd w:val="clear" w:color="auto" w:fill="FFFFFF"/>
        </w:rPr>
        <w:t xml:space="preserve">Teil der </w:t>
      </w:r>
      <w:r w:rsidRPr="00ED0937">
        <w:rPr>
          <w:rFonts w:ascii="Arial" w:hAnsi="Arial" w:cs="Arial"/>
          <w:shd w:val="clear" w:color="auto" w:fill="FFFFFF"/>
        </w:rPr>
        <w:t xml:space="preserve">Grundsicherung für Arbeitsuchende. Arbeitslosengeld II können alle Personen erhalten, die erwerbsfähig und hilfebedürftig sind und die das 15. Lebensjahr vollendet und die von Jahrgang zu Jahrgang verschiedene Altersgrenze zwischen 65 und 67 Jahren (§ 7a SGB II) noch nicht erreicht haben. Arbeitslosengeld II wird aus Steuern finanziert, nicht aus der Arbeitslosenversicherung. Eine versicherungspflichtige Beschäftigung ist somit keine Voraussetzung für den Bezug. Und auch die Höhe der Leistung wird nicht vom vorherigen </w:t>
      </w:r>
      <w:r w:rsidR="004E4E02" w:rsidRPr="00ED0937">
        <w:rPr>
          <w:rFonts w:ascii="Arial" w:hAnsi="Arial" w:cs="Arial"/>
          <w:shd w:val="clear" w:color="auto" w:fill="FFFFFF"/>
        </w:rPr>
        <w:t xml:space="preserve">Arbeitsentgelt </w:t>
      </w:r>
      <w:r w:rsidRPr="00ED0937">
        <w:rPr>
          <w:rFonts w:ascii="Arial" w:hAnsi="Arial" w:cs="Arial"/>
          <w:shd w:val="clear" w:color="auto" w:fill="FFFFFF"/>
        </w:rPr>
        <w:t xml:space="preserve">bestimmt. Die rechtlichen Grundlagen für das </w:t>
      </w:r>
      <w:r w:rsidR="003A3D6E" w:rsidRPr="00ED0937">
        <w:rPr>
          <w:rFonts w:ascii="Arial" w:hAnsi="Arial" w:cs="Arial"/>
          <w:shd w:val="clear" w:color="auto" w:fill="FFFFFF"/>
        </w:rPr>
        <w:t xml:space="preserve">Arbeitslosengeld II </w:t>
      </w:r>
      <w:r w:rsidRPr="00ED0937">
        <w:rPr>
          <w:rFonts w:ascii="Arial" w:hAnsi="Arial" w:cs="Arial"/>
          <w:shd w:val="clear" w:color="auto" w:fill="FFFFFF"/>
        </w:rPr>
        <w:t>enthält das Zweite Buch Sozialgesetzbuch (SGB II).</w:t>
      </w:r>
    </w:p>
    <w:p w14:paraId="063C4159" w14:textId="77777777" w:rsidR="00790C35" w:rsidRPr="00ED0937" w:rsidRDefault="00790C35" w:rsidP="005D4C2D">
      <w:pPr>
        <w:rPr>
          <w:rFonts w:ascii="Arial" w:hAnsi="Arial" w:cs="Arial"/>
          <w:shd w:val="clear" w:color="auto" w:fill="FFFFFF"/>
        </w:rPr>
      </w:pPr>
    </w:p>
    <w:p w14:paraId="50A3B917" w14:textId="77777777" w:rsidR="009C68C3" w:rsidRPr="00ED0937" w:rsidRDefault="00CD1CCB" w:rsidP="009C68C3">
      <w:pPr>
        <w:rPr>
          <w:rFonts w:ascii="Arial" w:hAnsi="Arial" w:cs="Arial"/>
          <w:shd w:val="clear" w:color="auto" w:fill="FFFFFF"/>
        </w:rPr>
      </w:pPr>
      <w:r w:rsidRPr="00ED0937">
        <w:rPr>
          <w:rFonts w:ascii="Arial" w:hAnsi="Arial" w:cs="Arial"/>
          <w:shd w:val="clear" w:color="auto" w:fill="FFFFFF"/>
        </w:rPr>
        <w:t xml:space="preserve">Die Zahl der </w:t>
      </w:r>
      <w:r w:rsidR="00EC2EAE" w:rsidRPr="00ED0937">
        <w:rPr>
          <w:rFonts w:ascii="Arial" w:hAnsi="Arial" w:cs="Arial"/>
          <w:shd w:val="clear" w:color="auto" w:fill="FFFFFF"/>
        </w:rPr>
        <w:t>Leistungsbeziehenden von Arbeitslosengeld bei Arbeitslosigkeit (</w:t>
      </w:r>
      <w:proofErr w:type="spellStart"/>
      <w:r w:rsidR="00EC2EAE" w:rsidRPr="00ED0937">
        <w:rPr>
          <w:rFonts w:ascii="Arial" w:hAnsi="Arial" w:cs="Arial"/>
          <w:shd w:val="clear" w:color="auto" w:fill="FFFFFF"/>
        </w:rPr>
        <w:t>AlgA</w:t>
      </w:r>
      <w:proofErr w:type="spellEnd"/>
      <w:r w:rsidR="00EC2EAE" w:rsidRPr="00ED0937">
        <w:rPr>
          <w:rFonts w:ascii="Arial" w:hAnsi="Arial" w:cs="Arial"/>
          <w:shd w:val="clear" w:color="auto" w:fill="FFFFFF"/>
        </w:rPr>
        <w:t xml:space="preserve">) </w:t>
      </w:r>
      <w:r w:rsidRPr="00ED0937">
        <w:rPr>
          <w:rFonts w:ascii="Arial" w:hAnsi="Arial" w:cs="Arial"/>
          <w:shd w:val="clear" w:color="auto" w:fill="FFFFFF"/>
        </w:rPr>
        <w:t>ging in den Jahren 2005 bis 2011 stark zurück: Von 1,7</w:t>
      </w:r>
      <w:r w:rsidR="00D62D69" w:rsidRPr="00ED0937">
        <w:rPr>
          <w:rFonts w:ascii="Arial" w:hAnsi="Arial" w:cs="Arial"/>
          <w:shd w:val="clear" w:color="auto" w:fill="FFFFFF"/>
        </w:rPr>
        <w:t>5</w:t>
      </w:r>
      <w:r w:rsidRPr="00ED0937">
        <w:rPr>
          <w:rFonts w:ascii="Arial" w:hAnsi="Arial" w:cs="Arial"/>
          <w:shd w:val="clear" w:color="auto" w:fill="FFFFFF"/>
        </w:rPr>
        <w:t xml:space="preserve"> Millionen auf </w:t>
      </w:r>
      <w:r w:rsidR="00D62D69" w:rsidRPr="00ED0937">
        <w:rPr>
          <w:rFonts w:ascii="Arial" w:hAnsi="Arial" w:cs="Arial"/>
          <w:shd w:val="clear" w:color="auto" w:fill="FFFFFF"/>
        </w:rPr>
        <w:t xml:space="preserve">rund </w:t>
      </w:r>
      <w:r w:rsidRPr="00ED0937">
        <w:rPr>
          <w:rFonts w:ascii="Arial" w:hAnsi="Arial" w:cs="Arial"/>
          <w:shd w:val="clear" w:color="auto" w:fill="FFFFFF"/>
        </w:rPr>
        <w:t>82</w:t>
      </w:r>
      <w:r w:rsidR="00D62D69" w:rsidRPr="00ED0937">
        <w:rPr>
          <w:rFonts w:ascii="Arial" w:hAnsi="Arial" w:cs="Arial"/>
          <w:shd w:val="clear" w:color="auto" w:fill="FFFFFF"/>
        </w:rPr>
        <w:t>3</w:t>
      </w:r>
      <w:r w:rsidRPr="00ED0937">
        <w:rPr>
          <w:rFonts w:ascii="Arial" w:hAnsi="Arial" w:cs="Arial"/>
          <w:shd w:val="clear" w:color="auto" w:fill="FFFFFF"/>
        </w:rPr>
        <w:t>.</w:t>
      </w:r>
      <w:r w:rsidR="00D62D69" w:rsidRPr="00ED0937">
        <w:rPr>
          <w:rFonts w:ascii="Arial" w:hAnsi="Arial" w:cs="Arial"/>
          <w:shd w:val="clear" w:color="auto" w:fill="FFFFFF"/>
        </w:rPr>
        <w:t>200</w:t>
      </w:r>
      <w:r w:rsidRPr="00ED0937">
        <w:rPr>
          <w:rFonts w:ascii="Arial" w:hAnsi="Arial" w:cs="Arial"/>
          <w:shd w:val="clear" w:color="auto" w:fill="FFFFFF"/>
        </w:rPr>
        <w:t xml:space="preserve"> Personen (minus 52,</w:t>
      </w:r>
      <w:r w:rsidR="00D62D69" w:rsidRPr="00ED0937">
        <w:rPr>
          <w:rFonts w:ascii="Arial" w:hAnsi="Arial" w:cs="Arial"/>
          <w:shd w:val="clear" w:color="auto" w:fill="FFFFFF"/>
        </w:rPr>
        <w:t>9</w:t>
      </w:r>
      <w:r w:rsidRPr="00ED0937">
        <w:rPr>
          <w:rFonts w:ascii="Arial" w:hAnsi="Arial" w:cs="Arial"/>
          <w:shd w:val="clear" w:color="auto" w:fill="FFFFFF"/>
        </w:rPr>
        <w:t xml:space="preserve"> Prozent). </w:t>
      </w:r>
      <w:r w:rsidR="00B33AD0" w:rsidRPr="00ED0937">
        <w:rPr>
          <w:rFonts w:ascii="Arial" w:hAnsi="Arial" w:cs="Arial"/>
          <w:shd w:val="clear" w:color="auto" w:fill="FFFFFF"/>
        </w:rPr>
        <w:t xml:space="preserve">Nach einem leichten Anstieg </w:t>
      </w:r>
      <w:r w:rsidR="00B550A0" w:rsidRPr="00ED0937">
        <w:rPr>
          <w:rFonts w:ascii="Arial" w:hAnsi="Arial" w:cs="Arial"/>
          <w:shd w:val="clear" w:color="auto" w:fill="FFFFFF"/>
        </w:rPr>
        <w:t xml:space="preserve">in den Jahren </w:t>
      </w:r>
      <w:r w:rsidR="00B33AD0" w:rsidRPr="00ED0937">
        <w:rPr>
          <w:rFonts w:ascii="Arial" w:hAnsi="Arial" w:cs="Arial"/>
          <w:shd w:val="clear" w:color="auto" w:fill="FFFFFF"/>
        </w:rPr>
        <w:t>2012/2013 reduzierte sich die Zahl der Leistungsbeziehe</w:t>
      </w:r>
      <w:r w:rsidR="00C718D4" w:rsidRPr="00ED0937">
        <w:rPr>
          <w:rFonts w:ascii="Arial" w:hAnsi="Arial" w:cs="Arial"/>
          <w:shd w:val="clear" w:color="auto" w:fill="FFFFFF"/>
        </w:rPr>
        <w:t>nden</w:t>
      </w:r>
      <w:r w:rsidR="00B33AD0" w:rsidRPr="00ED0937">
        <w:rPr>
          <w:rFonts w:ascii="Arial" w:hAnsi="Arial" w:cs="Arial"/>
          <w:shd w:val="clear" w:color="auto" w:fill="FFFFFF"/>
        </w:rPr>
        <w:t xml:space="preserve"> zwischen 2013 und 2018 von 909.800 auf 709.100 (minus 22,1 Prozent).</w:t>
      </w:r>
      <w:r w:rsidR="00B550A0" w:rsidRPr="00ED0937">
        <w:rPr>
          <w:rFonts w:ascii="Arial" w:hAnsi="Arial" w:cs="Arial"/>
          <w:shd w:val="clear" w:color="auto" w:fill="FFFFFF"/>
        </w:rPr>
        <w:t xml:space="preserve"> </w:t>
      </w:r>
      <w:r w:rsidR="00C718D4" w:rsidRPr="00ED0937">
        <w:rPr>
          <w:rFonts w:ascii="Arial" w:hAnsi="Arial" w:cs="Arial"/>
          <w:shd w:val="clear" w:color="auto" w:fill="FFFFFF"/>
        </w:rPr>
        <w:t xml:space="preserve">Die Corona-Pandemie hat die positive Gesamtentwicklung vorerst gestoppt. Von 2019 auf 2020 erhöhte sich die Zahl sprunghaft auf mehr als eine Million – von 743.944 auf 1.011.392 Personen. Von den gut eine Million </w:t>
      </w:r>
      <w:proofErr w:type="spellStart"/>
      <w:r w:rsidR="009C68C3" w:rsidRPr="00ED0937">
        <w:rPr>
          <w:rFonts w:ascii="Arial" w:hAnsi="Arial" w:cs="Arial"/>
          <w:shd w:val="clear" w:color="auto" w:fill="FFFFFF"/>
        </w:rPr>
        <w:t>AlgA</w:t>
      </w:r>
      <w:proofErr w:type="spellEnd"/>
      <w:r w:rsidR="009C68C3" w:rsidRPr="00ED0937">
        <w:rPr>
          <w:rFonts w:ascii="Arial" w:hAnsi="Arial" w:cs="Arial"/>
          <w:shd w:val="clear" w:color="auto" w:fill="FFFFFF"/>
        </w:rPr>
        <w:t>-</w:t>
      </w:r>
      <w:r w:rsidR="00C718D4" w:rsidRPr="00ED0937">
        <w:rPr>
          <w:rFonts w:ascii="Arial" w:hAnsi="Arial" w:cs="Arial"/>
          <w:shd w:val="clear" w:color="auto" w:fill="FFFFFF"/>
        </w:rPr>
        <w:t>Leistungsbeziehenden im Jahr 2020 waren 889.004 arbeitslos</w:t>
      </w:r>
      <w:r w:rsidR="009C68C3" w:rsidRPr="00ED0937">
        <w:rPr>
          <w:rFonts w:ascii="Arial" w:hAnsi="Arial" w:cs="Arial"/>
          <w:shd w:val="clear" w:color="auto" w:fill="FFFFFF"/>
        </w:rPr>
        <w:t xml:space="preserve"> (87,9 Prozent). 57,3 Prozent waren männlich und 42,7 Prozent weiblich. Der Anteil der Ausländer lag 2020 bei 20,5 Prozent. 8,3 Prozent der </w:t>
      </w:r>
      <w:proofErr w:type="spellStart"/>
      <w:r w:rsidR="009C68C3" w:rsidRPr="00ED0937">
        <w:rPr>
          <w:rFonts w:ascii="Arial" w:hAnsi="Arial" w:cs="Arial"/>
          <w:shd w:val="clear" w:color="auto" w:fill="FFFFFF"/>
        </w:rPr>
        <w:t>AlgA</w:t>
      </w:r>
      <w:proofErr w:type="spellEnd"/>
      <w:r w:rsidR="009C68C3" w:rsidRPr="00ED0937">
        <w:rPr>
          <w:rFonts w:ascii="Arial" w:hAnsi="Arial" w:cs="Arial"/>
          <w:shd w:val="clear" w:color="auto" w:fill="FFFFFF"/>
        </w:rPr>
        <w:t>-</w:t>
      </w:r>
      <w:r w:rsidR="009C68C3" w:rsidRPr="00ED0937">
        <w:rPr>
          <w:rFonts w:ascii="Arial" w:hAnsi="Arial" w:cs="Arial"/>
          <w:shd w:val="clear" w:color="auto" w:fill="FFFFFF"/>
        </w:rPr>
        <w:lastRenderedPageBreak/>
        <w:t>Leistungsbeziehenden waren jünger als 25 Jahre, 30,1 Prozent waren 55 Jahre oder älter.</w:t>
      </w:r>
    </w:p>
    <w:p w14:paraId="34008551" w14:textId="77777777" w:rsidR="009C68C3" w:rsidRPr="00ED0937" w:rsidRDefault="009C68C3" w:rsidP="00B33AD0">
      <w:pPr>
        <w:rPr>
          <w:rFonts w:ascii="Arial" w:hAnsi="Arial" w:cs="Arial"/>
          <w:shd w:val="clear" w:color="auto" w:fill="FFFFFF"/>
        </w:rPr>
      </w:pPr>
    </w:p>
    <w:p w14:paraId="130745BA" w14:textId="77777777" w:rsidR="009C68C3" w:rsidRPr="00ED0937" w:rsidRDefault="009C68C3" w:rsidP="00B33AD0">
      <w:pPr>
        <w:rPr>
          <w:rFonts w:ascii="Arial" w:hAnsi="Arial" w:cs="Arial"/>
          <w:shd w:val="clear" w:color="auto" w:fill="FFFFFF"/>
        </w:rPr>
      </w:pPr>
      <w:r w:rsidRPr="00ED0937">
        <w:rPr>
          <w:rFonts w:ascii="Arial" w:hAnsi="Arial" w:cs="Arial"/>
          <w:shd w:val="clear" w:color="auto" w:fill="FFFFFF"/>
        </w:rPr>
        <w:t>Bei diesen Angaben ist zu beachten, dass es sich bei den Leistungsbeziehenden nicht um eine statische Gruppe handelt: 2020 gab es insgesamt 2,36 Millionen Zugänge und für 2,05 Millionen Personen endete der Bezug von Arbeitslosengeld (</w:t>
      </w:r>
      <w:proofErr w:type="spellStart"/>
      <w:r w:rsidRPr="00ED0937">
        <w:rPr>
          <w:rFonts w:ascii="Arial" w:hAnsi="Arial" w:cs="Arial"/>
          <w:shd w:val="clear" w:color="auto" w:fill="FFFFFF"/>
        </w:rPr>
        <w:t>AlgA</w:t>
      </w:r>
      <w:proofErr w:type="spellEnd"/>
      <w:r w:rsidRPr="00ED0937">
        <w:rPr>
          <w:rFonts w:ascii="Arial" w:hAnsi="Arial" w:cs="Arial"/>
          <w:shd w:val="clear" w:color="auto" w:fill="FFFFFF"/>
        </w:rPr>
        <w:t>). 2019 lagen die entsprechenden Werte bei 2,22 bzw. 2,14 Millionen Personen.</w:t>
      </w:r>
    </w:p>
    <w:p w14:paraId="190AA71F" w14:textId="77777777" w:rsidR="001668FF" w:rsidRPr="00ED0937" w:rsidRDefault="001668FF" w:rsidP="00B33AD0">
      <w:pPr>
        <w:rPr>
          <w:rFonts w:ascii="Arial" w:hAnsi="Arial" w:cs="Arial"/>
          <w:shd w:val="clear" w:color="auto" w:fill="FFFFFF"/>
        </w:rPr>
      </w:pPr>
    </w:p>
    <w:p w14:paraId="48BA0CBB" w14:textId="77777777" w:rsidR="00CD1CCB" w:rsidRPr="00ED0937" w:rsidRDefault="00CD1CCB" w:rsidP="005D4C2D">
      <w:pPr>
        <w:rPr>
          <w:rFonts w:ascii="Arial" w:hAnsi="Arial" w:cs="Arial"/>
          <w:shd w:val="clear" w:color="auto" w:fill="FFFFFF"/>
        </w:rPr>
      </w:pPr>
      <w:r w:rsidRPr="00ED0937">
        <w:rPr>
          <w:rFonts w:ascii="Arial" w:hAnsi="Arial" w:cs="Arial"/>
          <w:shd w:val="clear" w:color="auto" w:fill="FFFFFF"/>
        </w:rPr>
        <w:t>Eine Sonderrolle haben die sogenannten Aufstocker. Diese Personen erhalten zusätzlich zum Arbeitslosengeld auch Arbeitslosengeld II, da das Arbeitslosengeld nicht ausreicht, um den Bedarf der Bedarfsgemeinschaft zu decken. Das Arbeitslosengeld wird um die entsprechenden Leist</w:t>
      </w:r>
      <w:r w:rsidR="00D566FF" w:rsidRPr="00ED0937">
        <w:rPr>
          <w:rFonts w:ascii="Arial" w:hAnsi="Arial" w:cs="Arial"/>
          <w:shd w:val="clear" w:color="auto" w:fill="FFFFFF"/>
        </w:rPr>
        <w:t>ungen des SGB II "aufgestockt". Im Jahr 2020 gab es durchschnittlich 101.939 Aufstocker, darunter 84.049 arbeitslose Aufstocker.</w:t>
      </w:r>
    </w:p>
    <w:p w14:paraId="24872BD1" w14:textId="77777777" w:rsidR="00790C35" w:rsidRPr="00ED0937" w:rsidRDefault="00790C35" w:rsidP="005D4C2D">
      <w:pPr>
        <w:rPr>
          <w:rFonts w:ascii="Arial" w:hAnsi="Arial" w:cs="Arial"/>
          <w:shd w:val="clear" w:color="auto" w:fill="FFFFFF"/>
        </w:rPr>
      </w:pPr>
    </w:p>
    <w:p w14:paraId="70A8A825" w14:textId="77777777" w:rsidR="00CA5D69" w:rsidRPr="00CA5D69" w:rsidRDefault="00CA5D69" w:rsidP="00CA5D69">
      <w:pPr>
        <w:rPr>
          <w:rFonts w:ascii="Arial" w:hAnsi="Arial"/>
          <w:color w:val="FF0000"/>
        </w:rPr>
      </w:pPr>
      <w:r w:rsidRPr="00CA5D69">
        <w:rPr>
          <w:rFonts w:ascii="Arial" w:hAnsi="Arial"/>
          <w:color w:val="FF0000"/>
        </w:rPr>
        <w:t>Datenquelle</w:t>
      </w:r>
    </w:p>
    <w:p w14:paraId="11478EA0" w14:textId="77777777" w:rsidR="00130C1E" w:rsidRPr="00ED0937" w:rsidRDefault="00130C1E" w:rsidP="00130C1E">
      <w:pPr>
        <w:rPr>
          <w:rFonts w:ascii="Arial" w:hAnsi="Arial" w:cs="Arial"/>
          <w:shd w:val="clear" w:color="auto" w:fill="FFFFFF"/>
        </w:rPr>
      </w:pPr>
    </w:p>
    <w:p w14:paraId="01375B48" w14:textId="77777777" w:rsidR="006055B9" w:rsidRPr="00ED0937" w:rsidRDefault="00652C39" w:rsidP="00130C1E">
      <w:pPr>
        <w:rPr>
          <w:rFonts w:ascii="Arial" w:hAnsi="Arial" w:cs="Arial"/>
          <w:shd w:val="clear" w:color="auto" w:fill="FFFFFF"/>
        </w:rPr>
      </w:pPr>
      <w:r w:rsidRPr="00ED0937">
        <w:rPr>
          <w:rFonts w:ascii="Arial" w:hAnsi="Arial" w:cs="Arial"/>
          <w:shd w:val="clear" w:color="auto" w:fill="FFFFFF"/>
        </w:rPr>
        <w:t>Bundesagentur für Arbeit (BA): Zeitreihen – Deutschland 2020</w:t>
      </w:r>
    </w:p>
    <w:p w14:paraId="43B593C0" w14:textId="77777777" w:rsidR="00652C39" w:rsidRPr="00ED0937" w:rsidRDefault="00652C39" w:rsidP="00130C1E">
      <w:pPr>
        <w:rPr>
          <w:rFonts w:ascii="Arial" w:hAnsi="Arial" w:cs="Arial"/>
          <w:shd w:val="clear" w:color="auto" w:fill="FFFFFF"/>
        </w:rPr>
      </w:pPr>
    </w:p>
    <w:p w14:paraId="27F2083E"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0B32E926" w14:textId="77777777" w:rsidR="00130C1E" w:rsidRPr="00ED0937" w:rsidRDefault="00130C1E" w:rsidP="00130C1E">
      <w:pPr>
        <w:rPr>
          <w:rFonts w:ascii="Arial" w:hAnsi="Arial" w:cs="Arial"/>
          <w:shd w:val="clear" w:color="auto" w:fill="FFFFFF"/>
        </w:rPr>
      </w:pPr>
    </w:p>
    <w:p w14:paraId="3B271A3E" w14:textId="77777777" w:rsidR="00CD1CCB" w:rsidRPr="00FB6905" w:rsidRDefault="00CD1CCB" w:rsidP="00130C1E">
      <w:pPr>
        <w:rPr>
          <w:rFonts w:ascii="Arial" w:hAnsi="Arial" w:cs="Arial"/>
          <w:color w:val="363636"/>
          <w:shd w:val="clear" w:color="auto" w:fill="FFFFFF"/>
        </w:rPr>
      </w:pPr>
      <w:r w:rsidRPr="00ED0937">
        <w:rPr>
          <w:rFonts w:ascii="Arial" w:hAnsi="Arial" w:cs="Arial"/>
          <w:shd w:val="clear" w:color="auto" w:fill="FFFFFF"/>
        </w:rPr>
        <w:t>Weitere Informationen zu den Themen </w:t>
      </w:r>
      <w:r w:rsidRPr="00ED0937">
        <w:rPr>
          <w:rStyle w:val="Fett"/>
          <w:rFonts w:ascii="Arial" w:hAnsi="Arial" w:cs="Arial"/>
          <w:shd w:val="clear" w:color="auto" w:fill="FFFFFF"/>
        </w:rPr>
        <w:t>Anwartschaftszeit für einen Anspruch auf Arbeitslosengeld / Anspruchsdauer / Höhe des Arbeitslosengeldes</w:t>
      </w:r>
      <w:r w:rsidRPr="00ED0937">
        <w:rPr>
          <w:rFonts w:ascii="Arial" w:hAnsi="Arial" w:cs="Arial"/>
          <w:shd w:val="clear" w:color="auto" w:fill="FFFFFF"/>
        </w:rPr>
        <w:t xml:space="preserve"> erhalten Sie hier: </w:t>
      </w:r>
      <w:hyperlink r:id="rId6" w:history="1">
        <w:r w:rsidRPr="00FB6905">
          <w:rPr>
            <w:rStyle w:val="Hyperlink"/>
            <w:rFonts w:ascii="Arial" w:hAnsi="Arial" w:cs="Arial"/>
            <w:shd w:val="clear" w:color="auto" w:fill="FFFFFF"/>
          </w:rPr>
          <w:t>https://www.bpb.de/61743</w:t>
        </w:r>
      </w:hyperlink>
    </w:p>
    <w:p w14:paraId="66268248" w14:textId="77777777" w:rsidR="00CD1CCB" w:rsidRPr="00ED0937" w:rsidRDefault="00CD1CCB" w:rsidP="00130C1E">
      <w:pPr>
        <w:rPr>
          <w:rFonts w:ascii="Arial" w:hAnsi="Arial" w:cs="Arial"/>
          <w:shd w:val="clear" w:color="auto" w:fill="FFFFFF"/>
        </w:rPr>
      </w:pPr>
    </w:p>
    <w:p w14:paraId="6E60E21D" w14:textId="77777777" w:rsidR="00FB6905" w:rsidRPr="00ED0937" w:rsidRDefault="00CD1CCB" w:rsidP="00FB6905">
      <w:pPr>
        <w:spacing w:after="120"/>
        <w:rPr>
          <w:rFonts w:ascii="Arial" w:hAnsi="Arial" w:cs="Arial"/>
          <w:shd w:val="clear" w:color="auto" w:fill="FFFFFF"/>
        </w:rPr>
      </w:pPr>
      <w:r w:rsidRPr="00ED0937">
        <w:rPr>
          <w:rStyle w:val="Fett"/>
          <w:rFonts w:ascii="Arial" w:hAnsi="Arial" w:cs="Arial"/>
          <w:shd w:val="clear" w:color="auto" w:fill="FFFFFF"/>
        </w:rPr>
        <w:t>Personen sind arbeitslos</w:t>
      </w:r>
      <w:r w:rsidRPr="00ED0937">
        <w:rPr>
          <w:rFonts w:ascii="Arial" w:hAnsi="Arial" w:cs="Arial"/>
          <w:shd w:val="clear" w:color="auto" w:fill="FFFFFF"/>
        </w:rPr>
        <w:t>, wenn sie</w:t>
      </w:r>
      <w:r w:rsidRPr="00ED0937">
        <w:rPr>
          <w:rFonts w:ascii="Arial" w:hAnsi="Arial" w:cs="Arial"/>
        </w:rPr>
        <w:br/>
      </w:r>
      <w:r w:rsidRPr="00ED0937">
        <w:rPr>
          <w:rFonts w:ascii="Arial" w:hAnsi="Arial" w:cs="Arial"/>
          <w:shd w:val="clear" w:color="auto" w:fill="FFFFFF"/>
        </w:rPr>
        <w:t>- nicht in einem Beschäftigungsverhältnis stehen oder weniger als 15 Stunden pro Woche arbeiten,</w:t>
      </w:r>
      <w:r w:rsidRPr="00ED0937">
        <w:rPr>
          <w:rFonts w:ascii="Arial" w:hAnsi="Arial" w:cs="Arial"/>
        </w:rPr>
        <w:br/>
      </w:r>
      <w:r w:rsidR="00FB6905" w:rsidRPr="00ED0937">
        <w:rPr>
          <w:rFonts w:ascii="Arial" w:hAnsi="Arial" w:cs="Arial"/>
          <w:shd w:val="clear" w:color="auto" w:fill="FFFFFF"/>
        </w:rPr>
        <w:t>- eine versicherungspflichtige</w:t>
      </w:r>
      <w:r w:rsidR="00FB6905" w:rsidRPr="00ED0937">
        <w:rPr>
          <w:rFonts w:ascii="Arial" w:hAnsi="Arial"/>
        </w:rPr>
        <w:t xml:space="preserve">, mindestens 15 Stunden wöchentlich umfassende Beschäftigung suchen </w:t>
      </w:r>
      <w:r w:rsidRPr="00ED0937">
        <w:rPr>
          <w:rFonts w:ascii="Arial" w:hAnsi="Arial" w:cs="Arial"/>
          <w:shd w:val="clear" w:color="auto" w:fill="FFFFFF"/>
        </w:rPr>
        <w:t>und dabei den Vermittlungsbemühungen zur Verfügung stehen und</w:t>
      </w:r>
      <w:r w:rsidRPr="00ED0937">
        <w:rPr>
          <w:rFonts w:ascii="Arial" w:hAnsi="Arial" w:cs="Arial"/>
        </w:rPr>
        <w:br/>
      </w:r>
      <w:r w:rsidRPr="00ED0937">
        <w:rPr>
          <w:rFonts w:ascii="Arial" w:hAnsi="Arial" w:cs="Arial"/>
          <w:shd w:val="clear" w:color="auto" w:fill="FFFFFF"/>
        </w:rPr>
        <w:t>- sich bei einer Agentur für Arbeit oder einem Jobcenter arbeitslos gemeldet haben.</w:t>
      </w:r>
    </w:p>
    <w:p w14:paraId="15CF6A33" w14:textId="77777777" w:rsidR="00790C35" w:rsidRPr="00ED0937" w:rsidRDefault="00FB6905" w:rsidP="001B7D15">
      <w:pPr>
        <w:rPr>
          <w:rFonts w:ascii="Arial" w:hAnsi="Arial"/>
        </w:rPr>
      </w:pPr>
      <w:r w:rsidRPr="00ED0937">
        <w:rPr>
          <w:rFonts w:ascii="Arial" w:hAnsi="Arial"/>
        </w:rPr>
        <w:t>Zudem müssen sie in der Bundesrepublik Deutschland wohnen, nicht jünger als 15 Jahre sein und die Altersgrenze für den Renteneintritt noch nicht erreicht haben</w:t>
      </w:r>
      <w:r w:rsidRPr="00ED0937">
        <w:rPr>
          <w:rFonts w:ascii="Arial" w:hAnsi="Arial" w:cs="Arial"/>
          <w:shd w:val="clear" w:color="auto" w:fill="FFFFFF"/>
        </w:rPr>
        <w:t>.</w:t>
      </w:r>
      <w:r w:rsidRPr="00ED0937">
        <w:rPr>
          <w:rFonts w:ascii="Arial" w:hAnsi="Arial"/>
        </w:rPr>
        <w:t xml:space="preserve"> Schüler, Studenten oder Teilnehmer an Maßnahmen der aktiven Arbeitsmarktpolitik gelten nicht als arbeitslos.</w:t>
      </w:r>
    </w:p>
    <w:p w14:paraId="5129DD26" w14:textId="77777777" w:rsidR="001668FF" w:rsidRPr="00ED0937" w:rsidRDefault="001668FF" w:rsidP="001B7D15">
      <w:pPr>
        <w:rPr>
          <w:rFonts w:ascii="Arial" w:hAnsi="Arial"/>
        </w:rPr>
      </w:pPr>
    </w:p>
    <w:p w14:paraId="4E15E49A" w14:textId="77777777" w:rsidR="00A128F3" w:rsidRPr="00ED0937" w:rsidRDefault="00A128F3" w:rsidP="001B7D15">
      <w:pPr>
        <w:rPr>
          <w:rFonts w:ascii="Arial" w:hAnsi="Arial"/>
        </w:rPr>
      </w:pPr>
      <w:r w:rsidRPr="00ED0937">
        <w:rPr>
          <w:rFonts w:ascii="Arial" w:hAnsi="Arial"/>
          <w:b/>
        </w:rPr>
        <w:t xml:space="preserve">Nicht alle </w:t>
      </w:r>
      <w:proofErr w:type="spellStart"/>
      <w:r w:rsidRPr="00ED0937">
        <w:rPr>
          <w:rFonts w:ascii="Arial" w:hAnsi="Arial"/>
          <w:b/>
        </w:rPr>
        <w:t>AlgA</w:t>
      </w:r>
      <w:proofErr w:type="spellEnd"/>
      <w:r w:rsidRPr="00ED0937">
        <w:rPr>
          <w:rFonts w:ascii="Arial" w:hAnsi="Arial"/>
          <w:b/>
        </w:rPr>
        <w:t>-Empfänger sind arbeitslos:</w:t>
      </w:r>
      <w:r w:rsidRPr="00ED0937">
        <w:rPr>
          <w:rFonts w:ascii="Arial" w:hAnsi="Arial"/>
        </w:rPr>
        <w:t xml:space="preserve"> Zeitlich eingeschränkt wird Arbeitslosengeld beispielsweise bei Arbeitsunfähigkeit oder im Falle der Betreuung eines erkrankten Kindes gezahlt (</w:t>
      </w:r>
      <w:hyperlink r:id="rId7" w:history="1">
        <w:r w:rsidRPr="00614253">
          <w:rPr>
            <w:rStyle w:val="Hyperlink"/>
            <w:rFonts w:ascii="Arial" w:hAnsi="Arial"/>
          </w:rPr>
          <w:t>https://www.gesetze-im-internet.de/sgb_3/__146.html</w:t>
        </w:r>
      </w:hyperlink>
      <w:r w:rsidRPr="00ED0937">
        <w:rPr>
          <w:rFonts w:ascii="Arial" w:hAnsi="Arial"/>
        </w:rPr>
        <w:t>). Arbeitslosengeld wird auch an Personen gezahlt, die wegen einer mehr als 6-monatigen Minderung der Leistungsfähigkeit eine Beschäftigung nicht ausüben können und deren verminderte Erwerbsfähigkeit im Sinne der gesetzlichen Rentenversicherung nicht festgestellt worden ist (</w:t>
      </w:r>
      <w:hyperlink r:id="rId8" w:history="1">
        <w:r w:rsidRPr="00614253">
          <w:rPr>
            <w:rStyle w:val="Hyperlink"/>
            <w:rFonts w:ascii="Arial" w:hAnsi="Arial"/>
          </w:rPr>
          <w:t>https://www.gesetze-im-internet.de/sgb_3/__145.html</w:t>
        </w:r>
      </w:hyperlink>
      <w:r w:rsidRPr="00ED0937">
        <w:rPr>
          <w:rFonts w:ascii="Arial" w:hAnsi="Arial"/>
        </w:rPr>
        <w:t xml:space="preserve">). Auch Empfänger von Teilarbeitslosengeld – </w:t>
      </w:r>
      <w:proofErr w:type="spellStart"/>
      <w:r w:rsidRPr="00ED0937">
        <w:rPr>
          <w:rFonts w:ascii="Arial" w:hAnsi="Arial"/>
        </w:rPr>
        <w:t>AlgT</w:t>
      </w:r>
      <w:proofErr w:type="spellEnd"/>
      <w:r w:rsidRPr="00ED0937">
        <w:rPr>
          <w:rFonts w:ascii="Arial" w:hAnsi="Arial"/>
        </w:rPr>
        <w:t xml:space="preserve"> (</w:t>
      </w:r>
      <w:hyperlink r:id="rId9" w:history="1">
        <w:r w:rsidRPr="00614253">
          <w:rPr>
            <w:rStyle w:val="Hyperlink"/>
            <w:rFonts w:ascii="Arial" w:hAnsi="Arial"/>
          </w:rPr>
          <w:t>https://www.gesetze-im-internet.de/sgb_3/__162.html</w:t>
        </w:r>
      </w:hyperlink>
      <w:r w:rsidRPr="00ED0937">
        <w:rPr>
          <w:rFonts w:ascii="Arial" w:hAnsi="Arial"/>
        </w:rPr>
        <w:t>) sowie Teilnehmer an einer Maßnahme zur Aktivierung und beruflichen Eingliederung (</w:t>
      </w:r>
      <w:hyperlink r:id="rId10" w:history="1">
        <w:r w:rsidRPr="00614253">
          <w:rPr>
            <w:rStyle w:val="Hyperlink"/>
            <w:rFonts w:ascii="Arial" w:hAnsi="Arial"/>
          </w:rPr>
          <w:t>https://www.gesetze-im-internet.de/sgb_3/__45.html</w:t>
        </w:r>
      </w:hyperlink>
      <w:r w:rsidRPr="00ED0937">
        <w:rPr>
          <w:rFonts w:ascii="Arial" w:hAnsi="Arial"/>
        </w:rPr>
        <w:t>) erhalten Arbeitslosengeld bei Arbeitslosigkeit (</w:t>
      </w:r>
      <w:proofErr w:type="spellStart"/>
      <w:r w:rsidRPr="00ED0937">
        <w:rPr>
          <w:rFonts w:ascii="Arial" w:hAnsi="Arial"/>
        </w:rPr>
        <w:t>AlgA</w:t>
      </w:r>
      <w:proofErr w:type="spellEnd"/>
      <w:r w:rsidRPr="00ED0937">
        <w:rPr>
          <w:rFonts w:ascii="Arial" w:hAnsi="Arial"/>
        </w:rPr>
        <w:t>), ohne arbeitslos zu sein.</w:t>
      </w:r>
    </w:p>
    <w:p w14:paraId="38EFD411" w14:textId="77777777" w:rsidR="00A128F3" w:rsidRPr="00ED0937" w:rsidRDefault="00A128F3" w:rsidP="001B7D15">
      <w:pPr>
        <w:rPr>
          <w:rFonts w:ascii="Arial" w:hAnsi="Arial"/>
        </w:rPr>
      </w:pPr>
    </w:p>
    <w:p w14:paraId="63A76E22" w14:textId="77777777" w:rsidR="00257DAC" w:rsidRPr="00ED0937" w:rsidRDefault="003A53FC" w:rsidP="001B7D15">
      <w:pPr>
        <w:rPr>
          <w:rFonts w:ascii="Arial" w:hAnsi="Arial"/>
        </w:rPr>
      </w:pPr>
      <w:r w:rsidRPr="00ED0937">
        <w:rPr>
          <w:rFonts w:ascii="Arial" w:hAnsi="Arial"/>
        </w:rPr>
        <w:lastRenderedPageBreak/>
        <w:t xml:space="preserve">Beim </w:t>
      </w:r>
      <w:r w:rsidRPr="00ED0937">
        <w:rPr>
          <w:rFonts w:ascii="Arial" w:hAnsi="Arial"/>
          <w:b/>
        </w:rPr>
        <w:t>Arbeitslosengeld</w:t>
      </w:r>
      <w:r w:rsidRPr="00ED0937">
        <w:rPr>
          <w:rFonts w:ascii="Arial" w:hAnsi="Arial"/>
        </w:rPr>
        <w:t xml:space="preserve"> besteht neben der </w:t>
      </w:r>
      <w:r w:rsidR="00257DAC" w:rsidRPr="00ED0937">
        <w:rPr>
          <w:rFonts w:ascii="Arial" w:hAnsi="Arial"/>
        </w:rPr>
        <w:t>Leistung Arbeitslosengeld bei Arbeitslosigkeit (</w:t>
      </w:r>
      <w:proofErr w:type="spellStart"/>
      <w:r w:rsidR="00257DAC" w:rsidRPr="00ED0937">
        <w:rPr>
          <w:rFonts w:ascii="Arial" w:hAnsi="Arial"/>
          <w:b/>
        </w:rPr>
        <w:t>AlgA</w:t>
      </w:r>
      <w:proofErr w:type="spellEnd"/>
      <w:r w:rsidR="00257DAC" w:rsidRPr="00ED0937">
        <w:rPr>
          <w:rFonts w:ascii="Arial" w:hAnsi="Arial"/>
        </w:rPr>
        <w:t xml:space="preserve">) </w:t>
      </w:r>
      <w:r w:rsidRPr="00ED0937">
        <w:rPr>
          <w:rFonts w:ascii="Arial" w:hAnsi="Arial"/>
        </w:rPr>
        <w:t xml:space="preserve">noch die </w:t>
      </w:r>
      <w:r w:rsidR="00257DAC" w:rsidRPr="00ED0937">
        <w:rPr>
          <w:rFonts w:ascii="Arial" w:hAnsi="Arial"/>
        </w:rPr>
        <w:t>Leistung Arbeitslosengeld bei Weiterbildung (</w:t>
      </w:r>
      <w:proofErr w:type="spellStart"/>
      <w:r w:rsidR="00257DAC" w:rsidRPr="00ED0937">
        <w:rPr>
          <w:rFonts w:ascii="Arial" w:hAnsi="Arial"/>
          <w:b/>
        </w:rPr>
        <w:t>AlgW</w:t>
      </w:r>
      <w:proofErr w:type="spellEnd"/>
      <w:r w:rsidR="00257DAC" w:rsidRPr="00ED0937">
        <w:rPr>
          <w:rFonts w:ascii="Arial" w:hAnsi="Arial"/>
        </w:rPr>
        <w:t xml:space="preserve">). </w:t>
      </w:r>
      <w:proofErr w:type="spellStart"/>
      <w:r w:rsidR="00257DAC" w:rsidRPr="00ED0937">
        <w:rPr>
          <w:rFonts w:ascii="Arial" w:hAnsi="Arial"/>
        </w:rPr>
        <w:t>AlgW</w:t>
      </w:r>
      <w:proofErr w:type="spellEnd"/>
      <w:r w:rsidR="00257DAC" w:rsidRPr="00ED0937">
        <w:rPr>
          <w:rFonts w:ascii="Arial" w:hAnsi="Arial"/>
        </w:rPr>
        <w:t xml:space="preserve"> erhalten Personen, die einen Anspruch auf Arbeitslosengeld haben und sich in einer Weiterbildungsmaßnahme gemäß § 81 SGB III befinden.</w:t>
      </w:r>
    </w:p>
    <w:p w14:paraId="29390604" w14:textId="77777777" w:rsidR="00790C35" w:rsidRPr="00ED0937" w:rsidRDefault="00790C35" w:rsidP="001B7D15">
      <w:pPr>
        <w:rPr>
          <w:rFonts w:ascii="Arial" w:hAnsi="Arial"/>
        </w:rPr>
      </w:pPr>
    </w:p>
    <w:p w14:paraId="0BA87E01" w14:textId="77777777" w:rsidR="006055B9" w:rsidRDefault="006055B9" w:rsidP="001B7D15">
      <w:pPr>
        <w:rPr>
          <w:rFonts w:ascii="Arial" w:hAnsi="Arial" w:cs="Arial"/>
          <w:shd w:val="clear" w:color="auto" w:fill="FFFFFF"/>
        </w:rPr>
      </w:pPr>
      <w:r w:rsidRPr="00ED0937">
        <w:rPr>
          <w:rFonts w:ascii="Arial" w:hAnsi="Arial" w:cs="Arial"/>
          <w:shd w:val="clear" w:color="auto" w:fill="FFFFFF"/>
        </w:rPr>
        <w:t>Informationen zum </w:t>
      </w:r>
      <w:r w:rsidR="00043236" w:rsidRPr="00ED0937">
        <w:rPr>
          <w:rFonts w:ascii="Arial" w:hAnsi="Arial" w:cs="Arial"/>
          <w:b/>
          <w:shd w:val="clear" w:color="auto" w:fill="FFFFFF"/>
        </w:rPr>
        <w:t>Arbeits</w:t>
      </w:r>
      <w:r w:rsidR="00A76BCD" w:rsidRPr="00ED0937">
        <w:rPr>
          <w:rFonts w:ascii="Arial" w:hAnsi="Arial" w:cs="Arial"/>
          <w:b/>
          <w:shd w:val="clear" w:color="auto" w:fill="FFFFFF"/>
        </w:rPr>
        <w:t xml:space="preserve">losengeld II </w:t>
      </w:r>
      <w:r w:rsidRPr="00ED0937">
        <w:rPr>
          <w:rFonts w:ascii="Arial" w:hAnsi="Arial" w:cs="Arial"/>
          <w:shd w:val="clear" w:color="auto" w:fill="FFFFFF"/>
        </w:rPr>
        <w:t>erhalten Sie</w:t>
      </w:r>
      <w:r w:rsidR="00CF5B43" w:rsidRPr="00ED0937">
        <w:rPr>
          <w:rFonts w:ascii="Arial" w:hAnsi="Arial" w:cs="Arial"/>
          <w:shd w:val="clear" w:color="auto" w:fill="FFFFFF"/>
        </w:rPr>
        <w:t xml:space="preserve"> hier: </w:t>
      </w:r>
      <w:hyperlink r:id="rId11" w:history="1">
        <w:r w:rsidR="00A76BCD" w:rsidRPr="008D037A">
          <w:rPr>
            <w:rStyle w:val="Hyperlink"/>
            <w:rFonts w:ascii="Arial" w:hAnsi="Arial" w:cs="Arial"/>
            <w:shd w:val="clear" w:color="auto" w:fill="FFFFFF"/>
          </w:rPr>
          <w:t>https://www.bpb.de/162674</w:t>
        </w:r>
      </w:hyperlink>
    </w:p>
    <w:p w14:paraId="59F6A8D4" w14:textId="77777777" w:rsidR="00CF5B43" w:rsidRPr="00ED0937" w:rsidRDefault="00CF5B43" w:rsidP="001B7D15">
      <w:pPr>
        <w:rPr>
          <w:rFonts w:ascii="Arial" w:hAnsi="Arial" w:cs="Arial"/>
          <w:shd w:val="clear" w:color="auto" w:fill="FFFFFF"/>
        </w:rPr>
      </w:pPr>
    </w:p>
    <w:p w14:paraId="66B7BD42" w14:textId="77777777" w:rsidR="00CD1CCB" w:rsidRDefault="00CD1CCB" w:rsidP="00CD1CCB">
      <w:pPr>
        <w:rPr>
          <w:rFonts w:ascii="Arial" w:hAnsi="Arial" w:cs="Arial"/>
          <w:shd w:val="clear" w:color="auto" w:fill="FFFFFF"/>
        </w:rPr>
      </w:pPr>
      <w:r w:rsidRPr="00ED0937">
        <w:rPr>
          <w:rFonts w:ascii="Arial" w:hAnsi="Arial" w:cs="Arial"/>
          <w:shd w:val="clear" w:color="auto" w:fill="FFFFFF"/>
        </w:rPr>
        <w:t>Informationen zur </w:t>
      </w:r>
      <w:r w:rsidRPr="00ED0937">
        <w:rPr>
          <w:rFonts w:ascii="Arial" w:hAnsi="Arial" w:cs="Arial"/>
          <w:b/>
          <w:shd w:val="clear" w:color="auto" w:fill="FFFFFF"/>
        </w:rPr>
        <w:t>Grundsicherung für Arbeitsuchende (SGB II)</w:t>
      </w:r>
      <w:r w:rsidRPr="00ED0937">
        <w:rPr>
          <w:rStyle w:val="Fett"/>
          <w:rFonts w:ascii="Arial" w:hAnsi="Arial" w:cs="Arial"/>
          <w:shd w:val="clear" w:color="auto" w:fill="FFFFFF"/>
        </w:rPr>
        <w:t xml:space="preserve"> </w:t>
      </w:r>
      <w:r w:rsidRPr="00ED0937">
        <w:rPr>
          <w:rFonts w:ascii="Arial" w:hAnsi="Arial" w:cs="Arial"/>
          <w:shd w:val="clear" w:color="auto" w:fill="FFFFFF"/>
        </w:rPr>
        <w:t xml:space="preserve">erhalten Sie hier: </w:t>
      </w:r>
      <w:hyperlink r:id="rId12" w:history="1">
        <w:r w:rsidRPr="008D037A">
          <w:rPr>
            <w:rStyle w:val="Hyperlink"/>
            <w:rFonts w:ascii="Arial" w:hAnsi="Arial" w:cs="Arial"/>
            <w:shd w:val="clear" w:color="auto" w:fill="FFFFFF"/>
          </w:rPr>
          <w:t>https://www.bpb.de/61760</w:t>
        </w:r>
      </w:hyperlink>
    </w:p>
    <w:p w14:paraId="31E46A90" w14:textId="77777777" w:rsidR="00CD1CCB" w:rsidRPr="00ED0937" w:rsidRDefault="00CD1CCB" w:rsidP="00CD1CCB">
      <w:pPr>
        <w:rPr>
          <w:rFonts w:ascii="Arial" w:hAnsi="Arial" w:cs="Arial"/>
          <w:shd w:val="clear" w:color="auto" w:fill="FFFFFF"/>
        </w:rPr>
      </w:pPr>
    </w:p>
    <w:p w14:paraId="22D8EB22" w14:textId="77777777" w:rsidR="001B7D15" w:rsidRPr="00ED0937" w:rsidRDefault="001B7D15" w:rsidP="001B7D15">
      <w:pPr>
        <w:rPr>
          <w:rFonts w:ascii="Arial" w:hAnsi="Arial" w:cs="Arial"/>
          <w:sz w:val="20"/>
          <w:szCs w:val="20"/>
        </w:rPr>
      </w:pPr>
      <w:r w:rsidRPr="00ED0937">
        <w:rPr>
          <w:rFonts w:ascii="Arial" w:hAnsi="Arial" w:cs="Arial"/>
          <w:sz w:val="20"/>
          <w:szCs w:val="20"/>
        </w:rPr>
        <w:t xml:space="preserve">Dieser Text ist unter der Creative Commons Lizenz </w:t>
      </w:r>
      <w:hyperlink r:id="rId13" w:tgtFrame="extern" w:history="1">
        <w:r w:rsidRPr="00ED0937">
          <w:rPr>
            <w:rFonts w:ascii="Arial" w:hAnsi="Arial" w:cs="Arial"/>
            <w:sz w:val="20"/>
            <w:szCs w:val="20"/>
          </w:rPr>
          <w:t>by-nc-nd/3.0/de/</w:t>
        </w:r>
      </w:hyperlink>
      <w:r w:rsidRPr="00ED0937">
        <w:rPr>
          <w:rFonts w:ascii="Arial" w:hAnsi="Arial" w:cs="Arial"/>
          <w:sz w:val="20"/>
          <w:szCs w:val="20"/>
        </w:rPr>
        <w:t xml:space="preserve"> veröffentlicht. </w:t>
      </w:r>
    </w:p>
    <w:p w14:paraId="76C14280" w14:textId="77777777" w:rsidR="001B7D15" w:rsidRPr="00ED0937" w:rsidRDefault="001B7D15">
      <w:pPr>
        <w:rPr>
          <w:rFonts w:ascii="Arial" w:hAnsi="Arial" w:cs="Arial"/>
        </w:rPr>
      </w:pPr>
      <w:r w:rsidRPr="00ED0937">
        <w:rPr>
          <w:rFonts w:ascii="Arial" w:hAnsi="Arial" w:cs="Arial"/>
          <w:sz w:val="20"/>
          <w:szCs w:val="20"/>
        </w:rPr>
        <w:t>Bundeszentrale für politische Bildung 20</w:t>
      </w:r>
      <w:r w:rsidR="00BD5C4D" w:rsidRPr="00ED0937">
        <w:rPr>
          <w:rFonts w:ascii="Arial" w:hAnsi="Arial" w:cs="Arial"/>
          <w:sz w:val="20"/>
          <w:szCs w:val="20"/>
        </w:rPr>
        <w:t>2</w:t>
      </w:r>
      <w:r w:rsidR="0050670A" w:rsidRPr="00ED0937">
        <w:rPr>
          <w:rFonts w:ascii="Arial" w:hAnsi="Arial" w:cs="Arial"/>
          <w:sz w:val="20"/>
          <w:szCs w:val="20"/>
        </w:rPr>
        <w:t>1</w:t>
      </w:r>
      <w:r w:rsidRPr="00ED0937">
        <w:rPr>
          <w:rFonts w:ascii="Arial" w:hAnsi="Arial" w:cs="Arial"/>
          <w:sz w:val="20"/>
          <w:szCs w:val="20"/>
        </w:rPr>
        <w:t xml:space="preserve"> | </w:t>
      </w:r>
      <w:hyperlink r:id="rId14" w:history="1">
        <w:r w:rsidRPr="00ED0937">
          <w:rPr>
            <w:rFonts w:ascii="Arial" w:hAnsi="Arial" w:cs="Arial"/>
            <w:sz w:val="20"/>
            <w:szCs w:val="20"/>
          </w:rPr>
          <w:t>www.bpb.de</w:t>
        </w:r>
      </w:hyperlink>
    </w:p>
    <w:sectPr w:rsidR="001B7D15" w:rsidRPr="00ED093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46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466ED" w16cid:durableId="25069E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5878"/>
    <w:multiLevelType w:val="multilevel"/>
    <w:tmpl w:val="8D3E1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73219"/>
    <w:multiLevelType w:val="multilevel"/>
    <w:tmpl w:val="3DB6E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79D6"/>
    <w:rsid w:val="00043236"/>
    <w:rsid w:val="0005178B"/>
    <w:rsid w:val="00053019"/>
    <w:rsid w:val="0005792D"/>
    <w:rsid w:val="00061D8E"/>
    <w:rsid w:val="00070D8B"/>
    <w:rsid w:val="00076264"/>
    <w:rsid w:val="0009167D"/>
    <w:rsid w:val="00094E94"/>
    <w:rsid w:val="000A06C1"/>
    <w:rsid w:val="000A153C"/>
    <w:rsid w:val="000A20AA"/>
    <w:rsid w:val="000A7F9D"/>
    <w:rsid w:val="000B451C"/>
    <w:rsid w:val="000C730A"/>
    <w:rsid w:val="000E2813"/>
    <w:rsid w:val="000F5548"/>
    <w:rsid w:val="000F55F6"/>
    <w:rsid w:val="00101A74"/>
    <w:rsid w:val="00104423"/>
    <w:rsid w:val="00111F49"/>
    <w:rsid w:val="001200F4"/>
    <w:rsid w:val="001221A4"/>
    <w:rsid w:val="001269EF"/>
    <w:rsid w:val="00127DB8"/>
    <w:rsid w:val="00130C1E"/>
    <w:rsid w:val="00163721"/>
    <w:rsid w:val="00163A3E"/>
    <w:rsid w:val="001662E8"/>
    <w:rsid w:val="001668FF"/>
    <w:rsid w:val="001713B1"/>
    <w:rsid w:val="001715AF"/>
    <w:rsid w:val="00171D83"/>
    <w:rsid w:val="0017448A"/>
    <w:rsid w:val="00174B87"/>
    <w:rsid w:val="00183A44"/>
    <w:rsid w:val="001863C2"/>
    <w:rsid w:val="00186DC5"/>
    <w:rsid w:val="00193E85"/>
    <w:rsid w:val="001B606B"/>
    <w:rsid w:val="001B7D15"/>
    <w:rsid w:val="001D198C"/>
    <w:rsid w:val="001D7E07"/>
    <w:rsid w:val="001E5E13"/>
    <w:rsid w:val="001F0077"/>
    <w:rsid w:val="001F7B87"/>
    <w:rsid w:val="001F7F43"/>
    <w:rsid w:val="00212FA5"/>
    <w:rsid w:val="0021766E"/>
    <w:rsid w:val="00223016"/>
    <w:rsid w:val="00236386"/>
    <w:rsid w:val="00244199"/>
    <w:rsid w:val="00244394"/>
    <w:rsid w:val="00257DAC"/>
    <w:rsid w:val="00260769"/>
    <w:rsid w:val="00266714"/>
    <w:rsid w:val="002676AC"/>
    <w:rsid w:val="002766B9"/>
    <w:rsid w:val="0028024F"/>
    <w:rsid w:val="002B5C93"/>
    <w:rsid w:val="002C242C"/>
    <w:rsid w:val="002E7D46"/>
    <w:rsid w:val="002F4201"/>
    <w:rsid w:val="00331FF9"/>
    <w:rsid w:val="00361CE7"/>
    <w:rsid w:val="00363D8E"/>
    <w:rsid w:val="003657B1"/>
    <w:rsid w:val="003726BA"/>
    <w:rsid w:val="0038111C"/>
    <w:rsid w:val="0038663B"/>
    <w:rsid w:val="003A2917"/>
    <w:rsid w:val="003A3D6E"/>
    <w:rsid w:val="003A53FC"/>
    <w:rsid w:val="003A6FDC"/>
    <w:rsid w:val="003B1043"/>
    <w:rsid w:val="003B2FF1"/>
    <w:rsid w:val="003B5A46"/>
    <w:rsid w:val="003C1F2C"/>
    <w:rsid w:val="003D3ABC"/>
    <w:rsid w:val="003D5A5F"/>
    <w:rsid w:val="003E0426"/>
    <w:rsid w:val="003E0C4A"/>
    <w:rsid w:val="003E0F73"/>
    <w:rsid w:val="003E25B4"/>
    <w:rsid w:val="003E2A79"/>
    <w:rsid w:val="003E458F"/>
    <w:rsid w:val="003F711C"/>
    <w:rsid w:val="00402B2C"/>
    <w:rsid w:val="004044F2"/>
    <w:rsid w:val="004210B3"/>
    <w:rsid w:val="00422ABA"/>
    <w:rsid w:val="004242F8"/>
    <w:rsid w:val="004250EE"/>
    <w:rsid w:val="00425117"/>
    <w:rsid w:val="004443D8"/>
    <w:rsid w:val="004477C7"/>
    <w:rsid w:val="004554C0"/>
    <w:rsid w:val="00455ECF"/>
    <w:rsid w:val="00460C51"/>
    <w:rsid w:val="00464F29"/>
    <w:rsid w:val="0046791C"/>
    <w:rsid w:val="004715C5"/>
    <w:rsid w:val="004730D1"/>
    <w:rsid w:val="004731E5"/>
    <w:rsid w:val="00473F5D"/>
    <w:rsid w:val="00475AB8"/>
    <w:rsid w:val="0047765A"/>
    <w:rsid w:val="00477EBE"/>
    <w:rsid w:val="00494DF9"/>
    <w:rsid w:val="004A2795"/>
    <w:rsid w:val="004A6A0F"/>
    <w:rsid w:val="004D59F0"/>
    <w:rsid w:val="004E396F"/>
    <w:rsid w:val="004E4E02"/>
    <w:rsid w:val="004E6618"/>
    <w:rsid w:val="004E7ADD"/>
    <w:rsid w:val="004F0DF6"/>
    <w:rsid w:val="004F2EB9"/>
    <w:rsid w:val="004F5774"/>
    <w:rsid w:val="0050324A"/>
    <w:rsid w:val="00504DD1"/>
    <w:rsid w:val="00505C2F"/>
    <w:rsid w:val="0050670A"/>
    <w:rsid w:val="0051310F"/>
    <w:rsid w:val="00514A82"/>
    <w:rsid w:val="005234DF"/>
    <w:rsid w:val="005533BA"/>
    <w:rsid w:val="005557C5"/>
    <w:rsid w:val="00562E29"/>
    <w:rsid w:val="00563462"/>
    <w:rsid w:val="00571474"/>
    <w:rsid w:val="00577775"/>
    <w:rsid w:val="00587420"/>
    <w:rsid w:val="00593079"/>
    <w:rsid w:val="00594628"/>
    <w:rsid w:val="005B0D2A"/>
    <w:rsid w:val="005B16A4"/>
    <w:rsid w:val="005B4D9E"/>
    <w:rsid w:val="005C7778"/>
    <w:rsid w:val="005D4C2D"/>
    <w:rsid w:val="005E37CF"/>
    <w:rsid w:val="005E5C94"/>
    <w:rsid w:val="005F7382"/>
    <w:rsid w:val="00603EFA"/>
    <w:rsid w:val="006055B9"/>
    <w:rsid w:val="006122CA"/>
    <w:rsid w:val="00612B0A"/>
    <w:rsid w:val="00617540"/>
    <w:rsid w:val="00624F6D"/>
    <w:rsid w:val="00625C9B"/>
    <w:rsid w:val="0064370F"/>
    <w:rsid w:val="0065008D"/>
    <w:rsid w:val="00652ACF"/>
    <w:rsid w:val="00652C39"/>
    <w:rsid w:val="00652DD2"/>
    <w:rsid w:val="006556F0"/>
    <w:rsid w:val="0066126D"/>
    <w:rsid w:val="00670B9F"/>
    <w:rsid w:val="00671554"/>
    <w:rsid w:val="006742A1"/>
    <w:rsid w:val="0068567A"/>
    <w:rsid w:val="006A3317"/>
    <w:rsid w:val="006B005D"/>
    <w:rsid w:val="006B1677"/>
    <w:rsid w:val="006B2F04"/>
    <w:rsid w:val="0070122C"/>
    <w:rsid w:val="00722C39"/>
    <w:rsid w:val="00740C0E"/>
    <w:rsid w:val="00743840"/>
    <w:rsid w:val="007443B1"/>
    <w:rsid w:val="007516C5"/>
    <w:rsid w:val="00756A6D"/>
    <w:rsid w:val="0076047F"/>
    <w:rsid w:val="00766238"/>
    <w:rsid w:val="00766A5D"/>
    <w:rsid w:val="00777C2A"/>
    <w:rsid w:val="00790C35"/>
    <w:rsid w:val="00793840"/>
    <w:rsid w:val="007B4AD0"/>
    <w:rsid w:val="007C3EFF"/>
    <w:rsid w:val="007C4A95"/>
    <w:rsid w:val="007D3B72"/>
    <w:rsid w:val="007E347B"/>
    <w:rsid w:val="007E4236"/>
    <w:rsid w:val="007E4C5C"/>
    <w:rsid w:val="007E7424"/>
    <w:rsid w:val="007F06A5"/>
    <w:rsid w:val="007F4155"/>
    <w:rsid w:val="00805325"/>
    <w:rsid w:val="00812651"/>
    <w:rsid w:val="0081366C"/>
    <w:rsid w:val="00817D70"/>
    <w:rsid w:val="0082696E"/>
    <w:rsid w:val="00833813"/>
    <w:rsid w:val="00833EB8"/>
    <w:rsid w:val="00835E1B"/>
    <w:rsid w:val="00841E79"/>
    <w:rsid w:val="00841ECF"/>
    <w:rsid w:val="00843264"/>
    <w:rsid w:val="0085672F"/>
    <w:rsid w:val="008579A4"/>
    <w:rsid w:val="0086092F"/>
    <w:rsid w:val="00864E6C"/>
    <w:rsid w:val="00882113"/>
    <w:rsid w:val="0088239F"/>
    <w:rsid w:val="00892026"/>
    <w:rsid w:val="008A0EEB"/>
    <w:rsid w:val="008A292E"/>
    <w:rsid w:val="008B2910"/>
    <w:rsid w:val="008B5789"/>
    <w:rsid w:val="008C59DD"/>
    <w:rsid w:val="008D0676"/>
    <w:rsid w:val="008D0CEB"/>
    <w:rsid w:val="008E044C"/>
    <w:rsid w:val="008E0F4F"/>
    <w:rsid w:val="008E550C"/>
    <w:rsid w:val="008E6324"/>
    <w:rsid w:val="009000B8"/>
    <w:rsid w:val="0090622C"/>
    <w:rsid w:val="009135B0"/>
    <w:rsid w:val="009219CE"/>
    <w:rsid w:val="00922D13"/>
    <w:rsid w:val="00924B72"/>
    <w:rsid w:val="00924CC1"/>
    <w:rsid w:val="00932EC5"/>
    <w:rsid w:val="009418DE"/>
    <w:rsid w:val="00942175"/>
    <w:rsid w:val="00950462"/>
    <w:rsid w:val="0095097C"/>
    <w:rsid w:val="00957E65"/>
    <w:rsid w:val="0096143A"/>
    <w:rsid w:val="009635A6"/>
    <w:rsid w:val="00985FD1"/>
    <w:rsid w:val="00986482"/>
    <w:rsid w:val="009911E7"/>
    <w:rsid w:val="0099599B"/>
    <w:rsid w:val="00996D53"/>
    <w:rsid w:val="009A01C9"/>
    <w:rsid w:val="009A39DD"/>
    <w:rsid w:val="009A593E"/>
    <w:rsid w:val="009B34B6"/>
    <w:rsid w:val="009C68C3"/>
    <w:rsid w:val="009C7AE9"/>
    <w:rsid w:val="009C7F2E"/>
    <w:rsid w:val="009D000A"/>
    <w:rsid w:val="009E0BFE"/>
    <w:rsid w:val="009E3A9C"/>
    <w:rsid w:val="009E5785"/>
    <w:rsid w:val="009F1743"/>
    <w:rsid w:val="009F1C52"/>
    <w:rsid w:val="00A128F3"/>
    <w:rsid w:val="00A14D4F"/>
    <w:rsid w:val="00A20379"/>
    <w:rsid w:val="00A30C39"/>
    <w:rsid w:val="00A3520F"/>
    <w:rsid w:val="00A36099"/>
    <w:rsid w:val="00A37E7C"/>
    <w:rsid w:val="00A563F5"/>
    <w:rsid w:val="00A61ABF"/>
    <w:rsid w:val="00A665D1"/>
    <w:rsid w:val="00A76BCD"/>
    <w:rsid w:val="00A853E6"/>
    <w:rsid w:val="00A86D33"/>
    <w:rsid w:val="00A94C26"/>
    <w:rsid w:val="00A97FDF"/>
    <w:rsid w:val="00AA1895"/>
    <w:rsid w:val="00AA1C6E"/>
    <w:rsid w:val="00AB7C8E"/>
    <w:rsid w:val="00AC61BA"/>
    <w:rsid w:val="00AD308A"/>
    <w:rsid w:val="00AD5A2B"/>
    <w:rsid w:val="00AD7565"/>
    <w:rsid w:val="00AE73D2"/>
    <w:rsid w:val="00B046F9"/>
    <w:rsid w:val="00B15B38"/>
    <w:rsid w:val="00B26333"/>
    <w:rsid w:val="00B32082"/>
    <w:rsid w:val="00B330D7"/>
    <w:rsid w:val="00B33419"/>
    <w:rsid w:val="00B33AD0"/>
    <w:rsid w:val="00B550A0"/>
    <w:rsid w:val="00B6099E"/>
    <w:rsid w:val="00B66124"/>
    <w:rsid w:val="00B669AF"/>
    <w:rsid w:val="00B72B80"/>
    <w:rsid w:val="00B73F14"/>
    <w:rsid w:val="00B74018"/>
    <w:rsid w:val="00B75BB5"/>
    <w:rsid w:val="00B812AB"/>
    <w:rsid w:val="00B837F5"/>
    <w:rsid w:val="00B84E56"/>
    <w:rsid w:val="00B976C6"/>
    <w:rsid w:val="00BA0897"/>
    <w:rsid w:val="00BA27C4"/>
    <w:rsid w:val="00BA30CF"/>
    <w:rsid w:val="00BA37F8"/>
    <w:rsid w:val="00BC5FEF"/>
    <w:rsid w:val="00BC60BC"/>
    <w:rsid w:val="00BD5C4D"/>
    <w:rsid w:val="00BE47D6"/>
    <w:rsid w:val="00BE7921"/>
    <w:rsid w:val="00BF0166"/>
    <w:rsid w:val="00BF2D38"/>
    <w:rsid w:val="00BF5551"/>
    <w:rsid w:val="00C23848"/>
    <w:rsid w:val="00C32A40"/>
    <w:rsid w:val="00C33977"/>
    <w:rsid w:val="00C41B5F"/>
    <w:rsid w:val="00C46A1D"/>
    <w:rsid w:val="00C5070E"/>
    <w:rsid w:val="00C5712E"/>
    <w:rsid w:val="00C718D4"/>
    <w:rsid w:val="00C7374E"/>
    <w:rsid w:val="00C768D5"/>
    <w:rsid w:val="00C7774D"/>
    <w:rsid w:val="00C832FB"/>
    <w:rsid w:val="00C83F01"/>
    <w:rsid w:val="00C878A1"/>
    <w:rsid w:val="00CA5D69"/>
    <w:rsid w:val="00CC5C8D"/>
    <w:rsid w:val="00CC7933"/>
    <w:rsid w:val="00CD1CCB"/>
    <w:rsid w:val="00CD4881"/>
    <w:rsid w:val="00CD54EA"/>
    <w:rsid w:val="00CD5787"/>
    <w:rsid w:val="00CE6004"/>
    <w:rsid w:val="00CF2201"/>
    <w:rsid w:val="00CF3BF7"/>
    <w:rsid w:val="00CF4C35"/>
    <w:rsid w:val="00CF5B43"/>
    <w:rsid w:val="00D10100"/>
    <w:rsid w:val="00D17469"/>
    <w:rsid w:val="00D239C1"/>
    <w:rsid w:val="00D4298E"/>
    <w:rsid w:val="00D4753A"/>
    <w:rsid w:val="00D50139"/>
    <w:rsid w:val="00D566FF"/>
    <w:rsid w:val="00D62D69"/>
    <w:rsid w:val="00D6551E"/>
    <w:rsid w:val="00D67563"/>
    <w:rsid w:val="00D701D7"/>
    <w:rsid w:val="00D90271"/>
    <w:rsid w:val="00DA0F72"/>
    <w:rsid w:val="00DB1472"/>
    <w:rsid w:val="00DC1022"/>
    <w:rsid w:val="00DE45D7"/>
    <w:rsid w:val="00DE7327"/>
    <w:rsid w:val="00DF009C"/>
    <w:rsid w:val="00DF4935"/>
    <w:rsid w:val="00E120DD"/>
    <w:rsid w:val="00E17263"/>
    <w:rsid w:val="00E40147"/>
    <w:rsid w:val="00E43713"/>
    <w:rsid w:val="00E634E4"/>
    <w:rsid w:val="00E771E2"/>
    <w:rsid w:val="00E87B35"/>
    <w:rsid w:val="00EB0E7B"/>
    <w:rsid w:val="00EC2EAE"/>
    <w:rsid w:val="00ED0937"/>
    <w:rsid w:val="00ED0A24"/>
    <w:rsid w:val="00ED0C9F"/>
    <w:rsid w:val="00ED7BBC"/>
    <w:rsid w:val="00EE5A3C"/>
    <w:rsid w:val="00EF2F99"/>
    <w:rsid w:val="00EF3481"/>
    <w:rsid w:val="00F02304"/>
    <w:rsid w:val="00F0757C"/>
    <w:rsid w:val="00F14B2A"/>
    <w:rsid w:val="00F20B03"/>
    <w:rsid w:val="00F226E9"/>
    <w:rsid w:val="00F22BFA"/>
    <w:rsid w:val="00F23DFF"/>
    <w:rsid w:val="00F33357"/>
    <w:rsid w:val="00F33F4E"/>
    <w:rsid w:val="00F35780"/>
    <w:rsid w:val="00F35F3B"/>
    <w:rsid w:val="00F37A14"/>
    <w:rsid w:val="00F56CBA"/>
    <w:rsid w:val="00F62A17"/>
    <w:rsid w:val="00F71E76"/>
    <w:rsid w:val="00F833D1"/>
    <w:rsid w:val="00F86A3C"/>
    <w:rsid w:val="00FA4969"/>
    <w:rsid w:val="00FA7B44"/>
    <w:rsid w:val="00FB1DE5"/>
    <w:rsid w:val="00FB357F"/>
    <w:rsid w:val="00FB4674"/>
    <w:rsid w:val="00FB6905"/>
    <w:rsid w:val="00FC4E82"/>
    <w:rsid w:val="00FE060A"/>
    <w:rsid w:val="00FE3059"/>
    <w:rsid w:val="00FF64FA"/>
    <w:rsid w:val="00FF7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paragraph" w:customStyle="1" w:styleId="Default">
    <w:name w:val="Default"/>
    <w:rsid w:val="003E2A79"/>
    <w:pPr>
      <w:autoSpaceDE w:val="0"/>
      <w:autoSpaceDN w:val="0"/>
      <w:adjustRightInd w:val="0"/>
    </w:pPr>
    <w:rPr>
      <w:rFonts w:ascii="Arial" w:hAnsi="Arial" w:cs="Arial"/>
      <w:color w:val="000000"/>
      <w:sz w:val="24"/>
      <w:szCs w:val="24"/>
    </w:rPr>
  </w:style>
  <w:style w:type="paragraph" w:customStyle="1" w:styleId="text">
    <w:name w:val="text"/>
    <w:basedOn w:val="Standard"/>
    <w:rsid w:val="00B837F5"/>
    <w:pPr>
      <w:spacing w:before="100" w:beforeAutospacing="1" w:after="100" w:afterAutospacing="1"/>
    </w:pPr>
  </w:style>
  <w:style w:type="character" w:customStyle="1" w:styleId="address">
    <w:name w:val="address"/>
    <w:basedOn w:val="Absatz-Standardschriftart"/>
    <w:rsid w:val="00FE3059"/>
  </w:style>
  <w:style w:type="character" w:styleId="Kommentarzeichen">
    <w:name w:val="annotation reference"/>
    <w:basedOn w:val="Absatz-Standardschriftart"/>
    <w:uiPriority w:val="99"/>
    <w:semiHidden/>
    <w:unhideWhenUsed/>
    <w:rsid w:val="000279D6"/>
    <w:rPr>
      <w:sz w:val="16"/>
      <w:szCs w:val="16"/>
    </w:rPr>
  </w:style>
  <w:style w:type="paragraph" w:styleId="Kommentartext">
    <w:name w:val="annotation text"/>
    <w:basedOn w:val="Standard"/>
    <w:link w:val="KommentartextZchn"/>
    <w:uiPriority w:val="99"/>
    <w:semiHidden/>
    <w:unhideWhenUsed/>
    <w:rsid w:val="000279D6"/>
    <w:rPr>
      <w:sz w:val="20"/>
      <w:szCs w:val="20"/>
    </w:rPr>
  </w:style>
  <w:style w:type="character" w:customStyle="1" w:styleId="KommentartextZchn">
    <w:name w:val="Kommentartext Zchn"/>
    <w:basedOn w:val="Absatz-Standardschriftart"/>
    <w:link w:val="Kommentartext"/>
    <w:uiPriority w:val="99"/>
    <w:semiHidden/>
    <w:rsid w:val="000279D6"/>
  </w:style>
  <w:style w:type="paragraph" w:styleId="Kommentarthema">
    <w:name w:val="annotation subject"/>
    <w:basedOn w:val="Kommentartext"/>
    <w:next w:val="Kommentartext"/>
    <w:link w:val="KommentarthemaZchn"/>
    <w:uiPriority w:val="99"/>
    <w:semiHidden/>
    <w:unhideWhenUsed/>
    <w:rsid w:val="000279D6"/>
    <w:rPr>
      <w:b/>
      <w:bCs/>
    </w:rPr>
  </w:style>
  <w:style w:type="character" w:customStyle="1" w:styleId="KommentarthemaZchn">
    <w:name w:val="Kommentarthema Zchn"/>
    <w:basedOn w:val="KommentartextZchn"/>
    <w:link w:val="Kommentarthema"/>
    <w:uiPriority w:val="99"/>
    <w:semiHidden/>
    <w:rsid w:val="000279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paragraph" w:customStyle="1" w:styleId="Default">
    <w:name w:val="Default"/>
    <w:rsid w:val="003E2A79"/>
    <w:pPr>
      <w:autoSpaceDE w:val="0"/>
      <w:autoSpaceDN w:val="0"/>
      <w:adjustRightInd w:val="0"/>
    </w:pPr>
    <w:rPr>
      <w:rFonts w:ascii="Arial" w:hAnsi="Arial" w:cs="Arial"/>
      <w:color w:val="000000"/>
      <w:sz w:val="24"/>
      <w:szCs w:val="24"/>
    </w:rPr>
  </w:style>
  <w:style w:type="paragraph" w:customStyle="1" w:styleId="text">
    <w:name w:val="text"/>
    <w:basedOn w:val="Standard"/>
    <w:rsid w:val="00B837F5"/>
    <w:pPr>
      <w:spacing w:before="100" w:beforeAutospacing="1" w:after="100" w:afterAutospacing="1"/>
    </w:pPr>
  </w:style>
  <w:style w:type="character" w:customStyle="1" w:styleId="address">
    <w:name w:val="address"/>
    <w:basedOn w:val="Absatz-Standardschriftart"/>
    <w:rsid w:val="00FE3059"/>
  </w:style>
  <w:style w:type="character" w:styleId="Kommentarzeichen">
    <w:name w:val="annotation reference"/>
    <w:basedOn w:val="Absatz-Standardschriftart"/>
    <w:uiPriority w:val="99"/>
    <w:semiHidden/>
    <w:unhideWhenUsed/>
    <w:rsid w:val="000279D6"/>
    <w:rPr>
      <w:sz w:val="16"/>
      <w:szCs w:val="16"/>
    </w:rPr>
  </w:style>
  <w:style w:type="paragraph" w:styleId="Kommentartext">
    <w:name w:val="annotation text"/>
    <w:basedOn w:val="Standard"/>
    <w:link w:val="KommentartextZchn"/>
    <w:uiPriority w:val="99"/>
    <w:semiHidden/>
    <w:unhideWhenUsed/>
    <w:rsid w:val="000279D6"/>
    <w:rPr>
      <w:sz w:val="20"/>
      <w:szCs w:val="20"/>
    </w:rPr>
  </w:style>
  <w:style w:type="character" w:customStyle="1" w:styleId="KommentartextZchn">
    <w:name w:val="Kommentartext Zchn"/>
    <w:basedOn w:val="Absatz-Standardschriftart"/>
    <w:link w:val="Kommentartext"/>
    <w:uiPriority w:val="99"/>
    <w:semiHidden/>
    <w:rsid w:val="000279D6"/>
  </w:style>
  <w:style w:type="paragraph" w:styleId="Kommentarthema">
    <w:name w:val="annotation subject"/>
    <w:basedOn w:val="Kommentartext"/>
    <w:next w:val="Kommentartext"/>
    <w:link w:val="KommentarthemaZchn"/>
    <w:uiPriority w:val="99"/>
    <w:semiHidden/>
    <w:unhideWhenUsed/>
    <w:rsid w:val="000279D6"/>
    <w:rPr>
      <w:b/>
      <w:bCs/>
    </w:rPr>
  </w:style>
  <w:style w:type="character" w:customStyle="1" w:styleId="KommentarthemaZchn">
    <w:name w:val="Kommentarthema Zchn"/>
    <w:basedOn w:val="KommentartextZchn"/>
    <w:link w:val="Kommentarthema"/>
    <w:uiPriority w:val="99"/>
    <w:semiHidden/>
    <w:rsid w:val="00027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51114533">
      <w:bodyDiv w:val="1"/>
      <w:marLeft w:val="0"/>
      <w:marRight w:val="0"/>
      <w:marTop w:val="0"/>
      <w:marBottom w:val="0"/>
      <w:divBdr>
        <w:top w:val="none" w:sz="0" w:space="0" w:color="auto"/>
        <w:left w:val="none" w:sz="0" w:space="0" w:color="auto"/>
        <w:bottom w:val="none" w:sz="0" w:space="0" w:color="auto"/>
        <w:right w:val="none" w:sz="0" w:space="0" w:color="auto"/>
      </w:divBdr>
    </w:div>
    <w:div w:id="610674355">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526019673">
      <w:bodyDiv w:val="1"/>
      <w:marLeft w:val="0"/>
      <w:marRight w:val="0"/>
      <w:marTop w:val="0"/>
      <w:marBottom w:val="0"/>
      <w:divBdr>
        <w:top w:val="none" w:sz="0" w:space="0" w:color="auto"/>
        <w:left w:val="none" w:sz="0" w:space="0" w:color="auto"/>
        <w:bottom w:val="none" w:sz="0" w:space="0" w:color="auto"/>
        <w:right w:val="none" w:sz="0" w:space="0" w:color="auto"/>
      </w:divBdr>
    </w:div>
    <w:div w:id="1600872727">
      <w:bodyDiv w:val="1"/>
      <w:marLeft w:val="0"/>
      <w:marRight w:val="0"/>
      <w:marTop w:val="0"/>
      <w:marBottom w:val="0"/>
      <w:divBdr>
        <w:top w:val="none" w:sz="0" w:space="0" w:color="auto"/>
        <w:left w:val="none" w:sz="0" w:space="0" w:color="auto"/>
        <w:bottom w:val="none" w:sz="0" w:space="0" w:color="auto"/>
        <w:right w:val="none" w:sz="0" w:space="0" w:color="auto"/>
      </w:divBdr>
      <w:divsChild>
        <w:div w:id="1701472869">
          <w:marLeft w:val="0"/>
          <w:marRight w:val="0"/>
          <w:marTop w:val="0"/>
          <w:marBottom w:val="0"/>
          <w:divBdr>
            <w:top w:val="none" w:sz="0" w:space="0" w:color="auto"/>
            <w:left w:val="none" w:sz="0" w:space="0" w:color="auto"/>
            <w:bottom w:val="none" w:sz="0" w:space="0" w:color="auto"/>
            <w:right w:val="none" w:sz="0" w:space="0" w:color="auto"/>
          </w:divBdr>
        </w:div>
      </w:divsChild>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097509651">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 w:id="21296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b_3/__145.html" TargetMode="External"/><Relationship Id="rId13" Type="http://schemas.openxmlformats.org/officeDocument/2006/relationships/hyperlink" Target="http://creativecommons.org/licenses/by-nc-nd/3.0/de/"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www.gesetze-im-internet.de/sgb_3/__146.html" TargetMode="External"/><Relationship Id="rId12" Type="http://schemas.openxmlformats.org/officeDocument/2006/relationships/hyperlink" Target="https://www.bpb.de/61760"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s://www.bpb.de/61743" TargetMode="External"/><Relationship Id="rId11" Type="http://schemas.openxmlformats.org/officeDocument/2006/relationships/hyperlink" Target="https://www.bpb.de/1626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setze-im-internet.de/sgb_3/__45.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gesetze-im-internet.de/sgb_3/__162.html" TargetMode="External"/><Relationship Id="rId14"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2021-10-05T07:41:00Z</dcterms:created>
  <dcterms:modified xsi:type="dcterms:W3CDTF">2021-10-11T13:59:00Z</dcterms:modified>
</cp:coreProperties>
</file>