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6FB45" w14:textId="4760E529" w:rsidR="008718A0" w:rsidRPr="008718A0" w:rsidRDefault="008718A0" w:rsidP="008718A0">
      <w:pPr>
        <w:autoSpaceDE w:val="0"/>
        <w:autoSpaceDN w:val="0"/>
        <w:adjustRightInd w:val="0"/>
        <w:rPr>
          <w:rFonts w:ascii="Arial" w:hAnsi="Arial" w:cs="Arial"/>
          <w:b/>
          <w:shd w:val="clear" w:color="auto" w:fill="FFFFFF"/>
        </w:rPr>
      </w:pPr>
      <w:bookmarkStart w:id="0" w:name="_GoBack"/>
      <w:bookmarkEnd w:id="0"/>
      <w:r w:rsidRPr="008718A0">
        <w:rPr>
          <w:rFonts w:ascii="Arial" w:hAnsi="Arial" w:cs="Arial"/>
          <w:b/>
          <w:shd w:val="clear" w:color="auto" w:fill="FFFFFF"/>
        </w:rPr>
        <w:t xml:space="preserve">Durchschnittlich war das Vermögen </w:t>
      </w:r>
      <w:r w:rsidR="00333EE2">
        <w:rPr>
          <w:rFonts w:ascii="Arial" w:hAnsi="Arial" w:cs="Arial"/>
          <w:b/>
          <w:shd w:val="clear" w:color="auto" w:fill="FFFFFF"/>
        </w:rPr>
        <w:t xml:space="preserve">der </w:t>
      </w:r>
      <w:r w:rsidRPr="008718A0">
        <w:rPr>
          <w:rFonts w:ascii="Arial" w:hAnsi="Arial" w:cs="Arial"/>
          <w:b/>
          <w:shd w:val="clear" w:color="auto" w:fill="FFFFFF"/>
        </w:rPr>
        <w:t>Westdeutsch</w:t>
      </w:r>
      <w:r w:rsidR="00333EE2">
        <w:rPr>
          <w:rFonts w:ascii="Arial" w:hAnsi="Arial" w:cs="Arial"/>
          <w:b/>
          <w:shd w:val="clear" w:color="auto" w:fill="FFFFFF"/>
        </w:rPr>
        <w:t>en (</w:t>
      </w:r>
      <w:r w:rsidR="00333EE2" w:rsidRPr="00333EE2">
        <w:rPr>
          <w:rFonts w:ascii="Arial" w:hAnsi="Arial" w:cs="Arial"/>
          <w:b/>
          <w:shd w:val="clear" w:color="auto" w:fill="FFFFFF"/>
        </w:rPr>
        <w:t>ab 17 Jahren</w:t>
      </w:r>
      <w:r w:rsidR="00333EE2">
        <w:rPr>
          <w:rFonts w:ascii="Arial" w:hAnsi="Arial" w:cs="Arial"/>
          <w:b/>
          <w:shd w:val="clear" w:color="auto" w:fill="FFFFFF"/>
        </w:rPr>
        <w:t xml:space="preserve">) </w:t>
      </w:r>
      <w:r w:rsidRPr="008718A0">
        <w:rPr>
          <w:rFonts w:ascii="Arial" w:hAnsi="Arial" w:cs="Arial"/>
          <w:b/>
          <w:shd w:val="clear" w:color="auto" w:fill="FFFFFF"/>
        </w:rPr>
        <w:t xml:space="preserve">im Jahr 2017 mit 121.500 Euro mehr als doppelt so hoch wie das </w:t>
      </w:r>
      <w:r w:rsidR="00333EE2">
        <w:rPr>
          <w:rFonts w:ascii="Arial" w:hAnsi="Arial" w:cs="Arial"/>
          <w:b/>
          <w:shd w:val="clear" w:color="auto" w:fill="FFFFFF"/>
        </w:rPr>
        <w:t xml:space="preserve">der </w:t>
      </w:r>
      <w:r w:rsidRPr="008718A0">
        <w:rPr>
          <w:rFonts w:ascii="Arial" w:hAnsi="Arial" w:cs="Arial"/>
          <w:b/>
          <w:shd w:val="clear" w:color="auto" w:fill="FFFFFF"/>
        </w:rPr>
        <w:t>Ostdeutsch</w:t>
      </w:r>
      <w:r w:rsidR="00333EE2">
        <w:rPr>
          <w:rFonts w:ascii="Arial" w:hAnsi="Arial" w:cs="Arial"/>
          <w:b/>
          <w:shd w:val="clear" w:color="auto" w:fill="FFFFFF"/>
        </w:rPr>
        <w:t xml:space="preserve">en </w:t>
      </w:r>
      <w:r w:rsidRPr="008718A0">
        <w:rPr>
          <w:rFonts w:ascii="Arial" w:hAnsi="Arial" w:cs="Arial"/>
          <w:b/>
          <w:shd w:val="clear" w:color="auto" w:fill="FFFFFF"/>
        </w:rPr>
        <w:t xml:space="preserve">mit 54.900 Euro. In </w:t>
      </w:r>
      <w:r>
        <w:rPr>
          <w:rFonts w:ascii="Arial" w:hAnsi="Arial" w:cs="Arial"/>
          <w:b/>
          <w:shd w:val="clear" w:color="auto" w:fill="FFFFFF"/>
        </w:rPr>
        <w:t>Westdeutschland gilt</w:t>
      </w:r>
      <w:r w:rsidR="00EA00A5" w:rsidRPr="00EA00A5">
        <w:rPr>
          <w:rFonts w:ascii="Arial" w:hAnsi="Arial" w:cs="Arial"/>
          <w:b/>
          <w:shd w:val="clear" w:color="auto" w:fill="FFFFFF"/>
        </w:rPr>
        <w:t xml:space="preserve"> </w:t>
      </w:r>
      <w:r w:rsidR="00EA00A5">
        <w:rPr>
          <w:rFonts w:ascii="Arial" w:hAnsi="Arial" w:cs="Arial"/>
          <w:b/>
          <w:shd w:val="clear" w:color="auto" w:fill="FFFFFF"/>
        </w:rPr>
        <w:t>insgesamt</w:t>
      </w:r>
      <w:r>
        <w:rPr>
          <w:rFonts w:ascii="Arial" w:hAnsi="Arial" w:cs="Arial"/>
          <w:b/>
          <w:shd w:val="clear" w:color="auto" w:fill="FFFFFF"/>
        </w:rPr>
        <w:t>, dass sich das Vermögen bei den Altersgruppen mit zunehmendem Alter erhöht</w:t>
      </w:r>
      <w:r w:rsidR="00EA00A5">
        <w:rPr>
          <w:rFonts w:ascii="Arial" w:hAnsi="Arial" w:cs="Arial"/>
          <w:b/>
          <w:shd w:val="clear" w:color="auto" w:fill="FFFFFF"/>
        </w:rPr>
        <w:t xml:space="preserve"> – bis </w:t>
      </w:r>
      <w:r>
        <w:rPr>
          <w:rFonts w:ascii="Arial" w:hAnsi="Arial" w:cs="Arial"/>
          <w:b/>
          <w:shd w:val="clear" w:color="auto" w:fill="FFFFFF"/>
        </w:rPr>
        <w:t xml:space="preserve">zur Gruppe der </w:t>
      </w:r>
      <w:r w:rsidRPr="008718A0">
        <w:rPr>
          <w:rFonts w:ascii="Arial" w:hAnsi="Arial" w:cs="Arial"/>
          <w:b/>
          <w:shd w:val="clear" w:color="auto" w:fill="FFFFFF"/>
        </w:rPr>
        <w:t xml:space="preserve">71- bis 75-Jährigen, die 2017 mit 206.000 Euro über das höchste Vermögen verfügte. In Ostdeutschland steigt das Vermögen der Altersgruppen bis zu den 51- bis 55-Jährigen, deren Vermögen 2017 bei 103.900 Euro lag. Ein Grund für das geringere Vermögen älterer Personen </w:t>
      </w:r>
      <w:r w:rsidR="00EA00A5">
        <w:rPr>
          <w:rFonts w:ascii="Arial" w:hAnsi="Arial" w:cs="Arial"/>
          <w:b/>
          <w:shd w:val="clear" w:color="auto" w:fill="FFFFFF"/>
        </w:rPr>
        <w:t xml:space="preserve">in Ostdeutschland </w:t>
      </w:r>
      <w:r w:rsidRPr="008718A0">
        <w:rPr>
          <w:rFonts w:ascii="Arial" w:hAnsi="Arial" w:cs="Arial"/>
          <w:b/>
          <w:shd w:val="clear" w:color="auto" w:fill="FFFFFF"/>
        </w:rPr>
        <w:t>sind die eingeschränkten Möglichkeiten der Vermögensbildung zu DDR-Zeiten.</w:t>
      </w:r>
    </w:p>
    <w:p w14:paraId="49826AB2" w14:textId="77777777" w:rsidR="008718A0" w:rsidRPr="00FC3957" w:rsidRDefault="008718A0" w:rsidP="008718A0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2B440655" w14:textId="77777777" w:rsidR="00CA5D69" w:rsidRDefault="00CA5D69" w:rsidP="00CA5D69">
      <w:pPr>
        <w:rPr>
          <w:rFonts w:ascii="Arial" w:hAnsi="Arial"/>
          <w:color w:val="FF0000"/>
        </w:rPr>
      </w:pPr>
      <w:r>
        <w:rPr>
          <w:rFonts w:ascii="Arial" w:hAnsi="Arial"/>
          <w:color w:val="FF0000"/>
        </w:rPr>
        <w:t>Fakten</w:t>
      </w:r>
    </w:p>
    <w:p w14:paraId="6BB3B249" w14:textId="77777777" w:rsidR="00CA5D69" w:rsidRPr="00FC3957" w:rsidRDefault="00CA5D69" w:rsidP="00E85D2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67CB7854" w14:textId="77777777" w:rsidR="000D3D37" w:rsidRPr="00FC3957" w:rsidRDefault="00B2713B" w:rsidP="007205A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>I</w:t>
      </w:r>
      <w:r w:rsidR="009135B0" w:rsidRPr="00FC3957">
        <w:rPr>
          <w:rFonts w:ascii="Arial" w:hAnsi="Arial" w:cs="Arial"/>
          <w:shd w:val="clear" w:color="auto" w:fill="FFFFFF"/>
        </w:rPr>
        <w:t xml:space="preserve">m Durchschnitt verfügten </w:t>
      </w:r>
      <w:r w:rsidR="00D226F4" w:rsidRPr="00FC3957">
        <w:rPr>
          <w:rFonts w:ascii="Arial" w:hAnsi="Arial" w:cs="Arial"/>
          <w:shd w:val="clear" w:color="auto" w:fill="FFFFFF"/>
        </w:rPr>
        <w:t xml:space="preserve">in Deutschland </w:t>
      </w:r>
      <w:r w:rsidR="009135B0" w:rsidRPr="00FC3957">
        <w:rPr>
          <w:rFonts w:ascii="Arial" w:hAnsi="Arial" w:cs="Arial"/>
          <w:shd w:val="clear" w:color="auto" w:fill="FFFFFF"/>
        </w:rPr>
        <w:t>im Jahr 20</w:t>
      </w:r>
      <w:r w:rsidR="00684E31" w:rsidRPr="00FC3957">
        <w:rPr>
          <w:rFonts w:ascii="Arial" w:hAnsi="Arial" w:cs="Arial"/>
          <w:shd w:val="clear" w:color="auto" w:fill="FFFFFF"/>
        </w:rPr>
        <w:t>17</w:t>
      </w:r>
      <w:r w:rsidR="009135B0" w:rsidRPr="00FC3957">
        <w:rPr>
          <w:rFonts w:ascii="Arial" w:hAnsi="Arial" w:cs="Arial"/>
          <w:shd w:val="clear" w:color="auto" w:fill="FFFFFF"/>
        </w:rPr>
        <w:t xml:space="preserve"> alle Personen ab 17 Jahren </w:t>
      </w:r>
      <w:r w:rsidR="00D226F4" w:rsidRPr="00FC3957">
        <w:rPr>
          <w:rFonts w:ascii="Arial" w:hAnsi="Arial" w:cs="Arial"/>
          <w:shd w:val="clear" w:color="auto" w:fill="FFFFFF"/>
        </w:rPr>
        <w:t>ü</w:t>
      </w:r>
      <w:r w:rsidR="009135B0" w:rsidRPr="00FC3957">
        <w:rPr>
          <w:rFonts w:ascii="Arial" w:hAnsi="Arial" w:cs="Arial"/>
          <w:shd w:val="clear" w:color="auto" w:fill="FFFFFF"/>
        </w:rPr>
        <w:t xml:space="preserve">ber ein Nettovermögen von </w:t>
      </w:r>
      <w:r w:rsidR="00D226F4" w:rsidRPr="00FC3957">
        <w:rPr>
          <w:rFonts w:ascii="Arial" w:hAnsi="Arial" w:cs="Arial"/>
          <w:shd w:val="clear" w:color="auto" w:fill="FFFFFF"/>
        </w:rPr>
        <w:t xml:space="preserve">rund </w:t>
      </w:r>
      <w:r w:rsidR="00684E31" w:rsidRPr="00FC3957">
        <w:rPr>
          <w:rFonts w:ascii="Arial" w:hAnsi="Arial" w:cs="Arial"/>
          <w:shd w:val="clear" w:color="auto" w:fill="FFFFFF"/>
        </w:rPr>
        <w:t>108</w:t>
      </w:r>
      <w:r w:rsidR="009135B0" w:rsidRPr="00FC3957">
        <w:rPr>
          <w:rFonts w:ascii="Arial" w:hAnsi="Arial" w:cs="Arial"/>
          <w:shd w:val="clear" w:color="auto" w:fill="FFFFFF"/>
        </w:rPr>
        <w:t>.</w:t>
      </w:r>
      <w:r w:rsidR="00D226F4" w:rsidRPr="00FC3957">
        <w:rPr>
          <w:rFonts w:ascii="Arial" w:hAnsi="Arial" w:cs="Arial"/>
          <w:shd w:val="clear" w:color="auto" w:fill="FFFFFF"/>
        </w:rPr>
        <w:t xml:space="preserve">500 </w:t>
      </w:r>
      <w:r w:rsidR="00FC3957" w:rsidRPr="00FC3957">
        <w:rPr>
          <w:rFonts w:ascii="Arial" w:hAnsi="Arial" w:cs="Arial"/>
          <w:shd w:val="clear" w:color="auto" w:fill="FFFFFF"/>
        </w:rPr>
        <w:t xml:space="preserve">Euro. </w:t>
      </w:r>
      <w:r w:rsidR="000D3D37" w:rsidRPr="00FC3957">
        <w:rPr>
          <w:rFonts w:ascii="Arial" w:hAnsi="Arial" w:cs="Arial"/>
          <w:shd w:val="clear" w:color="auto" w:fill="FFFFFF"/>
        </w:rPr>
        <w:t>Dabei</w:t>
      </w:r>
      <w:r w:rsidR="00D226F4" w:rsidRPr="00FC3957">
        <w:rPr>
          <w:rFonts w:ascii="Arial" w:hAnsi="Arial" w:cs="Arial"/>
          <w:shd w:val="clear" w:color="auto" w:fill="FFFFFF"/>
        </w:rPr>
        <w:t xml:space="preserve"> </w:t>
      </w:r>
      <w:r w:rsidR="009135B0" w:rsidRPr="00FC3957">
        <w:rPr>
          <w:rFonts w:ascii="Arial" w:hAnsi="Arial" w:cs="Arial"/>
          <w:shd w:val="clear" w:color="auto" w:fill="FFFFFF"/>
        </w:rPr>
        <w:t xml:space="preserve">bestehen deutliche Unterschiede zwischen West- und Ostdeutschland. Das Nettovermögen der Erwachsenen in Westdeutschland war mit durchschnittlich </w:t>
      </w:r>
      <w:r w:rsidR="007205AD" w:rsidRPr="00FC3957">
        <w:rPr>
          <w:rFonts w:ascii="Arial" w:hAnsi="Arial" w:cs="Arial"/>
          <w:shd w:val="clear" w:color="auto" w:fill="FFFFFF"/>
        </w:rPr>
        <w:t>121</w:t>
      </w:r>
      <w:r w:rsidR="009135B0" w:rsidRPr="00FC3957">
        <w:rPr>
          <w:rFonts w:ascii="Arial" w:hAnsi="Arial" w:cs="Arial"/>
          <w:shd w:val="clear" w:color="auto" w:fill="FFFFFF"/>
        </w:rPr>
        <w:t>.</w:t>
      </w:r>
      <w:r w:rsidR="007205AD" w:rsidRPr="00FC3957">
        <w:rPr>
          <w:rFonts w:ascii="Arial" w:hAnsi="Arial" w:cs="Arial"/>
          <w:shd w:val="clear" w:color="auto" w:fill="FFFFFF"/>
        </w:rPr>
        <w:t>5</w:t>
      </w:r>
      <w:r w:rsidR="009135B0" w:rsidRPr="00FC3957">
        <w:rPr>
          <w:rFonts w:ascii="Arial" w:hAnsi="Arial" w:cs="Arial"/>
          <w:shd w:val="clear" w:color="auto" w:fill="FFFFFF"/>
        </w:rPr>
        <w:t xml:space="preserve">00 Euro </w:t>
      </w:r>
      <w:r w:rsidR="007205AD" w:rsidRPr="00FC3957">
        <w:rPr>
          <w:rFonts w:ascii="Arial" w:hAnsi="Arial" w:cs="Arial"/>
          <w:shd w:val="clear" w:color="auto" w:fill="FFFFFF"/>
        </w:rPr>
        <w:t xml:space="preserve">im Jahr 2017 </w:t>
      </w:r>
      <w:r w:rsidR="009135B0" w:rsidRPr="00FC3957">
        <w:rPr>
          <w:rFonts w:ascii="Arial" w:hAnsi="Arial" w:cs="Arial"/>
          <w:shd w:val="clear" w:color="auto" w:fill="FFFFFF"/>
        </w:rPr>
        <w:t xml:space="preserve">mehr als </w:t>
      </w:r>
      <w:r w:rsidR="007205AD" w:rsidRPr="00FC3957">
        <w:rPr>
          <w:rFonts w:ascii="Arial" w:hAnsi="Arial" w:cs="Arial"/>
          <w:shd w:val="clear" w:color="auto" w:fill="FFFFFF"/>
        </w:rPr>
        <w:t xml:space="preserve">doppelt </w:t>
      </w:r>
      <w:r w:rsidR="009135B0" w:rsidRPr="00FC3957">
        <w:rPr>
          <w:rFonts w:ascii="Arial" w:hAnsi="Arial" w:cs="Arial"/>
          <w:shd w:val="clear" w:color="auto" w:fill="FFFFFF"/>
        </w:rPr>
        <w:t xml:space="preserve">so hoch wie das in Ostdeutschland mit </w:t>
      </w:r>
      <w:r w:rsidR="007205AD" w:rsidRPr="00FC3957">
        <w:rPr>
          <w:rFonts w:ascii="Arial" w:hAnsi="Arial" w:cs="Arial"/>
          <w:shd w:val="clear" w:color="auto" w:fill="FFFFFF"/>
        </w:rPr>
        <w:t>5</w:t>
      </w:r>
      <w:r w:rsidR="00D226F4" w:rsidRPr="00FC3957">
        <w:rPr>
          <w:rFonts w:ascii="Arial" w:hAnsi="Arial" w:cs="Arial"/>
          <w:shd w:val="clear" w:color="auto" w:fill="FFFFFF"/>
        </w:rPr>
        <w:t>4</w:t>
      </w:r>
      <w:r w:rsidR="009135B0" w:rsidRPr="00FC3957">
        <w:rPr>
          <w:rFonts w:ascii="Arial" w:hAnsi="Arial" w:cs="Arial"/>
          <w:shd w:val="clear" w:color="auto" w:fill="FFFFFF"/>
        </w:rPr>
        <w:t>.</w:t>
      </w:r>
      <w:r w:rsidR="00D226F4" w:rsidRPr="00FC3957">
        <w:rPr>
          <w:rFonts w:ascii="Arial" w:hAnsi="Arial" w:cs="Arial"/>
          <w:shd w:val="clear" w:color="auto" w:fill="FFFFFF"/>
        </w:rPr>
        <w:t>9</w:t>
      </w:r>
      <w:r w:rsidR="009135B0" w:rsidRPr="00FC3957">
        <w:rPr>
          <w:rFonts w:ascii="Arial" w:hAnsi="Arial" w:cs="Arial"/>
          <w:shd w:val="clear" w:color="auto" w:fill="FFFFFF"/>
        </w:rPr>
        <w:t>00 Euro.</w:t>
      </w:r>
    </w:p>
    <w:p w14:paraId="03D4183E" w14:textId="77777777" w:rsidR="000D3D37" w:rsidRPr="00FC3957" w:rsidRDefault="000D3D37" w:rsidP="007205A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7AB2C14F" w14:textId="77777777" w:rsidR="006F4125" w:rsidRPr="00FC3957" w:rsidRDefault="00CC4369" w:rsidP="006F4125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In allen hier betrachteten Altersgruppen war das durchschnittliche Vermögen in Westdeutschland höher als in Ostdeutschland. </w:t>
      </w:r>
      <w:r w:rsidR="007205AD" w:rsidRPr="00FC3957">
        <w:rPr>
          <w:rFonts w:ascii="Arial" w:hAnsi="Arial" w:cs="Arial"/>
          <w:shd w:val="clear" w:color="auto" w:fill="FFFFFF"/>
        </w:rPr>
        <w:t>Allerdings ist der Vermögensabstand zwischen Ost- und Westdeutschland bei den Jüngeren</w:t>
      </w:r>
      <w:r w:rsidR="000D3D37" w:rsidRPr="00FC3957">
        <w:rPr>
          <w:rFonts w:ascii="Arial" w:hAnsi="Arial" w:cs="Arial"/>
          <w:shd w:val="clear" w:color="auto" w:fill="FFFFFF"/>
        </w:rPr>
        <w:t xml:space="preserve"> insgesamt</w:t>
      </w:r>
      <w:r w:rsidR="007205AD" w:rsidRPr="00FC3957">
        <w:rPr>
          <w:rFonts w:ascii="Arial" w:hAnsi="Arial" w:cs="Arial"/>
          <w:shd w:val="clear" w:color="auto" w:fill="FFFFFF"/>
        </w:rPr>
        <w:t xml:space="preserve"> nicht so stark ausgeprägt wie bei den Älteren: Während im Jahr 2017 bei den 21- bis 25-</w:t>
      </w:r>
      <w:r w:rsidR="00A525EB" w:rsidRPr="00FC3957">
        <w:rPr>
          <w:rFonts w:ascii="Arial" w:hAnsi="Arial" w:cs="Arial"/>
          <w:shd w:val="clear" w:color="auto" w:fill="FFFFFF"/>
        </w:rPr>
        <w:t xml:space="preserve">Jährigen die Differenz bei </w:t>
      </w:r>
      <w:r w:rsidR="007205AD" w:rsidRPr="00FC3957">
        <w:rPr>
          <w:rFonts w:ascii="Arial" w:hAnsi="Arial" w:cs="Arial"/>
          <w:shd w:val="clear" w:color="auto" w:fill="FFFFFF"/>
        </w:rPr>
        <w:t>5.000 Euro lag, betrug sie b</w:t>
      </w:r>
      <w:r w:rsidR="00A525EB" w:rsidRPr="00FC3957">
        <w:rPr>
          <w:rFonts w:ascii="Arial" w:hAnsi="Arial" w:cs="Arial"/>
          <w:shd w:val="clear" w:color="auto" w:fill="FFFFFF"/>
        </w:rPr>
        <w:t xml:space="preserve">ei den 51- bis 55-Jährigen </w:t>
      </w:r>
      <w:r w:rsidR="007205AD" w:rsidRPr="00FC3957">
        <w:rPr>
          <w:rFonts w:ascii="Arial" w:hAnsi="Arial" w:cs="Arial"/>
          <w:shd w:val="clear" w:color="auto" w:fill="FFFFFF"/>
        </w:rPr>
        <w:t>51.</w:t>
      </w:r>
      <w:r w:rsidR="00D226F4" w:rsidRPr="00FC3957">
        <w:rPr>
          <w:rFonts w:ascii="Arial" w:hAnsi="Arial" w:cs="Arial"/>
          <w:shd w:val="clear" w:color="auto" w:fill="FFFFFF"/>
        </w:rPr>
        <w:t>3</w:t>
      </w:r>
      <w:r w:rsidR="007205AD" w:rsidRPr="00FC3957">
        <w:rPr>
          <w:rFonts w:ascii="Arial" w:hAnsi="Arial" w:cs="Arial"/>
          <w:shd w:val="clear" w:color="auto" w:fill="FFFFFF"/>
        </w:rPr>
        <w:t xml:space="preserve">00 Euro und </w:t>
      </w:r>
      <w:r w:rsidR="00A525EB" w:rsidRPr="00FC3957">
        <w:rPr>
          <w:rFonts w:ascii="Arial" w:hAnsi="Arial" w:cs="Arial"/>
          <w:shd w:val="clear" w:color="auto" w:fill="FFFFFF"/>
        </w:rPr>
        <w:t>bei den 76- bis 80-Jährigen</w:t>
      </w:r>
      <w:r w:rsidR="007205AD" w:rsidRPr="00FC3957">
        <w:rPr>
          <w:rFonts w:ascii="Arial" w:hAnsi="Arial" w:cs="Arial"/>
          <w:shd w:val="clear" w:color="auto" w:fill="FFFFFF"/>
        </w:rPr>
        <w:t xml:space="preserve"> 133</w:t>
      </w:r>
      <w:r w:rsidR="000F06EF" w:rsidRPr="00FC3957">
        <w:rPr>
          <w:rFonts w:ascii="Arial" w:hAnsi="Arial" w:cs="Arial"/>
          <w:shd w:val="clear" w:color="auto" w:fill="FFFFFF"/>
        </w:rPr>
        <w:t>.</w:t>
      </w:r>
      <w:r w:rsidR="00D226F4" w:rsidRPr="00FC3957">
        <w:rPr>
          <w:rFonts w:ascii="Arial" w:hAnsi="Arial" w:cs="Arial"/>
          <w:shd w:val="clear" w:color="auto" w:fill="FFFFFF"/>
        </w:rPr>
        <w:t>3</w:t>
      </w:r>
      <w:r w:rsidR="007205AD" w:rsidRPr="00FC3957">
        <w:rPr>
          <w:rFonts w:ascii="Arial" w:hAnsi="Arial" w:cs="Arial"/>
          <w:shd w:val="clear" w:color="auto" w:fill="FFFFFF"/>
        </w:rPr>
        <w:t>00 Euro.</w:t>
      </w:r>
      <w:r w:rsidR="00FC3957" w:rsidRPr="00FC3957">
        <w:rPr>
          <w:rFonts w:ascii="Arial" w:hAnsi="Arial" w:cs="Arial"/>
          <w:shd w:val="clear" w:color="auto" w:fill="FFFFFF"/>
        </w:rPr>
        <w:t xml:space="preserve"> </w:t>
      </w:r>
      <w:r w:rsidR="00DC5341" w:rsidRPr="00FC3957">
        <w:rPr>
          <w:rFonts w:ascii="Arial" w:hAnsi="Arial" w:cs="Arial"/>
          <w:shd w:val="clear" w:color="auto" w:fill="FFFFFF"/>
        </w:rPr>
        <w:t xml:space="preserve">Das </w:t>
      </w:r>
      <w:r w:rsidR="00506110" w:rsidRPr="00FC3957">
        <w:rPr>
          <w:rFonts w:ascii="Arial" w:hAnsi="Arial" w:cs="Arial"/>
          <w:shd w:val="clear" w:color="auto" w:fill="FFFFFF"/>
        </w:rPr>
        <w:t xml:space="preserve">DIW </w:t>
      </w:r>
      <w:r w:rsidR="00DC5341" w:rsidRPr="00FC3957">
        <w:rPr>
          <w:rFonts w:ascii="Arial" w:hAnsi="Arial" w:cs="Arial"/>
          <w:shd w:val="clear" w:color="auto" w:fill="FFFFFF"/>
        </w:rPr>
        <w:t xml:space="preserve">benennt mehrere Gründe für </w:t>
      </w:r>
      <w:r w:rsidR="00506110" w:rsidRPr="00FC3957">
        <w:rPr>
          <w:rFonts w:ascii="Arial" w:hAnsi="Arial" w:cs="Arial"/>
          <w:shd w:val="clear" w:color="auto" w:fill="FFFFFF"/>
        </w:rPr>
        <w:t>d</w:t>
      </w:r>
      <w:r w:rsidR="006F4125" w:rsidRPr="00FC3957">
        <w:rPr>
          <w:rFonts w:ascii="Arial" w:hAnsi="Arial" w:cs="Arial"/>
          <w:shd w:val="clear" w:color="auto" w:fill="FFFFFF"/>
        </w:rPr>
        <w:t>ie große Differenz insbesondere im höheren Lebensalter</w:t>
      </w:r>
      <w:r w:rsidR="00DC5341" w:rsidRPr="00FC3957">
        <w:rPr>
          <w:rFonts w:ascii="Arial" w:hAnsi="Arial" w:cs="Arial"/>
          <w:shd w:val="clear" w:color="auto" w:fill="FFFFFF"/>
        </w:rPr>
        <w:t xml:space="preserve">: Die </w:t>
      </w:r>
      <w:r w:rsidR="00506110" w:rsidRPr="00FC3957">
        <w:rPr>
          <w:rFonts w:ascii="Arial" w:hAnsi="Arial" w:cs="Arial"/>
          <w:shd w:val="clear" w:color="auto" w:fill="FFFFFF"/>
        </w:rPr>
        <w:t xml:space="preserve">geringeren </w:t>
      </w:r>
      <w:r w:rsidR="006F4125" w:rsidRPr="00FC3957">
        <w:rPr>
          <w:rFonts w:ascii="Arial" w:hAnsi="Arial" w:cs="Arial"/>
          <w:shd w:val="clear" w:color="auto" w:fill="FFFFFF"/>
        </w:rPr>
        <w:t>Sparmöglichkeiten zu DDR-Zeiten,</w:t>
      </w:r>
      <w:r w:rsidR="00506110" w:rsidRPr="00FC3957">
        <w:rPr>
          <w:rFonts w:ascii="Arial" w:hAnsi="Arial" w:cs="Arial"/>
          <w:shd w:val="clear" w:color="auto" w:fill="FFFFFF"/>
        </w:rPr>
        <w:t xml:space="preserve"> </w:t>
      </w:r>
      <w:r w:rsidR="00DC5341" w:rsidRPr="00FC3957">
        <w:rPr>
          <w:rFonts w:ascii="Arial" w:hAnsi="Arial" w:cs="Arial"/>
          <w:shd w:val="clear" w:color="auto" w:fill="FFFFFF"/>
        </w:rPr>
        <w:t xml:space="preserve">das </w:t>
      </w:r>
      <w:r w:rsidR="006F4125" w:rsidRPr="00FC3957">
        <w:rPr>
          <w:rFonts w:ascii="Arial" w:hAnsi="Arial" w:cs="Arial"/>
          <w:shd w:val="clear" w:color="auto" w:fill="FFFFFF"/>
        </w:rPr>
        <w:t xml:space="preserve">niedrige Lohnniveau </w:t>
      </w:r>
      <w:r w:rsidR="00506110" w:rsidRPr="00FC3957">
        <w:rPr>
          <w:rFonts w:ascii="Arial" w:hAnsi="Arial" w:cs="Arial"/>
          <w:shd w:val="clear" w:color="auto" w:fill="FFFFFF"/>
        </w:rPr>
        <w:t xml:space="preserve">in Ostdeutschland </w:t>
      </w:r>
      <w:r w:rsidR="006F4125" w:rsidRPr="00FC3957">
        <w:rPr>
          <w:rFonts w:ascii="Arial" w:hAnsi="Arial" w:cs="Arial"/>
          <w:shd w:val="clear" w:color="auto" w:fill="FFFFFF"/>
        </w:rPr>
        <w:t>nach der Wiedervereinigung,</w:t>
      </w:r>
      <w:r w:rsidR="00506110" w:rsidRPr="00FC3957">
        <w:rPr>
          <w:rFonts w:ascii="Arial" w:hAnsi="Arial" w:cs="Arial"/>
          <w:shd w:val="clear" w:color="auto" w:fill="FFFFFF"/>
        </w:rPr>
        <w:t xml:space="preserve"> </w:t>
      </w:r>
      <w:r w:rsidR="00DC5341" w:rsidRPr="00FC3957">
        <w:rPr>
          <w:rFonts w:ascii="Arial" w:hAnsi="Arial" w:cs="Arial"/>
          <w:shd w:val="clear" w:color="auto" w:fill="FFFFFF"/>
        </w:rPr>
        <w:t xml:space="preserve">der </w:t>
      </w:r>
      <w:r w:rsidR="006F4125" w:rsidRPr="00FC3957">
        <w:rPr>
          <w:rFonts w:ascii="Arial" w:hAnsi="Arial" w:cs="Arial"/>
          <w:shd w:val="clear" w:color="auto" w:fill="FFFFFF"/>
        </w:rPr>
        <w:t>geringe</w:t>
      </w:r>
      <w:r w:rsidR="00DC5341" w:rsidRPr="00FC3957">
        <w:rPr>
          <w:rFonts w:ascii="Arial" w:hAnsi="Arial" w:cs="Arial"/>
          <w:shd w:val="clear" w:color="auto" w:fill="FFFFFF"/>
        </w:rPr>
        <w:t xml:space="preserve"> </w:t>
      </w:r>
      <w:r w:rsidR="006F4125" w:rsidRPr="00FC3957">
        <w:rPr>
          <w:rFonts w:ascii="Arial" w:hAnsi="Arial" w:cs="Arial"/>
          <w:shd w:val="clear" w:color="auto" w:fill="FFFFFF"/>
        </w:rPr>
        <w:t>Marktwert von Immobilien in weiten</w:t>
      </w:r>
      <w:r w:rsidR="00506110" w:rsidRPr="00FC3957">
        <w:rPr>
          <w:rFonts w:ascii="Arial" w:hAnsi="Arial" w:cs="Arial"/>
          <w:shd w:val="clear" w:color="auto" w:fill="FFFFFF"/>
        </w:rPr>
        <w:t xml:space="preserve"> </w:t>
      </w:r>
      <w:r w:rsidR="006F4125" w:rsidRPr="00FC3957">
        <w:rPr>
          <w:rFonts w:ascii="Arial" w:hAnsi="Arial" w:cs="Arial"/>
          <w:shd w:val="clear" w:color="auto" w:fill="FFFFFF"/>
        </w:rPr>
        <w:t xml:space="preserve">Teilen Ostdeutschlands sowie </w:t>
      </w:r>
      <w:r w:rsidRPr="00FC3957">
        <w:rPr>
          <w:rFonts w:ascii="Arial" w:hAnsi="Arial" w:cs="Arial"/>
          <w:shd w:val="clear" w:color="auto" w:fill="FFFFFF"/>
        </w:rPr>
        <w:t>de</w:t>
      </w:r>
      <w:r w:rsidR="00DC5341" w:rsidRPr="00FC3957">
        <w:rPr>
          <w:rFonts w:ascii="Arial" w:hAnsi="Arial" w:cs="Arial"/>
          <w:shd w:val="clear" w:color="auto" w:fill="FFFFFF"/>
        </w:rPr>
        <w:t>n vergleichsweise k</w:t>
      </w:r>
      <w:r w:rsidR="006F4125" w:rsidRPr="00FC3957">
        <w:rPr>
          <w:rFonts w:ascii="Arial" w:hAnsi="Arial" w:cs="Arial"/>
          <w:shd w:val="clear" w:color="auto" w:fill="FFFFFF"/>
        </w:rPr>
        <w:t>leinen Anteil</w:t>
      </w:r>
      <w:r w:rsidRPr="00FC3957">
        <w:rPr>
          <w:rFonts w:ascii="Arial" w:hAnsi="Arial" w:cs="Arial"/>
          <w:shd w:val="clear" w:color="auto" w:fill="FFFFFF"/>
        </w:rPr>
        <w:t xml:space="preserve"> </w:t>
      </w:r>
      <w:r w:rsidR="006F4125" w:rsidRPr="00FC3957">
        <w:rPr>
          <w:rFonts w:ascii="Arial" w:hAnsi="Arial" w:cs="Arial"/>
          <w:shd w:val="clear" w:color="auto" w:fill="FFFFFF"/>
        </w:rPr>
        <w:t>an Haus</w:t>
      </w:r>
      <w:r w:rsidR="00506110" w:rsidRPr="00FC3957">
        <w:rPr>
          <w:rFonts w:ascii="Arial" w:hAnsi="Arial" w:cs="Arial"/>
          <w:shd w:val="clear" w:color="auto" w:fill="FFFFFF"/>
        </w:rPr>
        <w:t>-</w:t>
      </w:r>
      <w:r w:rsidR="00A82B84" w:rsidRPr="00FC3957">
        <w:rPr>
          <w:rFonts w:ascii="Arial" w:hAnsi="Arial" w:cs="Arial"/>
          <w:shd w:val="clear" w:color="auto" w:fill="FFFFFF"/>
        </w:rPr>
        <w:t xml:space="preserve"> </w:t>
      </w:r>
      <w:r w:rsidR="006F4125" w:rsidRPr="00FC3957">
        <w:rPr>
          <w:rFonts w:ascii="Arial" w:hAnsi="Arial" w:cs="Arial"/>
          <w:shd w:val="clear" w:color="auto" w:fill="FFFFFF"/>
        </w:rPr>
        <w:t>und</w:t>
      </w:r>
      <w:r w:rsidR="00506110" w:rsidRPr="00FC3957">
        <w:rPr>
          <w:rFonts w:ascii="Arial" w:hAnsi="Arial" w:cs="Arial"/>
          <w:shd w:val="clear" w:color="auto" w:fill="FFFFFF"/>
        </w:rPr>
        <w:t xml:space="preserve"> W</w:t>
      </w:r>
      <w:r w:rsidR="006F4125" w:rsidRPr="00FC3957">
        <w:rPr>
          <w:rFonts w:ascii="Arial" w:hAnsi="Arial" w:cs="Arial"/>
          <w:shd w:val="clear" w:color="auto" w:fill="FFFFFF"/>
        </w:rPr>
        <w:t xml:space="preserve">ohnungseigentum </w:t>
      </w:r>
      <w:r w:rsidRPr="00FC3957">
        <w:rPr>
          <w:rFonts w:ascii="Arial" w:hAnsi="Arial" w:cs="Arial"/>
          <w:shd w:val="clear" w:color="auto" w:fill="FFFFFF"/>
        </w:rPr>
        <w:t>in Ostdeutschland</w:t>
      </w:r>
      <w:r w:rsidR="006F4125" w:rsidRPr="00FC3957">
        <w:rPr>
          <w:rFonts w:ascii="Arial" w:hAnsi="Arial" w:cs="Arial"/>
          <w:shd w:val="clear" w:color="auto" w:fill="FFFFFF"/>
        </w:rPr>
        <w:t>.</w:t>
      </w:r>
    </w:p>
    <w:p w14:paraId="36AEFC25" w14:textId="77777777" w:rsidR="00FC3957" w:rsidRPr="00FC3957" w:rsidRDefault="00FC3957" w:rsidP="006F4125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720BE870" w14:textId="77777777" w:rsidR="0044378F" w:rsidRPr="00FC3957" w:rsidRDefault="00E442EB" w:rsidP="00F43BB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Im Jahr 2017 verfügten die meisten jungen Erwachsenen (18 bis </w:t>
      </w:r>
      <w:r w:rsidR="00CC4369" w:rsidRPr="00FC3957">
        <w:rPr>
          <w:rFonts w:ascii="Arial" w:hAnsi="Arial" w:cs="Arial"/>
          <w:shd w:val="clear" w:color="auto" w:fill="FFFFFF"/>
        </w:rPr>
        <w:t>25 Jahre</w:t>
      </w:r>
      <w:r w:rsidRPr="00FC3957">
        <w:rPr>
          <w:rFonts w:ascii="Arial" w:hAnsi="Arial" w:cs="Arial"/>
          <w:shd w:val="clear" w:color="auto" w:fill="FFFFFF"/>
        </w:rPr>
        <w:t xml:space="preserve">) </w:t>
      </w:r>
      <w:r w:rsidR="00FF6854" w:rsidRPr="00FC3957">
        <w:rPr>
          <w:rFonts w:ascii="Arial" w:hAnsi="Arial" w:cs="Arial"/>
          <w:shd w:val="clear" w:color="auto" w:fill="FFFFFF"/>
        </w:rPr>
        <w:t>sowohl in West- als auch in Ostdeutschland ü</w:t>
      </w:r>
      <w:r w:rsidR="00CC4369" w:rsidRPr="00FC3957">
        <w:rPr>
          <w:rFonts w:ascii="Arial" w:hAnsi="Arial" w:cs="Arial"/>
          <w:shd w:val="clear" w:color="auto" w:fill="FFFFFF"/>
        </w:rPr>
        <w:t>ber geringe</w:t>
      </w:r>
      <w:r w:rsidR="00FF6854" w:rsidRPr="00FC3957">
        <w:rPr>
          <w:rFonts w:ascii="Arial" w:hAnsi="Arial" w:cs="Arial"/>
          <w:shd w:val="clear" w:color="auto" w:fill="FFFFFF"/>
        </w:rPr>
        <w:t xml:space="preserve"> </w:t>
      </w:r>
      <w:r w:rsidR="00CC4369" w:rsidRPr="00FC3957">
        <w:rPr>
          <w:rFonts w:ascii="Arial" w:hAnsi="Arial" w:cs="Arial"/>
          <w:shd w:val="clear" w:color="auto" w:fill="FFFFFF"/>
        </w:rPr>
        <w:t>oder gar kein Vermögen.</w:t>
      </w:r>
      <w:r w:rsidR="00FF6854" w:rsidRPr="00FC3957">
        <w:rPr>
          <w:rFonts w:ascii="Arial" w:hAnsi="Arial" w:cs="Arial"/>
          <w:shd w:val="clear" w:color="auto" w:fill="FFFFFF"/>
        </w:rPr>
        <w:t xml:space="preserve"> </w:t>
      </w:r>
      <w:r w:rsidRPr="00FC3957">
        <w:rPr>
          <w:rFonts w:ascii="Arial" w:hAnsi="Arial" w:cs="Arial"/>
          <w:shd w:val="clear" w:color="auto" w:fill="FFFFFF"/>
        </w:rPr>
        <w:t xml:space="preserve">Entsprechend niedrig sind die durchschnittlichen Vermögenswerte. </w:t>
      </w:r>
      <w:r w:rsidR="00FF6854" w:rsidRPr="00FC3957">
        <w:rPr>
          <w:rFonts w:ascii="Arial" w:hAnsi="Arial" w:cs="Arial"/>
          <w:shd w:val="clear" w:color="auto" w:fill="FFFFFF"/>
        </w:rPr>
        <w:t xml:space="preserve">Erst mit </w:t>
      </w:r>
      <w:r w:rsidR="000C680E" w:rsidRPr="00FC3957">
        <w:rPr>
          <w:rFonts w:ascii="Arial" w:hAnsi="Arial" w:cs="Arial"/>
          <w:shd w:val="clear" w:color="auto" w:fill="FFFFFF"/>
        </w:rPr>
        <w:t>Abschluss</w:t>
      </w:r>
      <w:r w:rsidR="00FF6854" w:rsidRPr="00FC3957">
        <w:rPr>
          <w:rFonts w:ascii="Arial" w:hAnsi="Arial" w:cs="Arial"/>
          <w:shd w:val="clear" w:color="auto" w:fill="FFFFFF"/>
        </w:rPr>
        <w:t xml:space="preserve"> </w:t>
      </w:r>
      <w:r w:rsidR="000C680E" w:rsidRPr="00FC3957">
        <w:rPr>
          <w:rFonts w:ascii="Arial" w:hAnsi="Arial" w:cs="Arial"/>
          <w:shd w:val="clear" w:color="auto" w:fill="FFFFFF"/>
        </w:rPr>
        <w:t>der Ausbildungsphase und dem Eintritt in das Erwerbsleben</w:t>
      </w:r>
      <w:r w:rsidR="00FF6854" w:rsidRPr="00FC3957">
        <w:rPr>
          <w:rFonts w:ascii="Arial" w:hAnsi="Arial" w:cs="Arial"/>
          <w:shd w:val="clear" w:color="auto" w:fill="FFFFFF"/>
        </w:rPr>
        <w:t xml:space="preserve"> b</w:t>
      </w:r>
      <w:r w:rsidR="000C680E" w:rsidRPr="00FC3957">
        <w:rPr>
          <w:rFonts w:ascii="Arial" w:hAnsi="Arial" w:cs="Arial"/>
          <w:shd w:val="clear" w:color="auto" w:fill="FFFFFF"/>
        </w:rPr>
        <w:t xml:space="preserve">esteht </w:t>
      </w:r>
      <w:r w:rsidRPr="00FC3957">
        <w:rPr>
          <w:rFonts w:ascii="Arial" w:hAnsi="Arial" w:cs="Arial"/>
          <w:shd w:val="clear" w:color="auto" w:fill="FFFFFF"/>
        </w:rPr>
        <w:t xml:space="preserve">für viele </w:t>
      </w:r>
      <w:r w:rsidR="000C680E" w:rsidRPr="00FC3957">
        <w:rPr>
          <w:rFonts w:ascii="Arial" w:hAnsi="Arial" w:cs="Arial"/>
          <w:shd w:val="clear" w:color="auto" w:fill="FFFFFF"/>
        </w:rPr>
        <w:t>die Möglichkeit, zu sparen und eigenes Vermögen</w:t>
      </w:r>
      <w:r w:rsidR="00FF6854" w:rsidRPr="00FC3957">
        <w:rPr>
          <w:rFonts w:ascii="Arial" w:hAnsi="Arial" w:cs="Arial"/>
          <w:shd w:val="clear" w:color="auto" w:fill="FFFFFF"/>
        </w:rPr>
        <w:t xml:space="preserve"> </w:t>
      </w:r>
      <w:r w:rsidR="000C680E" w:rsidRPr="00FC3957">
        <w:rPr>
          <w:rFonts w:ascii="Arial" w:hAnsi="Arial" w:cs="Arial"/>
          <w:shd w:val="clear" w:color="auto" w:fill="FFFFFF"/>
        </w:rPr>
        <w:t xml:space="preserve">aufzubauen. </w:t>
      </w:r>
      <w:r w:rsidR="0044378F" w:rsidRPr="00FC3957">
        <w:rPr>
          <w:rFonts w:ascii="Arial" w:hAnsi="Arial" w:cs="Arial"/>
          <w:shd w:val="clear" w:color="auto" w:fill="FFFFFF"/>
        </w:rPr>
        <w:t xml:space="preserve">Bei den hier betrachteten Altersgruppen steigt </w:t>
      </w:r>
      <w:r w:rsidR="00A525EB" w:rsidRPr="00FC3957">
        <w:rPr>
          <w:rFonts w:ascii="Arial" w:hAnsi="Arial" w:cs="Arial"/>
          <w:shd w:val="clear" w:color="auto" w:fill="FFFFFF"/>
        </w:rPr>
        <w:t xml:space="preserve">für das Jahr 2017 </w:t>
      </w:r>
      <w:r w:rsidR="0044378F" w:rsidRPr="00FC3957">
        <w:rPr>
          <w:rFonts w:ascii="Arial" w:hAnsi="Arial" w:cs="Arial"/>
          <w:shd w:val="clear" w:color="auto" w:fill="FFFFFF"/>
        </w:rPr>
        <w:t>sowohl in West- als auch in Ostdeutschland das durchschnittliche Vermögen von der Altersgruppe der 21- bis 25-Jährigen bis zur Gruppe der 51- bis 55-Jährigen immer weiter an – auf 155.200 Euro in Westdeutschland und auf 103.900 in Ostdeutschland.</w:t>
      </w:r>
    </w:p>
    <w:p w14:paraId="4DE0F817" w14:textId="77777777" w:rsidR="00FC3957" w:rsidRPr="00FC3957" w:rsidRDefault="00FC3957" w:rsidP="00F43BB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4A9A574E" w14:textId="77777777" w:rsidR="00CE1D07" w:rsidRDefault="00E442EB" w:rsidP="00F43BB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Die 51- bis 55-Jährigen waren damit in Ostdeutschland im Jahr 2017 die Altersgruppe mit dem höchsten </w:t>
      </w:r>
      <w:r w:rsidR="00EA00A5">
        <w:rPr>
          <w:rFonts w:ascii="Arial" w:hAnsi="Arial" w:cs="Arial"/>
          <w:shd w:val="clear" w:color="auto" w:fill="FFFFFF"/>
        </w:rPr>
        <w:t>Durchschnittsv</w:t>
      </w:r>
      <w:r w:rsidRPr="00FC3957">
        <w:rPr>
          <w:rFonts w:ascii="Arial" w:hAnsi="Arial" w:cs="Arial"/>
          <w:shd w:val="clear" w:color="auto" w:fill="FFFFFF"/>
        </w:rPr>
        <w:t xml:space="preserve">ermögen. </w:t>
      </w:r>
      <w:r w:rsidR="00CE1D07" w:rsidRPr="00FC3957">
        <w:rPr>
          <w:rFonts w:ascii="Arial" w:hAnsi="Arial" w:cs="Arial"/>
          <w:shd w:val="clear" w:color="auto" w:fill="FFFFFF"/>
        </w:rPr>
        <w:t>Ein wichtiger Grund hierfür ist, dass die</w:t>
      </w:r>
      <w:r w:rsidR="000844E4" w:rsidRPr="00FC3957">
        <w:rPr>
          <w:rFonts w:ascii="Arial" w:hAnsi="Arial" w:cs="Arial"/>
          <w:shd w:val="clear" w:color="auto" w:fill="FFFFFF"/>
        </w:rPr>
        <w:t>se A</w:t>
      </w:r>
      <w:r w:rsidRPr="00FC3957">
        <w:rPr>
          <w:rFonts w:ascii="Arial" w:hAnsi="Arial" w:cs="Arial"/>
          <w:shd w:val="clear" w:color="auto" w:fill="FFFFFF"/>
        </w:rPr>
        <w:t>ltersgruppe</w:t>
      </w:r>
      <w:r w:rsidR="00CE1D07" w:rsidRPr="00FC3957">
        <w:rPr>
          <w:rFonts w:ascii="Arial" w:hAnsi="Arial" w:cs="Arial"/>
          <w:shd w:val="clear" w:color="auto" w:fill="FFFFFF"/>
        </w:rPr>
        <w:t xml:space="preserve"> </w:t>
      </w:r>
      <w:r w:rsidR="000844E4" w:rsidRPr="00FC3957">
        <w:rPr>
          <w:rFonts w:ascii="Arial" w:hAnsi="Arial" w:cs="Arial"/>
          <w:shd w:val="clear" w:color="auto" w:fill="FFFFFF"/>
        </w:rPr>
        <w:t>die erste ist</w:t>
      </w:r>
      <w:r w:rsidRPr="00FC3957">
        <w:rPr>
          <w:rFonts w:ascii="Arial" w:hAnsi="Arial" w:cs="Arial"/>
          <w:shd w:val="clear" w:color="auto" w:fill="FFFFFF"/>
        </w:rPr>
        <w:t xml:space="preserve">, </w:t>
      </w:r>
      <w:r w:rsidR="00CE1D07" w:rsidRPr="00FC3957">
        <w:rPr>
          <w:rFonts w:ascii="Arial" w:hAnsi="Arial" w:cs="Arial"/>
          <w:shd w:val="clear" w:color="auto" w:fill="FFFFFF"/>
        </w:rPr>
        <w:t>die bei der Wiedervereinigung noch am Anfang der beruflichen Laufbahn stand – 1990 waren die Personen dieser Gruppe zwischen 24 und 28</w:t>
      </w:r>
      <w:r w:rsidR="000844E4" w:rsidRPr="00FC3957">
        <w:rPr>
          <w:rFonts w:ascii="Arial" w:hAnsi="Arial" w:cs="Arial"/>
          <w:shd w:val="clear" w:color="auto" w:fill="FFFFFF"/>
        </w:rPr>
        <w:t xml:space="preserve"> Jahre alt. V</w:t>
      </w:r>
      <w:r w:rsidR="00CE1D07" w:rsidRPr="00FC3957">
        <w:rPr>
          <w:rFonts w:ascii="Arial" w:hAnsi="Arial" w:cs="Arial"/>
          <w:shd w:val="clear" w:color="auto" w:fill="FFFFFF"/>
        </w:rPr>
        <w:t xml:space="preserve">on den eingeschränkten Möglichkeiten der Vermögensbildung in der DDR </w:t>
      </w:r>
      <w:r w:rsidR="000844E4" w:rsidRPr="00FC3957">
        <w:rPr>
          <w:rFonts w:ascii="Arial" w:hAnsi="Arial" w:cs="Arial"/>
          <w:shd w:val="clear" w:color="auto" w:fill="FFFFFF"/>
        </w:rPr>
        <w:t xml:space="preserve">waren sie </w:t>
      </w:r>
      <w:r w:rsidR="00CE1D07" w:rsidRPr="00FC3957">
        <w:rPr>
          <w:rFonts w:ascii="Arial" w:hAnsi="Arial" w:cs="Arial"/>
          <w:shd w:val="clear" w:color="auto" w:fill="FFFFFF"/>
        </w:rPr>
        <w:t>also nicht stark betroffen.</w:t>
      </w:r>
    </w:p>
    <w:p w14:paraId="1E143A15" w14:textId="77777777" w:rsidR="00EA00A5" w:rsidRDefault="00EA00A5" w:rsidP="00F43BBD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0904FCF1" w14:textId="77777777" w:rsidR="003E6D33" w:rsidRPr="00FC3957" w:rsidRDefault="00F43BBD" w:rsidP="003E6D3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>In Westdeutschland</w:t>
      </w:r>
      <w:r w:rsidR="000844E4" w:rsidRPr="00FC3957">
        <w:rPr>
          <w:rFonts w:ascii="Arial" w:hAnsi="Arial" w:cs="Arial"/>
          <w:shd w:val="clear" w:color="auto" w:fill="FFFFFF"/>
        </w:rPr>
        <w:t xml:space="preserve"> ergibt sich ein anderes Bild. Das durchschnittliche Nettovermögen der 56- bis 60-Jährigen lag im Jahr 2017 bei 169.100 Euro und damit rund 14.000 Euro höher als das </w:t>
      </w:r>
      <w:r w:rsidR="00065276" w:rsidRPr="00FC3957">
        <w:rPr>
          <w:rFonts w:ascii="Arial" w:hAnsi="Arial" w:cs="Arial"/>
          <w:shd w:val="clear" w:color="auto" w:fill="FFFFFF"/>
        </w:rPr>
        <w:t xml:space="preserve">Vermögen </w:t>
      </w:r>
      <w:r w:rsidR="000844E4" w:rsidRPr="00FC3957">
        <w:rPr>
          <w:rFonts w:ascii="Arial" w:hAnsi="Arial" w:cs="Arial"/>
          <w:shd w:val="clear" w:color="auto" w:fill="FFFFFF"/>
        </w:rPr>
        <w:t xml:space="preserve">der 51- bis 55-Jährigen. Bei der Gruppe der 61- bis 65-Jährigen lag das Vermögen mit 161.100 Euro </w:t>
      </w:r>
      <w:r w:rsidR="009F1C84" w:rsidRPr="00FC3957">
        <w:rPr>
          <w:rFonts w:ascii="Arial" w:hAnsi="Arial" w:cs="Arial"/>
          <w:shd w:val="clear" w:color="auto" w:fill="FFFFFF"/>
        </w:rPr>
        <w:t>wiederum etwas</w:t>
      </w:r>
      <w:r w:rsidR="000844E4" w:rsidRPr="00FC3957">
        <w:rPr>
          <w:rFonts w:ascii="Arial" w:hAnsi="Arial" w:cs="Arial"/>
          <w:shd w:val="clear" w:color="auto" w:fill="FFFFFF"/>
        </w:rPr>
        <w:t xml:space="preserve"> </w:t>
      </w:r>
      <w:r w:rsidR="000844E4" w:rsidRPr="00FC3957">
        <w:rPr>
          <w:rFonts w:ascii="Arial" w:hAnsi="Arial" w:cs="Arial"/>
          <w:shd w:val="clear" w:color="auto" w:fill="FFFFFF"/>
        </w:rPr>
        <w:lastRenderedPageBreak/>
        <w:t>niedriger.</w:t>
      </w:r>
      <w:r w:rsidR="003E6D33" w:rsidRPr="00FC3957">
        <w:rPr>
          <w:rFonts w:ascii="Arial" w:hAnsi="Arial" w:cs="Arial"/>
          <w:shd w:val="clear" w:color="auto" w:fill="FFFFFF"/>
        </w:rPr>
        <w:t xml:space="preserve"> Der Grund hierfür ist l</w:t>
      </w:r>
      <w:r w:rsidR="000844E4" w:rsidRPr="00FC3957">
        <w:rPr>
          <w:rFonts w:ascii="Arial" w:hAnsi="Arial" w:cs="Arial"/>
          <w:shd w:val="clear" w:color="auto" w:fill="FFFFFF"/>
        </w:rPr>
        <w:t>aut DIW</w:t>
      </w:r>
      <w:r w:rsidR="003E6D33" w:rsidRPr="00FC3957">
        <w:rPr>
          <w:rFonts w:ascii="Arial" w:hAnsi="Arial" w:cs="Arial"/>
          <w:shd w:val="clear" w:color="auto" w:fill="FFFFFF"/>
        </w:rPr>
        <w:t xml:space="preserve">, dass </w:t>
      </w:r>
      <w:r w:rsidR="00EA00A5">
        <w:rPr>
          <w:rFonts w:ascii="Arial" w:hAnsi="Arial" w:cs="Arial"/>
          <w:shd w:val="clear" w:color="auto" w:fill="FFFFFF"/>
        </w:rPr>
        <w:t xml:space="preserve">das </w:t>
      </w:r>
      <w:r w:rsidR="003E6D33" w:rsidRPr="00FC3957">
        <w:rPr>
          <w:rFonts w:ascii="Arial" w:hAnsi="Arial" w:cs="Arial"/>
          <w:shd w:val="clear" w:color="auto" w:fill="FFFFFF"/>
        </w:rPr>
        <w:t xml:space="preserve">Vermögen – zum Beispiel ausgezahlte </w:t>
      </w:r>
      <w:r w:rsidR="000844E4" w:rsidRPr="00FC3957">
        <w:rPr>
          <w:rFonts w:ascii="Arial" w:hAnsi="Arial" w:cs="Arial"/>
          <w:shd w:val="clear" w:color="auto" w:fill="FFFFFF"/>
        </w:rPr>
        <w:t xml:space="preserve">Lebensversicherungen </w:t>
      </w:r>
      <w:r w:rsidR="003E6D33" w:rsidRPr="00FC3957">
        <w:rPr>
          <w:rFonts w:ascii="Arial" w:hAnsi="Arial" w:cs="Arial"/>
          <w:shd w:val="clear" w:color="auto" w:fill="FFFFFF"/>
        </w:rPr>
        <w:t xml:space="preserve">– </w:t>
      </w:r>
      <w:r w:rsidR="009F1C84" w:rsidRPr="00FC3957">
        <w:rPr>
          <w:rFonts w:ascii="Arial" w:hAnsi="Arial" w:cs="Arial"/>
          <w:shd w:val="clear" w:color="auto" w:fill="FFFFFF"/>
        </w:rPr>
        <w:t xml:space="preserve">ab Beginn der Rentenphase </w:t>
      </w:r>
      <w:r w:rsidR="003E6D33" w:rsidRPr="00FC3957">
        <w:rPr>
          <w:rFonts w:ascii="Arial" w:hAnsi="Arial" w:cs="Arial"/>
          <w:shd w:val="clear" w:color="auto" w:fill="FFFFFF"/>
        </w:rPr>
        <w:t>verbraucht wird, um das wegfallende Erwerbseinkommen zu kompensieren.</w:t>
      </w:r>
    </w:p>
    <w:p w14:paraId="1F685DB4" w14:textId="77777777" w:rsidR="00FC3957" w:rsidRPr="00FC3957" w:rsidRDefault="00FC3957" w:rsidP="003E6D3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01DF860E" w14:textId="77777777" w:rsidR="003E6D33" w:rsidRPr="00FC3957" w:rsidRDefault="003E6D33" w:rsidP="003E6D3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In der mittleren Ruhestandsphase steigt dann die Wahrscheinlichkeit von Erbschaften oder Schenkungen, sowohl durch die Elterngeneration als auch durch Ehe- und Lebenspartner. Entsprechend lag im Jahr 2017 das Durchschnittsvermögen der 66- bis 70-Jährigen bei 190.600 Euro und das der 71- bis 75-Jährigen </w:t>
      </w:r>
      <w:r w:rsidR="00EA00A5">
        <w:rPr>
          <w:rFonts w:ascii="Arial" w:hAnsi="Arial" w:cs="Arial"/>
          <w:shd w:val="clear" w:color="auto" w:fill="FFFFFF"/>
        </w:rPr>
        <w:t xml:space="preserve">sogar </w:t>
      </w:r>
      <w:r w:rsidRPr="00FC3957">
        <w:rPr>
          <w:rFonts w:ascii="Arial" w:hAnsi="Arial" w:cs="Arial"/>
          <w:shd w:val="clear" w:color="auto" w:fill="FFFFFF"/>
        </w:rPr>
        <w:t xml:space="preserve">bei 206.000 Euro – der Höchstwert </w:t>
      </w:r>
      <w:r w:rsidR="009F1C84" w:rsidRPr="00FC3957">
        <w:rPr>
          <w:rFonts w:ascii="Arial" w:hAnsi="Arial" w:cs="Arial"/>
          <w:shd w:val="clear" w:color="auto" w:fill="FFFFFF"/>
        </w:rPr>
        <w:t xml:space="preserve">bei </w:t>
      </w:r>
      <w:r w:rsidRPr="00FC3957">
        <w:rPr>
          <w:rFonts w:ascii="Arial" w:hAnsi="Arial" w:cs="Arial"/>
          <w:shd w:val="clear" w:color="auto" w:fill="FFFFFF"/>
        </w:rPr>
        <w:t>den hier betrachteten Altersgruppen.</w:t>
      </w:r>
      <w:r w:rsidR="009F1C84" w:rsidRPr="00FC3957">
        <w:rPr>
          <w:rFonts w:ascii="Arial" w:hAnsi="Arial" w:cs="Arial"/>
          <w:shd w:val="clear" w:color="auto" w:fill="FFFFFF"/>
        </w:rPr>
        <w:t xml:space="preserve"> </w:t>
      </w:r>
      <w:r w:rsidRPr="00FC3957">
        <w:rPr>
          <w:rFonts w:ascii="Arial" w:hAnsi="Arial" w:cs="Arial"/>
          <w:shd w:val="clear" w:color="auto" w:fill="FFFFFF"/>
        </w:rPr>
        <w:t xml:space="preserve">Im höheren Rentenalter – so das DIW – findet tendenziell ein </w:t>
      </w:r>
      <w:proofErr w:type="spellStart"/>
      <w:r w:rsidRPr="00FC3957">
        <w:rPr>
          <w:rFonts w:ascii="Arial" w:hAnsi="Arial" w:cs="Arial"/>
          <w:shd w:val="clear" w:color="auto" w:fill="FFFFFF"/>
        </w:rPr>
        <w:t>Entsparen</w:t>
      </w:r>
      <w:proofErr w:type="spellEnd"/>
      <w:r w:rsidRPr="00FC3957">
        <w:rPr>
          <w:rFonts w:ascii="Arial" w:hAnsi="Arial" w:cs="Arial"/>
          <w:shd w:val="clear" w:color="auto" w:fill="FFFFFF"/>
        </w:rPr>
        <w:t xml:space="preserve"> statt, weil sowohl private Ausgaben für Krankheit und Pflege steigen als auch vermehrt Schenkungen an Dritte getätigt werden. Das Vermögen der 76- bis 80-Jährigen lag </w:t>
      </w:r>
      <w:r w:rsidR="005765BC" w:rsidRPr="00FC3957">
        <w:rPr>
          <w:rFonts w:ascii="Arial" w:hAnsi="Arial" w:cs="Arial"/>
          <w:shd w:val="clear" w:color="auto" w:fill="FFFFFF"/>
        </w:rPr>
        <w:t xml:space="preserve">in Westdeutschland </w:t>
      </w:r>
      <w:r w:rsidRPr="00FC3957">
        <w:rPr>
          <w:rFonts w:ascii="Arial" w:hAnsi="Arial" w:cs="Arial"/>
          <w:shd w:val="clear" w:color="auto" w:fill="FFFFFF"/>
        </w:rPr>
        <w:t>im Jahr 2017 im Durchschnitt bei 179.400 Euro, das der 81-Jährigen oder Älteren bei 161.000 Euro.</w:t>
      </w:r>
    </w:p>
    <w:p w14:paraId="77267B62" w14:textId="77777777" w:rsidR="00FC3957" w:rsidRPr="00FC3957" w:rsidRDefault="00FC3957" w:rsidP="003E6D3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1A585691" w14:textId="77777777" w:rsidR="00CA5D69" w:rsidRP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t>Datenquelle</w:t>
      </w:r>
    </w:p>
    <w:p w14:paraId="49FDBBBC" w14:textId="77777777" w:rsidR="004E6618" w:rsidRPr="00FC3957" w:rsidRDefault="004E6618" w:rsidP="002013FF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26180AF1" w14:textId="77777777" w:rsidR="00FF6854" w:rsidRPr="00FC3957" w:rsidRDefault="007B474B" w:rsidP="002013FF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SOEPv34, mit 0,1 Prozent Top-Coding; </w:t>
      </w:r>
      <w:r w:rsidR="00FF6854" w:rsidRPr="00FC3957">
        <w:rPr>
          <w:rFonts w:ascii="Arial" w:hAnsi="Arial" w:cs="Arial"/>
          <w:shd w:val="clear" w:color="auto" w:fill="FFFFFF"/>
        </w:rPr>
        <w:t>Deutsches Institut für Wirtschaftsforschung (DIW Berlin): Wochenbericht Nr. 40/2019</w:t>
      </w:r>
    </w:p>
    <w:p w14:paraId="03688BC2" w14:textId="77777777" w:rsidR="003D6BC0" w:rsidRPr="00FC3957" w:rsidRDefault="003D6BC0" w:rsidP="003D6BC0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5CC63A89" w14:textId="77777777" w:rsidR="00CA5D69" w:rsidRPr="00CA5D69" w:rsidRDefault="00CA5D69" w:rsidP="00CA5D69">
      <w:pPr>
        <w:rPr>
          <w:rFonts w:ascii="Arial" w:hAnsi="Arial"/>
          <w:color w:val="FF0000"/>
        </w:rPr>
      </w:pPr>
      <w:r w:rsidRPr="00CA5D69">
        <w:rPr>
          <w:rFonts w:ascii="Arial" w:hAnsi="Arial"/>
          <w:color w:val="FF0000"/>
        </w:rPr>
        <w:t>Begriffe, methodische Anmerkungen oder Lesehilfen</w:t>
      </w:r>
    </w:p>
    <w:p w14:paraId="3BC0884A" w14:textId="77777777" w:rsidR="00657B23" w:rsidRPr="00FC3957" w:rsidRDefault="00657B23" w:rsidP="002013FF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643955A6" w14:textId="77777777" w:rsidR="003D6BC0" w:rsidRDefault="003D6BC0" w:rsidP="003D6BC0">
      <w:pPr>
        <w:autoSpaceDE w:val="0"/>
        <w:autoSpaceDN w:val="0"/>
        <w:adjustRightInd w:val="0"/>
        <w:rPr>
          <w:rFonts w:ascii="Arial" w:hAnsi="Arial" w:cs="Arial"/>
        </w:rPr>
      </w:pPr>
      <w:r w:rsidRPr="00FC3957">
        <w:rPr>
          <w:rFonts w:ascii="Arial" w:hAnsi="Arial" w:cs="Arial"/>
          <w:shd w:val="clear" w:color="auto" w:fill="FFFFFF"/>
        </w:rPr>
        <w:t xml:space="preserve">Informationen zur </w:t>
      </w:r>
      <w:r w:rsidRPr="00FC3957">
        <w:rPr>
          <w:rFonts w:ascii="Arial" w:hAnsi="Arial" w:cs="Arial"/>
          <w:b/>
          <w:shd w:val="clear" w:color="auto" w:fill="FFFFFF"/>
        </w:rPr>
        <w:t xml:space="preserve">Vermögensverteilung </w:t>
      </w:r>
      <w:r w:rsidRPr="00FC3957">
        <w:rPr>
          <w:rFonts w:ascii="Arial" w:hAnsi="Arial" w:cs="Arial"/>
          <w:shd w:val="clear" w:color="auto" w:fill="FFFFFF"/>
        </w:rPr>
        <w:t xml:space="preserve">erhalten Sie hier: </w:t>
      </w:r>
      <w:hyperlink r:id="rId6" w:history="1">
        <w:r w:rsidRPr="0072019D">
          <w:rPr>
            <w:rStyle w:val="Hyperlink"/>
            <w:rFonts w:ascii="Arial" w:hAnsi="Arial" w:cs="Arial"/>
          </w:rPr>
          <w:t>https://www.bpb.de/61781</w:t>
        </w:r>
      </w:hyperlink>
    </w:p>
    <w:p w14:paraId="0697A82F" w14:textId="77777777" w:rsidR="00657B23" w:rsidRPr="00FC3957" w:rsidRDefault="00657B23" w:rsidP="00657B2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031BD59D" w14:textId="77777777" w:rsidR="003D6BC0" w:rsidRPr="00FC3957" w:rsidRDefault="003D6BC0" w:rsidP="003D6BC0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 xml:space="preserve">Informationen zum Thema </w:t>
      </w:r>
      <w:r w:rsidRPr="00FC3957">
        <w:rPr>
          <w:rFonts w:ascii="Arial" w:hAnsi="Arial" w:cs="Arial"/>
          <w:b/>
          <w:shd w:val="clear" w:color="auto" w:fill="FFFFFF"/>
        </w:rPr>
        <w:t xml:space="preserve">Vermögen nach Einkommen </w:t>
      </w:r>
      <w:r w:rsidRPr="00FC3957">
        <w:rPr>
          <w:rFonts w:ascii="Arial" w:hAnsi="Arial" w:cs="Arial"/>
          <w:shd w:val="clear" w:color="auto" w:fill="FFFFFF"/>
        </w:rPr>
        <w:t xml:space="preserve">erhalten Sie hier: </w:t>
      </w:r>
    </w:p>
    <w:p w14:paraId="5DDEA6E6" w14:textId="66FA179B" w:rsidR="003D6BC0" w:rsidRDefault="00CD030D" w:rsidP="003D6BC0">
      <w:pPr>
        <w:autoSpaceDE w:val="0"/>
        <w:autoSpaceDN w:val="0"/>
        <w:adjustRightInd w:val="0"/>
        <w:rPr>
          <w:rFonts w:ascii="Arial" w:hAnsi="Arial" w:cs="Arial"/>
          <w:color w:val="FF0000"/>
        </w:rPr>
      </w:pPr>
      <w:hyperlink r:id="rId7" w:history="1">
        <w:r w:rsidRPr="00CF649D">
          <w:rPr>
            <w:rStyle w:val="Hyperlink"/>
            <w:rFonts w:ascii="Arial" w:hAnsi="Arial" w:cs="Arial"/>
          </w:rPr>
          <w:t>https://www.bpb.de/317063</w:t>
        </w:r>
      </w:hyperlink>
    </w:p>
    <w:p w14:paraId="41B5AE9B" w14:textId="77777777" w:rsidR="003D6BC0" w:rsidRPr="00FC3957" w:rsidRDefault="003D6BC0" w:rsidP="00657B23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71F8541C" w14:textId="77777777" w:rsidR="003D6BC0" w:rsidRPr="00FC3957" w:rsidRDefault="003D6BC0" w:rsidP="003D6BC0">
      <w:pPr>
        <w:rPr>
          <w:rFonts w:ascii="Arial" w:hAnsi="Arial" w:cs="Arial"/>
          <w:shd w:val="clear" w:color="auto" w:fill="FFFFFF"/>
        </w:rPr>
      </w:pPr>
      <w:r w:rsidRPr="00FC3957">
        <w:rPr>
          <w:rFonts w:ascii="Arial" w:hAnsi="Arial" w:cs="Arial"/>
          <w:shd w:val="clear" w:color="auto" w:fill="FFFFFF"/>
        </w:rPr>
        <w:t>Das </w:t>
      </w:r>
      <w:r w:rsidRPr="00FC3957">
        <w:rPr>
          <w:rStyle w:val="Fett"/>
          <w:rFonts w:ascii="Arial" w:hAnsi="Arial" w:cs="Arial"/>
          <w:shd w:val="clear" w:color="auto" w:fill="FFFFFF"/>
        </w:rPr>
        <w:t>Sozio-</w:t>
      </w:r>
      <w:proofErr w:type="spellStart"/>
      <w:r w:rsidRPr="00FC3957">
        <w:rPr>
          <w:rStyle w:val="Fett"/>
          <w:rFonts w:ascii="Arial" w:hAnsi="Arial" w:cs="Arial"/>
          <w:shd w:val="clear" w:color="auto" w:fill="FFFFFF"/>
        </w:rPr>
        <w:t>oekonomische</w:t>
      </w:r>
      <w:proofErr w:type="spellEnd"/>
      <w:r w:rsidRPr="00FC3957">
        <w:rPr>
          <w:rStyle w:val="Fett"/>
          <w:rFonts w:ascii="Arial" w:hAnsi="Arial" w:cs="Arial"/>
          <w:shd w:val="clear" w:color="auto" w:fill="FFFFFF"/>
        </w:rPr>
        <w:t xml:space="preserve"> Panel (SOEP)</w:t>
      </w:r>
      <w:r w:rsidRPr="00FC3957">
        <w:rPr>
          <w:rFonts w:ascii="Arial" w:hAnsi="Arial" w:cs="Arial"/>
          <w:shd w:val="clear" w:color="auto" w:fill="FFFFFF"/>
        </w:rPr>
        <w:t> ist eine repräsentative Wiederholungsbefragung, die vom Deutschen Institut für Wirtschaftsforschung (</w:t>
      </w:r>
      <w:r w:rsidRPr="00FC3957">
        <w:rPr>
          <w:rFonts w:ascii="Arial" w:hAnsi="Arial" w:cs="Arial"/>
          <w:b/>
          <w:shd w:val="clear" w:color="auto" w:fill="FFFFFF"/>
        </w:rPr>
        <w:t>DIW</w:t>
      </w:r>
      <w:r w:rsidRPr="00FC3957">
        <w:rPr>
          <w:rFonts w:ascii="Arial" w:hAnsi="Arial" w:cs="Arial"/>
          <w:shd w:val="clear" w:color="auto" w:fill="FFFFFF"/>
        </w:rPr>
        <w:t xml:space="preserve"> Berlin) beauftragt wird.</w:t>
      </w:r>
    </w:p>
    <w:p w14:paraId="5EBFB446" w14:textId="77777777" w:rsidR="003D6BC0" w:rsidRPr="00FC3957" w:rsidRDefault="003D6BC0" w:rsidP="002013FF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7B73D63D" w14:textId="77777777" w:rsidR="001B7D15" w:rsidRPr="00FC3957" w:rsidRDefault="001B7D15" w:rsidP="001B7D15">
      <w:pPr>
        <w:rPr>
          <w:rFonts w:ascii="Arial" w:hAnsi="Arial" w:cs="Arial"/>
          <w:sz w:val="20"/>
          <w:szCs w:val="20"/>
        </w:rPr>
      </w:pPr>
      <w:r w:rsidRPr="00FC3957">
        <w:rPr>
          <w:rFonts w:ascii="Arial" w:hAnsi="Arial" w:cs="Arial"/>
          <w:sz w:val="20"/>
          <w:szCs w:val="20"/>
        </w:rPr>
        <w:t xml:space="preserve">Dieser Text ist unter der Creative Commons Lizenz </w:t>
      </w:r>
      <w:hyperlink r:id="rId8" w:tgtFrame="extern" w:history="1">
        <w:r w:rsidRPr="00FC3957">
          <w:rPr>
            <w:rFonts w:ascii="Arial" w:hAnsi="Arial" w:cs="Arial"/>
            <w:sz w:val="20"/>
            <w:szCs w:val="20"/>
          </w:rPr>
          <w:t>by-nc-nd/3.0/de/</w:t>
        </w:r>
      </w:hyperlink>
      <w:r w:rsidRPr="00FC3957">
        <w:rPr>
          <w:rFonts w:ascii="Arial" w:hAnsi="Arial" w:cs="Arial"/>
          <w:sz w:val="20"/>
          <w:szCs w:val="20"/>
        </w:rPr>
        <w:t xml:space="preserve"> veröffentlicht. </w:t>
      </w:r>
    </w:p>
    <w:p w14:paraId="25EEE92F" w14:textId="77777777" w:rsidR="001B7D15" w:rsidRPr="00FC3957" w:rsidRDefault="001B7D15">
      <w:pPr>
        <w:rPr>
          <w:rFonts w:ascii="Arial" w:hAnsi="Arial" w:cs="Arial"/>
          <w:i/>
        </w:rPr>
      </w:pPr>
      <w:r w:rsidRPr="00FC3957">
        <w:rPr>
          <w:rFonts w:ascii="Arial" w:hAnsi="Arial" w:cs="Arial"/>
          <w:sz w:val="20"/>
          <w:szCs w:val="20"/>
        </w:rPr>
        <w:t>Bundeszentrale für politische Bildung 20</w:t>
      </w:r>
      <w:r w:rsidR="00BD5C4D" w:rsidRPr="00FC3957">
        <w:rPr>
          <w:rFonts w:ascii="Arial" w:hAnsi="Arial" w:cs="Arial"/>
          <w:sz w:val="20"/>
          <w:szCs w:val="20"/>
        </w:rPr>
        <w:t>20</w:t>
      </w:r>
      <w:r w:rsidRPr="00FC3957">
        <w:rPr>
          <w:rFonts w:ascii="Arial" w:hAnsi="Arial" w:cs="Arial"/>
          <w:sz w:val="20"/>
          <w:szCs w:val="20"/>
        </w:rPr>
        <w:t xml:space="preserve"> | </w:t>
      </w:r>
      <w:hyperlink r:id="rId9" w:history="1">
        <w:r w:rsidRPr="00FC3957">
          <w:rPr>
            <w:rFonts w:ascii="Arial" w:hAnsi="Arial" w:cs="Arial"/>
            <w:sz w:val="20"/>
            <w:szCs w:val="20"/>
          </w:rPr>
          <w:t>www.bpb.de</w:t>
        </w:r>
      </w:hyperlink>
    </w:p>
    <w:sectPr w:rsidR="001B7D15" w:rsidRPr="00FC3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2F354A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354AF" w16cid:durableId="22DBECD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NextLTW1G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F1910"/>
    <w:multiLevelType w:val="hybridMultilevel"/>
    <w:tmpl w:val="0C66DEF6"/>
    <w:lvl w:ilvl="0" w:tplc="184C747A">
      <w:start w:val="5"/>
      <w:numFmt w:val="bullet"/>
      <w:lvlText w:val="-"/>
      <w:lvlJc w:val="left"/>
      <w:pPr>
        <w:ind w:left="720" w:hanging="360"/>
      </w:pPr>
      <w:rPr>
        <w:rFonts w:ascii="FrutigerNextLTW1G-Light" w:eastAsia="Times New Roman" w:hAnsi="FrutigerNextLTW1G-Light" w:cs="FrutigerNextLTW1G-Light" w:hint="default"/>
        <w:i w:val="0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tterich, Martin">
    <w15:presenceInfo w15:providerId="AD" w15:userId="S-1-5-21-2204428712-4113271250-599748583-35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EE"/>
    <w:rsid w:val="00000573"/>
    <w:rsid w:val="0000234B"/>
    <w:rsid w:val="000238CC"/>
    <w:rsid w:val="0005205D"/>
    <w:rsid w:val="0005792D"/>
    <w:rsid w:val="00065276"/>
    <w:rsid w:val="00070D8B"/>
    <w:rsid w:val="00076264"/>
    <w:rsid w:val="00076319"/>
    <w:rsid w:val="000844E4"/>
    <w:rsid w:val="0009167D"/>
    <w:rsid w:val="000A06C1"/>
    <w:rsid w:val="000A20AA"/>
    <w:rsid w:val="000A7F9D"/>
    <w:rsid w:val="000C680E"/>
    <w:rsid w:val="000C730A"/>
    <w:rsid w:val="000D1E3E"/>
    <w:rsid w:val="000D3D37"/>
    <w:rsid w:val="000E2813"/>
    <w:rsid w:val="000F06EF"/>
    <w:rsid w:val="000F5548"/>
    <w:rsid w:val="000F55F6"/>
    <w:rsid w:val="00101A74"/>
    <w:rsid w:val="00104423"/>
    <w:rsid w:val="00111F49"/>
    <w:rsid w:val="001200F4"/>
    <w:rsid w:val="001221A4"/>
    <w:rsid w:val="001269EF"/>
    <w:rsid w:val="00134479"/>
    <w:rsid w:val="0013647A"/>
    <w:rsid w:val="00163721"/>
    <w:rsid w:val="001662E8"/>
    <w:rsid w:val="001713B1"/>
    <w:rsid w:val="001715AF"/>
    <w:rsid w:val="00171D83"/>
    <w:rsid w:val="0017448A"/>
    <w:rsid w:val="00174B87"/>
    <w:rsid w:val="00183A44"/>
    <w:rsid w:val="001863C2"/>
    <w:rsid w:val="00186DC5"/>
    <w:rsid w:val="001B606B"/>
    <w:rsid w:val="001B7D15"/>
    <w:rsid w:val="001D198C"/>
    <w:rsid w:val="001D7E07"/>
    <w:rsid w:val="001E5E13"/>
    <w:rsid w:val="001F0077"/>
    <w:rsid w:val="001F7F43"/>
    <w:rsid w:val="002013FF"/>
    <w:rsid w:val="0021766E"/>
    <w:rsid w:val="00236386"/>
    <w:rsid w:val="00244199"/>
    <w:rsid w:val="00244394"/>
    <w:rsid w:val="00260769"/>
    <w:rsid w:val="00266714"/>
    <w:rsid w:val="002676AC"/>
    <w:rsid w:val="002766B9"/>
    <w:rsid w:val="0028024F"/>
    <w:rsid w:val="002B5C93"/>
    <w:rsid w:val="002C242C"/>
    <w:rsid w:val="002C5BC9"/>
    <w:rsid w:val="002E7D46"/>
    <w:rsid w:val="002F4AD9"/>
    <w:rsid w:val="00333EE2"/>
    <w:rsid w:val="00363D8E"/>
    <w:rsid w:val="003657B1"/>
    <w:rsid w:val="0038111C"/>
    <w:rsid w:val="003A6FDC"/>
    <w:rsid w:val="003B1043"/>
    <w:rsid w:val="003B2FF1"/>
    <w:rsid w:val="003B5A46"/>
    <w:rsid w:val="003C1F2C"/>
    <w:rsid w:val="003D3ABC"/>
    <w:rsid w:val="003D6BC0"/>
    <w:rsid w:val="003E0426"/>
    <w:rsid w:val="003E0C4A"/>
    <w:rsid w:val="003E25B4"/>
    <w:rsid w:val="003E6D33"/>
    <w:rsid w:val="003F711C"/>
    <w:rsid w:val="00402B2C"/>
    <w:rsid w:val="004210B3"/>
    <w:rsid w:val="00423BFE"/>
    <w:rsid w:val="004242F8"/>
    <w:rsid w:val="004250EE"/>
    <w:rsid w:val="00425117"/>
    <w:rsid w:val="0044378F"/>
    <w:rsid w:val="004554C0"/>
    <w:rsid w:val="00455ECF"/>
    <w:rsid w:val="00460C51"/>
    <w:rsid w:val="00464F29"/>
    <w:rsid w:val="0046791C"/>
    <w:rsid w:val="004715C5"/>
    <w:rsid w:val="004731E5"/>
    <w:rsid w:val="00473F5D"/>
    <w:rsid w:val="00475AB8"/>
    <w:rsid w:val="0047765A"/>
    <w:rsid w:val="00477EBE"/>
    <w:rsid w:val="00494DF9"/>
    <w:rsid w:val="00496460"/>
    <w:rsid w:val="004A2795"/>
    <w:rsid w:val="004A6A0F"/>
    <w:rsid w:val="004D59F0"/>
    <w:rsid w:val="004E6618"/>
    <w:rsid w:val="004F0DF6"/>
    <w:rsid w:val="004F2EB9"/>
    <w:rsid w:val="004F53AB"/>
    <w:rsid w:val="004F5774"/>
    <w:rsid w:val="00506110"/>
    <w:rsid w:val="0051310F"/>
    <w:rsid w:val="00514A82"/>
    <w:rsid w:val="00515C64"/>
    <w:rsid w:val="005234DF"/>
    <w:rsid w:val="005533BA"/>
    <w:rsid w:val="005557C5"/>
    <w:rsid w:val="00563462"/>
    <w:rsid w:val="005765BC"/>
    <w:rsid w:val="00577775"/>
    <w:rsid w:val="0059380F"/>
    <w:rsid w:val="00594628"/>
    <w:rsid w:val="005B4D9E"/>
    <w:rsid w:val="005C4F84"/>
    <w:rsid w:val="005C7778"/>
    <w:rsid w:val="005E5C94"/>
    <w:rsid w:val="005F7382"/>
    <w:rsid w:val="00617540"/>
    <w:rsid w:val="00625C9B"/>
    <w:rsid w:val="00652ACF"/>
    <w:rsid w:val="00652DD2"/>
    <w:rsid w:val="006556F0"/>
    <w:rsid w:val="00657B23"/>
    <w:rsid w:val="00684E31"/>
    <w:rsid w:val="0068567A"/>
    <w:rsid w:val="006A3317"/>
    <w:rsid w:val="006B1677"/>
    <w:rsid w:val="006B2F04"/>
    <w:rsid w:val="006F4125"/>
    <w:rsid w:val="0070122C"/>
    <w:rsid w:val="0070671D"/>
    <w:rsid w:val="007205AD"/>
    <w:rsid w:val="00722C39"/>
    <w:rsid w:val="00740C0E"/>
    <w:rsid w:val="00743840"/>
    <w:rsid w:val="007443B1"/>
    <w:rsid w:val="00756A6D"/>
    <w:rsid w:val="00766238"/>
    <w:rsid w:val="00793840"/>
    <w:rsid w:val="007B474B"/>
    <w:rsid w:val="007B4AD0"/>
    <w:rsid w:val="007C3EFF"/>
    <w:rsid w:val="007D3B72"/>
    <w:rsid w:val="007E347B"/>
    <w:rsid w:val="007E4236"/>
    <w:rsid w:val="007E4C5C"/>
    <w:rsid w:val="007E5ADF"/>
    <w:rsid w:val="007E7424"/>
    <w:rsid w:val="007F4155"/>
    <w:rsid w:val="00812651"/>
    <w:rsid w:val="0082696E"/>
    <w:rsid w:val="00833813"/>
    <w:rsid w:val="00833EB8"/>
    <w:rsid w:val="00835E1B"/>
    <w:rsid w:val="00837049"/>
    <w:rsid w:val="00841E79"/>
    <w:rsid w:val="00841ECF"/>
    <w:rsid w:val="00843264"/>
    <w:rsid w:val="0085672F"/>
    <w:rsid w:val="008579A4"/>
    <w:rsid w:val="0086092F"/>
    <w:rsid w:val="00864E6C"/>
    <w:rsid w:val="008718A0"/>
    <w:rsid w:val="008731D0"/>
    <w:rsid w:val="0088239F"/>
    <w:rsid w:val="008878AE"/>
    <w:rsid w:val="00892026"/>
    <w:rsid w:val="008A292E"/>
    <w:rsid w:val="008B13F9"/>
    <w:rsid w:val="008B2910"/>
    <w:rsid w:val="008C59DD"/>
    <w:rsid w:val="008D0676"/>
    <w:rsid w:val="008D0CEB"/>
    <w:rsid w:val="008E0F4F"/>
    <w:rsid w:val="008E550C"/>
    <w:rsid w:val="009135B0"/>
    <w:rsid w:val="009219CE"/>
    <w:rsid w:val="00922D13"/>
    <w:rsid w:val="00926703"/>
    <w:rsid w:val="00932EC5"/>
    <w:rsid w:val="009418DE"/>
    <w:rsid w:val="00950462"/>
    <w:rsid w:val="0095097C"/>
    <w:rsid w:val="00957E65"/>
    <w:rsid w:val="009635A6"/>
    <w:rsid w:val="00964B07"/>
    <w:rsid w:val="00986482"/>
    <w:rsid w:val="0099599B"/>
    <w:rsid w:val="009A01C9"/>
    <w:rsid w:val="009A39DD"/>
    <w:rsid w:val="009A7DDC"/>
    <w:rsid w:val="009B34B6"/>
    <w:rsid w:val="009C7AE9"/>
    <w:rsid w:val="009E0BFE"/>
    <w:rsid w:val="009E3A9C"/>
    <w:rsid w:val="009E5785"/>
    <w:rsid w:val="009F1743"/>
    <w:rsid w:val="009F1C84"/>
    <w:rsid w:val="00A14D4F"/>
    <w:rsid w:val="00A20379"/>
    <w:rsid w:val="00A30C39"/>
    <w:rsid w:val="00A3520F"/>
    <w:rsid w:val="00A36099"/>
    <w:rsid w:val="00A37E7C"/>
    <w:rsid w:val="00A413BD"/>
    <w:rsid w:val="00A525EB"/>
    <w:rsid w:val="00A563F5"/>
    <w:rsid w:val="00A57520"/>
    <w:rsid w:val="00A665D1"/>
    <w:rsid w:val="00A82B84"/>
    <w:rsid w:val="00A853E6"/>
    <w:rsid w:val="00A86D33"/>
    <w:rsid w:val="00AA1895"/>
    <w:rsid w:val="00AC61BA"/>
    <w:rsid w:val="00AD308A"/>
    <w:rsid w:val="00AD5A2B"/>
    <w:rsid w:val="00AD7565"/>
    <w:rsid w:val="00AE73D2"/>
    <w:rsid w:val="00B046F9"/>
    <w:rsid w:val="00B15B38"/>
    <w:rsid w:val="00B26333"/>
    <w:rsid w:val="00B2713B"/>
    <w:rsid w:val="00B32082"/>
    <w:rsid w:val="00B330D7"/>
    <w:rsid w:val="00B33419"/>
    <w:rsid w:val="00B6099E"/>
    <w:rsid w:val="00B67B51"/>
    <w:rsid w:val="00B73F14"/>
    <w:rsid w:val="00B74018"/>
    <w:rsid w:val="00B812AB"/>
    <w:rsid w:val="00BA27C4"/>
    <w:rsid w:val="00BA37F8"/>
    <w:rsid w:val="00BB364F"/>
    <w:rsid w:val="00BC5FEF"/>
    <w:rsid w:val="00BC60BC"/>
    <w:rsid w:val="00BD5C4D"/>
    <w:rsid w:val="00BF2D38"/>
    <w:rsid w:val="00BF5551"/>
    <w:rsid w:val="00C139C1"/>
    <w:rsid w:val="00C23848"/>
    <w:rsid w:val="00C32A40"/>
    <w:rsid w:val="00C33977"/>
    <w:rsid w:val="00C46A1D"/>
    <w:rsid w:val="00C5712E"/>
    <w:rsid w:val="00C7374E"/>
    <w:rsid w:val="00C80909"/>
    <w:rsid w:val="00C832FB"/>
    <w:rsid w:val="00C83F01"/>
    <w:rsid w:val="00C878A1"/>
    <w:rsid w:val="00C9211F"/>
    <w:rsid w:val="00C92174"/>
    <w:rsid w:val="00CA5D69"/>
    <w:rsid w:val="00CC4369"/>
    <w:rsid w:val="00CC5C8D"/>
    <w:rsid w:val="00CC7933"/>
    <w:rsid w:val="00CD030D"/>
    <w:rsid w:val="00CD4881"/>
    <w:rsid w:val="00CE1D07"/>
    <w:rsid w:val="00CE6004"/>
    <w:rsid w:val="00CF2201"/>
    <w:rsid w:val="00CF3BF7"/>
    <w:rsid w:val="00D10100"/>
    <w:rsid w:val="00D17469"/>
    <w:rsid w:val="00D226F4"/>
    <w:rsid w:val="00D239C1"/>
    <w:rsid w:val="00D4298E"/>
    <w:rsid w:val="00D43207"/>
    <w:rsid w:val="00D50139"/>
    <w:rsid w:val="00D6551E"/>
    <w:rsid w:val="00D67563"/>
    <w:rsid w:val="00D701D7"/>
    <w:rsid w:val="00D759FE"/>
    <w:rsid w:val="00D90271"/>
    <w:rsid w:val="00DA0F72"/>
    <w:rsid w:val="00DB1472"/>
    <w:rsid w:val="00DC0476"/>
    <w:rsid w:val="00DC1022"/>
    <w:rsid w:val="00DC5341"/>
    <w:rsid w:val="00DE45D7"/>
    <w:rsid w:val="00DF4935"/>
    <w:rsid w:val="00E17263"/>
    <w:rsid w:val="00E4050B"/>
    <w:rsid w:val="00E442EB"/>
    <w:rsid w:val="00E7594F"/>
    <w:rsid w:val="00E771E2"/>
    <w:rsid w:val="00E85D23"/>
    <w:rsid w:val="00E87B35"/>
    <w:rsid w:val="00EA00A5"/>
    <w:rsid w:val="00EA07C5"/>
    <w:rsid w:val="00EB0E7B"/>
    <w:rsid w:val="00ED0C9F"/>
    <w:rsid w:val="00ED7BBC"/>
    <w:rsid w:val="00EE5A3C"/>
    <w:rsid w:val="00EF2F99"/>
    <w:rsid w:val="00F02304"/>
    <w:rsid w:val="00F0757C"/>
    <w:rsid w:val="00F14B2A"/>
    <w:rsid w:val="00F20B03"/>
    <w:rsid w:val="00F23DFF"/>
    <w:rsid w:val="00F33357"/>
    <w:rsid w:val="00F35780"/>
    <w:rsid w:val="00F43BBD"/>
    <w:rsid w:val="00F56CBA"/>
    <w:rsid w:val="00F62A17"/>
    <w:rsid w:val="00F71E76"/>
    <w:rsid w:val="00F833D1"/>
    <w:rsid w:val="00F86A3C"/>
    <w:rsid w:val="00FA0A8F"/>
    <w:rsid w:val="00FA4969"/>
    <w:rsid w:val="00FA65B7"/>
    <w:rsid w:val="00FB357F"/>
    <w:rsid w:val="00FB4674"/>
    <w:rsid w:val="00FC3957"/>
    <w:rsid w:val="00FE060A"/>
    <w:rsid w:val="00FF64FA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14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  <w:style w:type="paragraph" w:styleId="Listenabsatz">
    <w:name w:val="List Paragraph"/>
    <w:basedOn w:val="Standard"/>
    <w:uiPriority w:val="34"/>
    <w:qFormat/>
    <w:rsid w:val="00C9211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C5B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B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B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B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B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5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</w:style>
  <w:style w:type="character" w:styleId="HTMLAkronym">
    <w:name w:val="HTML Acronym"/>
    <w:basedOn w:val="Absatz-Standardschriftart"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erschrift1Zchn">
    <w:name w:val="Überschrift 1 Zchn"/>
    <w:uiPriority w:val="9"/>
    <w:rPr>
      <w:b/>
      <w:bCs/>
      <w:kern w:val="36"/>
      <w:sz w:val="48"/>
      <w:szCs w:val="48"/>
    </w:rPr>
  </w:style>
  <w:style w:type="character" w:customStyle="1" w:styleId="topline">
    <w:name w:val="toplin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AB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D3AB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5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ett">
    <w:name w:val="Strong"/>
    <w:basedOn w:val="Absatz-Standardschriftart"/>
    <w:uiPriority w:val="22"/>
    <w:qFormat/>
    <w:rsid w:val="00843264"/>
    <w:rPr>
      <w:b/>
      <w:bCs/>
    </w:rPr>
  </w:style>
  <w:style w:type="paragraph" w:styleId="Listenabsatz">
    <w:name w:val="List Paragraph"/>
    <w:basedOn w:val="Standard"/>
    <w:uiPriority w:val="34"/>
    <w:qFormat/>
    <w:rsid w:val="00C9211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C5B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C5B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C5BC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5B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5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nc-nd/3.0/de/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hyperlink" Target="https://www.bpb.de/317063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pb.de/617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pb.de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Zur Bevölkerung Deutschlands zählen alle Einwohner, die mit ihrer Hauptwohnung in der Bundesrepublik Deutschland gemeldet sind</vt:lpstr>
    </vt:vector>
  </TitlesOfParts>
  <Company/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Zur Bevölkerung Deutschlands zählen alle Einwohner, die mit ihrer Hauptwohnung in der Bundesrepublik Deutschland gemeldet sind</dc:title>
  <dc:creator>Fossi</dc:creator>
  <cp:lastModifiedBy>Christian Hartmann</cp:lastModifiedBy>
  <cp:revision>4</cp:revision>
  <dcterms:created xsi:type="dcterms:W3CDTF">2020-08-10T14:07:00Z</dcterms:created>
  <dcterms:modified xsi:type="dcterms:W3CDTF">2020-10-14T12:35:00Z</dcterms:modified>
</cp:coreProperties>
</file>