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A50934" w:rsidRDefault="0096631A" w:rsidP="0096631A">
      <w:pPr>
        <w:rPr>
          <w:rFonts w:ascii="Arial" w:hAnsi="Arial" w:cs="Arial"/>
          <w:b/>
          <w:shd w:val="clear" w:color="auto" w:fill="FFFFFF"/>
        </w:rPr>
      </w:pPr>
      <w:bookmarkStart w:id="0" w:name="_GoBack"/>
      <w:bookmarkEnd w:id="0"/>
      <w:r w:rsidRPr="00A50934">
        <w:rPr>
          <w:rFonts w:ascii="Arial" w:hAnsi="Arial" w:cs="Arial"/>
          <w:b/>
          <w:shd w:val="clear" w:color="auto" w:fill="FFFFFF"/>
        </w:rPr>
        <w:t xml:space="preserve">Aufgrund des sich nur relativ langsam verändernden Rentenbestandes kann schnell übersehen werden, dass dahinter massenhafte Rentenzugänge und </w:t>
      </w:r>
      <w:r w:rsidR="00A50934">
        <w:rPr>
          <w:rFonts w:ascii="Arial" w:hAnsi="Arial" w:cs="Arial"/>
          <w:b/>
          <w:shd w:val="clear" w:color="auto" w:fill="FFFFFF"/>
        </w:rPr>
        <w:t>-</w:t>
      </w:r>
      <w:proofErr w:type="spellStart"/>
      <w:r w:rsidRPr="00A50934">
        <w:rPr>
          <w:rFonts w:ascii="Arial" w:hAnsi="Arial" w:cs="Arial"/>
          <w:b/>
          <w:shd w:val="clear" w:color="auto" w:fill="FFFFFF"/>
        </w:rPr>
        <w:t>wegfälle</w:t>
      </w:r>
      <w:proofErr w:type="spellEnd"/>
      <w:r w:rsidRPr="00A50934">
        <w:rPr>
          <w:rFonts w:ascii="Arial" w:hAnsi="Arial" w:cs="Arial"/>
          <w:b/>
          <w:shd w:val="clear" w:color="auto" w:fill="FFFFFF"/>
        </w:rPr>
        <w:t xml:space="preserve"> stehen. Allein im Jahr 2021 lag die Zahl der </w:t>
      </w:r>
      <w:r w:rsidR="00A50934">
        <w:rPr>
          <w:rFonts w:ascii="Arial" w:hAnsi="Arial" w:cs="Arial"/>
          <w:b/>
          <w:shd w:val="clear" w:color="auto" w:fill="FFFFFF"/>
        </w:rPr>
        <w:t>Z</w:t>
      </w:r>
      <w:r w:rsidRPr="00A50934">
        <w:rPr>
          <w:rFonts w:ascii="Arial" w:hAnsi="Arial" w:cs="Arial"/>
          <w:b/>
          <w:shd w:val="clear" w:color="auto" w:fill="FFFFFF"/>
        </w:rPr>
        <w:t>ugänge in der gesetzlichen Rentenversicherung bei 1,43 Millionen – davon 71,4 Prozent Versichertenrenten und 28,6 Prozent Renten wegen Todes.</w:t>
      </w:r>
    </w:p>
    <w:p w:rsidR="0096631A" w:rsidRPr="00670B9F" w:rsidRDefault="0096631A" w:rsidP="007443B1">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212FA5" w:rsidRDefault="00CA5D69" w:rsidP="00CA5D69">
      <w:pPr>
        <w:rPr>
          <w:rFonts w:ascii="Arial" w:hAnsi="Arial" w:cs="Arial"/>
          <w:shd w:val="clear" w:color="auto" w:fill="FFFFFF"/>
        </w:rPr>
      </w:pPr>
    </w:p>
    <w:p w:rsidR="00273589" w:rsidRDefault="00437A7B" w:rsidP="00437A7B">
      <w:pPr>
        <w:rPr>
          <w:rFonts w:ascii="Arial" w:hAnsi="Arial" w:cs="Arial"/>
          <w:shd w:val="clear" w:color="auto" w:fill="FFFFFF"/>
        </w:rPr>
      </w:pPr>
      <w:r w:rsidRPr="008206E0">
        <w:rPr>
          <w:rFonts w:ascii="Arial" w:hAnsi="Arial" w:cs="Arial"/>
          <w:shd w:val="clear" w:color="auto" w:fill="FFFFFF"/>
        </w:rPr>
        <w:t xml:space="preserve">Die lange Zeit stetig und in den letzten Jahren </w:t>
      </w:r>
      <w:r w:rsidR="008206E0">
        <w:rPr>
          <w:rFonts w:ascii="Arial" w:hAnsi="Arial" w:cs="Arial"/>
          <w:shd w:val="clear" w:color="auto" w:fill="FFFFFF"/>
        </w:rPr>
        <w:t>nur langsam</w:t>
      </w:r>
      <w:r w:rsidRPr="008206E0">
        <w:rPr>
          <w:rFonts w:ascii="Arial" w:hAnsi="Arial" w:cs="Arial"/>
          <w:shd w:val="clear" w:color="auto" w:fill="FFFFFF"/>
        </w:rPr>
        <w:t xml:space="preserve"> wachsende Zahl der insgesamt gezahlten Renten (Rentenbestand) verdeckt die Dynamik, die sich aus den massenhaften Renten</w:t>
      </w:r>
      <w:r w:rsidR="00273589">
        <w:rPr>
          <w:rFonts w:ascii="Arial" w:hAnsi="Arial" w:cs="Arial"/>
          <w:shd w:val="clear" w:color="auto" w:fill="FFFFFF"/>
        </w:rPr>
        <w:t xml:space="preserve">zugängen und -wegfällen ergibt. </w:t>
      </w:r>
      <w:r w:rsidRPr="008206E0">
        <w:rPr>
          <w:rFonts w:ascii="Arial" w:hAnsi="Arial" w:cs="Arial"/>
          <w:shd w:val="clear" w:color="auto" w:fill="FFFFFF"/>
        </w:rPr>
        <w:t>Allein im Jahr 20</w:t>
      </w:r>
      <w:r w:rsidR="008206E0" w:rsidRPr="008206E0">
        <w:rPr>
          <w:rFonts w:ascii="Arial" w:hAnsi="Arial" w:cs="Arial"/>
          <w:shd w:val="clear" w:color="auto" w:fill="FFFFFF"/>
        </w:rPr>
        <w:t>21</w:t>
      </w:r>
      <w:r w:rsidRPr="008206E0">
        <w:rPr>
          <w:rFonts w:ascii="Arial" w:hAnsi="Arial" w:cs="Arial"/>
          <w:shd w:val="clear" w:color="auto" w:fill="FFFFFF"/>
        </w:rPr>
        <w:t xml:space="preserve"> lag die Zahl der Rentenzugänge in der gesetzlichen Rentenversicherung bei 1,</w:t>
      </w:r>
      <w:r w:rsidR="008206E0" w:rsidRPr="008206E0">
        <w:rPr>
          <w:rFonts w:ascii="Arial" w:hAnsi="Arial" w:cs="Arial"/>
          <w:shd w:val="clear" w:color="auto" w:fill="FFFFFF"/>
        </w:rPr>
        <w:t>43</w:t>
      </w:r>
      <w:r w:rsidRPr="008206E0">
        <w:rPr>
          <w:rFonts w:ascii="Arial" w:hAnsi="Arial" w:cs="Arial"/>
          <w:shd w:val="clear" w:color="auto" w:fill="FFFFFF"/>
        </w:rPr>
        <w:t xml:space="preserve"> Millionen und die der Rentenwegfälle bei 1,</w:t>
      </w:r>
      <w:r w:rsidR="008206E0" w:rsidRPr="008206E0">
        <w:rPr>
          <w:rFonts w:ascii="Arial" w:hAnsi="Arial" w:cs="Arial"/>
          <w:shd w:val="clear" w:color="auto" w:fill="FFFFFF"/>
        </w:rPr>
        <w:t>51</w:t>
      </w:r>
      <w:r w:rsidRPr="008206E0">
        <w:rPr>
          <w:rFonts w:ascii="Arial" w:hAnsi="Arial" w:cs="Arial"/>
          <w:shd w:val="clear" w:color="auto" w:fill="FFFFFF"/>
        </w:rPr>
        <w:t xml:space="preserve"> Millionen.</w:t>
      </w:r>
    </w:p>
    <w:p w:rsidR="00273589" w:rsidRDefault="00273589" w:rsidP="00437A7B">
      <w:pPr>
        <w:rPr>
          <w:rFonts w:ascii="Arial" w:hAnsi="Arial" w:cs="Arial"/>
          <w:shd w:val="clear" w:color="auto" w:fill="FFFFFF"/>
        </w:rPr>
      </w:pPr>
    </w:p>
    <w:p w:rsidR="00437A7B" w:rsidRDefault="00437A7B" w:rsidP="00437A7B">
      <w:pPr>
        <w:rPr>
          <w:rFonts w:ascii="Arial" w:hAnsi="Arial" w:cs="Arial"/>
          <w:shd w:val="clear" w:color="auto" w:fill="FFFFFF"/>
        </w:rPr>
      </w:pPr>
      <w:r w:rsidRPr="00477E6A">
        <w:rPr>
          <w:rFonts w:ascii="Arial" w:hAnsi="Arial" w:cs="Arial"/>
          <w:shd w:val="clear" w:color="auto" w:fill="FFFFFF"/>
        </w:rPr>
        <w:t xml:space="preserve">Und auch diese Werte schwanken </w:t>
      </w:r>
      <w:r w:rsidR="008206E0" w:rsidRPr="00477E6A">
        <w:rPr>
          <w:rFonts w:ascii="Arial" w:hAnsi="Arial" w:cs="Arial"/>
          <w:shd w:val="clear" w:color="auto" w:fill="FFFFFF"/>
        </w:rPr>
        <w:t xml:space="preserve">zum Teil </w:t>
      </w:r>
      <w:r w:rsidRPr="00477E6A">
        <w:rPr>
          <w:rFonts w:ascii="Arial" w:hAnsi="Arial" w:cs="Arial"/>
          <w:shd w:val="clear" w:color="auto" w:fill="FFFFFF"/>
        </w:rPr>
        <w:t xml:space="preserve">erheblich im Zeitverlauf. So </w:t>
      </w:r>
      <w:r w:rsidR="008206E0" w:rsidRPr="00477E6A">
        <w:rPr>
          <w:rFonts w:ascii="Arial" w:hAnsi="Arial" w:cs="Arial"/>
          <w:shd w:val="clear" w:color="auto" w:fill="FFFFFF"/>
        </w:rPr>
        <w:t xml:space="preserve">lag </w:t>
      </w:r>
      <w:r w:rsidRPr="00477E6A">
        <w:rPr>
          <w:rFonts w:ascii="Arial" w:hAnsi="Arial" w:cs="Arial"/>
          <w:shd w:val="clear" w:color="auto" w:fill="FFFFFF"/>
        </w:rPr>
        <w:t xml:space="preserve">die Zahl der jährlichen Rentenzugänge in Westdeutschland 1960 </w:t>
      </w:r>
      <w:r w:rsidR="008206E0" w:rsidRPr="00477E6A">
        <w:rPr>
          <w:rFonts w:ascii="Arial" w:hAnsi="Arial" w:cs="Arial"/>
          <w:shd w:val="clear" w:color="auto" w:fill="FFFFFF"/>
        </w:rPr>
        <w:t xml:space="preserve">bei </w:t>
      </w:r>
      <w:r w:rsidR="00477E6A">
        <w:rPr>
          <w:rFonts w:ascii="Arial" w:hAnsi="Arial" w:cs="Arial"/>
          <w:shd w:val="clear" w:color="auto" w:fill="FFFFFF"/>
        </w:rPr>
        <w:t xml:space="preserve">knapp </w:t>
      </w:r>
      <w:r w:rsidRPr="00477E6A">
        <w:rPr>
          <w:rFonts w:ascii="Arial" w:hAnsi="Arial" w:cs="Arial"/>
          <w:shd w:val="clear" w:color="auto" w:fill="FFFFFF"/>
        </w:rPr>
        <w:t>66</w:t>
      </w:r>
      <w:r w:rsidR="00477E6A">
        <w:rPr>
          <w:rFonts w:ascii="Arial" w:hAnsi="Arial" w:cs="Arial"/>
          <w:shd w:val="clear" w:color="auto" w:fill="FFFFFF"/>
        </w:rPr>
        <w:t>2</w:t>
      </w:r>
      <w:r w:rsidRPr="00477E6A">
        <w:rPr>
          <w:rFonts w:ascii="Arial" w:hAnsi="Arial" w:cs="Arial"/>
          <w:shd w:val="clear" w:color="auto" w:fill="FFFFFF"/>
        </w:rPr>
        <w:t>.</w:t>
      </w:r>
      <w:r w:rsidR="008206E0" w:rsidRPr="00477E6A">
        <w:rPr>
          <w:rFonts w:ascii="Arial" w:hAnsi="Arial" w:cs="Arial"/>
          <w:shd w:val="clear" w:color="auto" w:fill="FFFFFF"/>
        </w:rPr>
        <w:t xml:space="preserve">000 </w:t>
      </w:r>
      <w:r w:rsidRPr="00477E6A">
        <w:rPr>
          <w:rFonts w:ascii="Arial" w:hAnsi="Arial" w:cs="Arial"/>
          <w:shd w:val="clear" w:color="auto" w:fill="FFFFFF"/>
        </w:rPr>
        <w:t>und</w:t>
      </w:r>
      <w:r w:rsidR="008206E0" w:rsidRPr="00477E6A">
        <w:rPr>
          <w:rFonts w:ascii="Arial" w:hAnsi="Arial" w:cs="Arial"/>
          <w:shd w:val="clear" w:color="auto" w:fill="FFFFFF"/>
        </w:rPr>
        <w:t xml:space="preserve"> 1975 bei mehr als einer Million. Zwischen 1979 und 1995 stieg die Zahl der jährlichen Rentenzugänge </w:t>
      </w:r>
      <w:r w:rsidR="004C0198" w:rsidRPr="00477E6A">
        <w:rPr>
          <w:rFonts w:ascii="Arial" w:hAnsi="Arial" w:cs="Arial"/>
          <w:shd w:val="clear" w:color="auto" w:fill="FFFFFF"/>
        </w:rPr>
        <w:t xml:space="preserve">von rund </w:t>
      </w:r>
      <w:r w:rsidRPr="00477E6A">
        <w:rPr>
          <w:rFonts w:ascii="Arial" w:hAnsi="Arial" w:cs="Arial"/>
          <w:shd w:val="clear" w:color="auto" w:fill="FFFFFF"/>
        </w:rPr>
        <w:t>865.</w:t>
      </w:r>
      <w:r w:rsidR="004C0198" w:rsidRPr="00477E6A">
        <w:rPr>
          <w:rFonts w:ascii="Arial" w:hAnsi="Arial" w:cs="Arial"/>
          <w:shd w:val="clear" w:color="auto" w:fill="FFFFFF"/>
        </w:rPr>
        <w:t xml:space="preserve">000 auf 1,21 Millionen – der </w:t>
      </w:r>
      <w:r w:rsidRPr="00477E6A">
        <w:rPr>
          <w:rFonts w:ascii="Arial" w:hAnsi="Arial" w:cs="Arial"/>
          <w:shd w:val="clear" w:color="auto" w:fill="FFFFFF"/>
        </w:rPr>
        <w:t>bisherige</w:t>
      </w:r>
      <w:r w:rsidR="004C0198" w:rsidRPr="00477E6A">
        <w:rPr>
          <w:rFonts w:ascii="Arial" w:hAnsi="Arial" w:cs="Arial"/>
          <w:shd w:val="clear" w:color="auto" w:fill="FFFFFF"/>
        </w:rPr>
        <w:t xml:space="preserve"> </w:t>
      </w:r>
      <w:r w:rsidRPr="00477E6A">
        <w:rPr>
          <w:rFonts w:ascii="Arial" w:hAnsi="Arial" w:cs="Arial"/>
          <w:shd w:val="clear" w:color="auto" w:fill="FFFFFF"/>
        </w:rPr>
        <w:t>Höchststand</w:t>
      </w:r>
      <w:r w:rsidR="004C0198" w:rsidRPr="00477E6A">
        <w:rPr>
          <w:rFonts w:ascii="Arial" w:hAnsi="Arial" w:cs="Arial"/>
          <w:shd w:val="clear" w:color="auto" w:fill="FFFFFF"/>
        </w:rPr>
        <w:t xml:space="preserve">. </w:t>
      </w:r>
      <w:r w:rsidR="004C0198" w:rsidRPr="006558A1">
        <w:rPr>
          <w:rFonts w:ascii="Arial" w:hAnsi="Arial" w:cs="Arial"/>
          <w:shd w:val="clear" w:color="auto" w:fill="FFFFFF"/>
        </w:rPr>
        <w:t xml:space="preserve">2012/2013 </w:t>
      </w:r>
      <w:r w:rsidRPr="006558A1">
        <w:rPr>
          <w:rFonts w:ascii="Arial" w:hAnsi="Arial" w:cs="Arial"/>
          <w:shd w:val="clear" w:color="auto" w:fill="FFFFFF"/>
        </w:rPr>
        <w:t xml:space="preserve">wurden </w:t>
      </w:r>
      <w:r w:rsidR="004C0198" w:rsidRPr="006558A1">
        <w:rPr>
          <w:rFonts w:ascii="Arial" w:hAnsi="Arial" w:cs="Arial"/>
          <w:shd w:val="clear" w:color="auto" w:fill="FFFFFF"/>
        </w:rPr>
        <w:t xml:space="preserve">wiederum </w:t>
      </w:r>
      <w:r w:rsidRPr="006558A1">
        <w:rPr>
          <w:rFonts w:ascii="Arial" w:hAnsi="Arial" w:cs="Arial"/>
          <w:shd w:val="clear" w:color="auto" w:fill="FFFFFF"/>
        </w:rPr>
        <w:t>weniger als eine Million Rentenzugänge registriert (</w:t>
      </w:r>
      <w:r w:rsidR="004C0198" w:rsidRPr="006558A1">
        <w:rPr>
          <w:rFonts w:ascii="Arial" w:hAnsi="Arial" w:cs="Arial"/>
          <w:shd w:val="clear" w:color="auto" w:fill="FFFFFF"/>
        </w:rPr>
        <w:t xml:space="preserve">jeweils rund </w:t>
      </w:r>
      <w:r w:rsidRPr="006558A1">
        <w:rPr>
          <w:rFonts w:ascii="Arial" w:hAnsi="Arial" w:cs="Arial"/>
          <w:shd w:val="clear" w:color="auto" w:fill="FFFFFF"/>
        </w:rPr>
        <w:t>994.</w:t>
      </w:r>
      <w:r w:rsidR="004C0198" w:rsidRPr="006558A1">
        <w:rPr>
          <w:rFonts w:ascii="Arial" w:hAnsi="Arial" w:cs="Arial"/>
          <w:shd w:val="clear" w:color="auto" w:fill="FFFFFF"/>
        </w:rPr>
        <w:t>000</w:t>
      </w:r>
      <w:r w:rsidRPr="006558A1">
        <w:rPr>
          <w:rFonts w:ascii="Arial" w:hAnsi="Arial" w:cs="Arial"/>
          <w:shd w:val="clear" w:color="auto" w:fill="FFFFFF"/>
        </w:rPr>
        <w:t>) – so wenig wie zuletzt Ende der 1980er-Jahre.</w:t>
      </w:r>
      <w:r w:rsidR="000B79CC" w:rsidRPr="006558A1">
        <w:rPr>
          <w:rFonts w:ascii="Arial" w:hAnsi="Arial" w:cs="Arial"/>
          <w:shd w:val="clear" w:color="auto" w:fill="FFFFFF"/>
        </w:rPr>
        <w:t xml:space="preserve"> </w:t>
      </w:r>
      <w:r w:rsidR="006558A1">
        <w:rPr>
          <w:rFonts w:ascii="Arial" w:hAnsi="Arial" w:cs="Arial"/>
          <w:shd w:val="clear" w:color="auto" w:fill="FFFFFF"/>
        </w:rPr>
        <w:t xml:space="preserve">Schließlich </w:t>
      </w:r>
      <w:r w:rsidR="000B79CC" w:rsidRPr="006558A1">
        <w:rPr>
          <w:rFonts w:ascii="Arial" w:hAnsi="Arial" w:cs="Arial"/>
          <w:shd w:val="clear" w:color="auto" w:fill="FFFFFF"/>
        </w:rPr>
        <w:t xml:space="preserve">lag </w:t>
      </w:r>
      <w:r w:rsidR="006558A1">
        <w:rPr>
          <w:rFonts w:ascii="Arial" w:hAnsi="Arial" w:cs="Arial"/>
          <w:shd w:val="clear" w:color="auto" w:fill="FFFFFF"/>
        </w:rPr>
        <w:t>i</w:t>
      </w:r>
      <w:r w:rsidR="006558A1" w:rsidRPr="006558A1">
        <w:rPr>
          <w:rFonts w:ascii="Arial" w:hAnsi="Arial" w:cs="Arial"/>
          <w:shd w:val="clear" w:color="auto" w:fill="FFFFFF"/>
        </w:rPr>
        <w:t xml:space="preserve">m Jahr 2021 </w:t>
      </w:r>
      <w:r w:rsidR="000B79CC" w:rsidRPr="006558A1">
        <w:rPr>
          <w:rFonts w:ascii="Arial" w:hAnsi="Arial" w:cs="Arial"/>
          <w:shd w:val="clear" w:color="auto" w:fill="FFFFFF"/>
        </w:rPr>
        <w:t>die Zahl der Rentenzugänge in Westdeutschland bei 1,16 Millionen.</w:t>
      </w:r>
      <w:r w:rsidRPr="006558A1">
        <w:rPr>
          <w:rFonts w:ascii="Arial" w:hAnsi="Arial" w:cs="Arial"/>
          <w:shd w:val="clear" w:color="auto" w:fill="FFFFFF"/>
        </w:rPr>
        <w:t xml:space="preserve"> In Ostdeutschland </w:t>
      </w:r>
      <w:r w:rsidR="000B79CC" w:rsidRPr="006558A1">
        <w:rPr>
          <w:rFonts w:ascii="Arial" w:hAnsi="Arial" w:cs="Arial"/>
          <w:shd w:val="clear" w:color="auto" w:fill="FFFFFF"/>
        </w:rPr>
        <w:t xml:space="preserve">lag </w:t>
      </w:r>
      <w:r w:rsidRPr="006558A1">
        <w:rPr>
          <w:rFonts w:ascii="Arial" w:hAnsi="Arial" w:cs="Arial"/>
          <w:shd w:val="clear" w:color="auto" w:fill="FFFFFF"/>
        </w:rPr>
        <w:t xml:space="preserve">die Zahl der Rentenzugänge </w:t>
      </w:r>
      <w:r w:rsidR="000B79CC" w:rsidRPr="006558A1">
        <w:rPr>
          <w:rFonts w:ascii="Arial" w:hAnsi="Arial" w:cs="Arial"/>
          <w:shd w:val="clear" w:color="auto" w:fill="FFFFFF"/>
        </w:rPr>
        <w:t xml:space="preserve">im Jahr </w:t>
      </w:r>
      <w:r w:rsidRPr="006558A1">
        <w:rPr>
          <w:rFonts w:ascii="Arial" w:hAnsi="Arial" w:cs="Arial"/>
          <w:shd w:val="clear" w:color="auto" w:fill="FFFFFF"/>
        </w:rPr>
        <w:t xml:space="preserve">2000 </w:t>
      </w:r>
      <w:r w:rsidR="000B79CC" w:rsidRPr="006558A1">
        <w:rPr>
          <w:rFonts w:ascii="Arial" w:hAnsi="Arial" w:cs="Arial"/>
          <w:shd w:val="clear" w:color="auto" w:fill="FFFFFF"/>
        </w:rPr>
        <w:t>bei knapp 293.000, 2012 bei 210.000 und im Jahr 2021 bei gut 275.000</w:t>
      </w:r>
      <w:r w:rsidRPr="006558A1">
        <w:rPr>
          <w:rFonts w:ascii="Arial" w:hAnsi="Arial" w:cs="Arial"/>
          <w:shd w:val="clear" w:color="auto" w:fill="FFFFFF"/>
        </w:rPr>
        <w:t>.</w:t>
      </w:r>
    </w:p>
    <w:p w:rsidR="00273589" w:rsidRDefault="00273589" w:rsidP="00437A7B">
      <w:pPr>
        <w:rPr>
          <w:rFonts w:ascii="Arial" w:hAnsi="Arial" w:cs="Arial"/>
          <w:shd w:val="clear" w:color="auto" w:fill="FFFFFF"/>
        </w:rPr>
      </w:pPr>
    </w:p>
    <w:p w:rsidR="00835071" w:rsidRDefault="00273589" w:rsidP="00835071">
      <w:pPr>
        <w:rPr>
          <w:rFonts w:ascii="Arial" w:hAnsi="Arial" w:cs="Arial"/>
          <w:shd w:val="clear" w:color="auto" w:fill="FFFFFF"/>
        </w:rPr>
      </w:pPr>
      <w:r>
        <w:rPr>
          <w:rFonts w:ascii="Arial" w:hAnsi="Arial" w:cs="Arial"/>
          <w:shd w:val="clear" w:color="auto" w:fill="FFFFFF"/>
        </w:rPr>
        <w:t>V</w:t>
      </w:r>
      <w:r w:rsidR="00437A7B" w:rsidRPr="00A90266">
        <w:rPr>
          <w:rFonts w:ascii="Arial" w:hAnsi="Arial" w:cs="Arial"/>
          <w:shd w:val="clear" w:color="auto" w:fill="FFFFFF"/>
        </w:rPr>
        <w:t>on den 1,</w:t>
      </w:r>
      <w:r w:rsidR="007550F3" w:rsidRPr="00A90266">
        <w:rPr>
          <w:rFonts w:ascii="Arial" w:hAnsi="Arial" w:cs="Arial"/>
          <w:shd w:val="clear" w:color="auto" w:fill="FFFFFF"/>
        </w:rPr>
        <w:t>43</w:t>
      </w:r>
      <w:r w:rsidR="00437A7B" w:rsidRPr="00A90266">
        <w:rPr>
          <w:rFonts w:ascii="Arial" w:hAnsi="Arial" w:cs="Arial"/>
          <w:shd w:val="clear" w:color="auto" w:fill="FFFFFF"/>
        </w:rPr>
        <w:t xml:space="preserve"> Millionen Rentenzugängen im Jahr 20</w:t>
      </w:r>
      <w:r w:rsidR="007550F3" w:rsidRPr="00A90266">
        <w:rPr>
          <w:rFonts w:ascii="Arial" w:hAnsi="Arial" w:cs="Arial"/>
          <w:shd w:val="clear" w:color="auto" w:fill="FFFFFF"/>
        </w:rPr>
        <w:t>21</w:t>
      </w:r>
      <w:r w:rsidR="00437A7B" w:rsidRPr="00A90266">
        <w:rPr>
          <w:rFonts w:ascii="Arial" w:hAnsi="Arial" w:cs="Arial"/>
          <w:shd w:val="clear" w:color="auto" w:fill="FFFFFF"/>
        </w:rPr>
        <w:t xml:space="preserve"> entfielen </w:t>
      </w:r>
      <w:r w:rsidR="007550F3" w:rsidRPr="00A90266">
        <w:rPr>
          <w:rFonts w:ascii="Arial" w:hAnsi="Arial" w:cs="Arial"/>
          <w:shd w:val="clear" w:color="auto" w:fill="FFFFFF"/>
        </w:rPr>
        <w:t>71</w:t>
      </w:r>
      <w:r w:rsidR="00437A7B" w:rsidRPr="00A90266">
        <w:rPr>
          <w:rFonts w:ascii="Arial" w:hAnsi="Arial" w:cs="Arial"/>
          <w:shd w:val="clear" w:color="auto" w:fill="FFFFFF"/>
        </w:rPr>
        <w:t>,</w:t>
      </w:r>
      <w:r w:rsidR="007550F3" w:rsidRPr="00A90266">
        <w:rPr>
          <w:rFonts w:ascii="Arial" w:hAnsi="Arial" w:cs="Arial"/>
          <w:shd w:val="clear" w:color="auto" w:fill="FFFFFF"/>
        </w:rPr>
        <w:t>4</w:t>
      </w:r>
      <w:r w:rsidR="00437A7B" w:rsidRPr="00A90266">
        <w:rPr>
          <w:rFonts w:ascii="Arial" w:hAnsi="Arial" w:cs="Arial"/>
          <w:shd w:val="clear" w:color="auto" w:fill="FFFFFF"/>
        </w:rPr>
        <w:t xml:space="preserve"> Prozent auf Versichertenrenten und </w:t>
      </w:r>
      <w:r w:rsidR="007550F3" w:rsidRPr="00A90266">
        <w:rPr>
          <w:rFonts w:ascii="Arial" w:hAnsi="Arial" w:cs="Arial"/>
          <w:shd w:val="clear" w:color="auto" w:fill="FFFFFF"/>
        </w:rPr>
        <w:t>28</w:t>
      </w:r>
      <w:r w:rsidR="00437A7B" w:rsidRPr="00A90266">
        <w:rPr>
          <w:rFonts w:ascii="Arial" w:hAnsi="Arial" w:cs="Arial"/>
          <w:shd w:val="clear" w:color="auto" w:fill="FFFFFF"/>
        </w:rPr>
        <w:t>,</w:t>
      </w:r>
      <w:r w:rsidR="007550F3" w:rsidRPr="00A90266">
        <w:rPr>
          <w:rFonts w:ascii="Arial" w:hAnsi="Arial" w:cs="Arial"/>
          <w:shd w:val="clear" w:color="auto" w:fill="FFFFFF"/>
        </w:rPr>
        <w:t>6</w:t>
      </w:r>
      <w:r w:rsidR="00437A7B" w:rsidRPr="00A90266">
        <w:rPr>
          <w:rFonts w:ascii="Arial" w:hAnsi="Arial" w:cs="Arial"/>
          <w:shd w:val="clear" w:color="auto" w:fill="FFFFFF"/>
        </w:rPr>
        <w:t xml:space="preserve"> Prozent auf Renten wegen Todes</w:t>
      </w:r>
      <w:r w:rsidR="007550F3" w:rsidRPr="00A90266">
        <w:rPr>
          <w:rFonts w:ascii="Arial" w:hAnsi="Arial" w:cs="Arial"/>
          <w:shd w:val="clear" w:color="auto" w:fill="FFFFFF"/>
        </w:rPr>
        <w:t>. Von den 1,02 Millionen Versichertenrenten waren rund 858.400 Renten wegen Alters (59,8 Prozent aller Rentenzugänge) und 165.800 Renten wegen verminderter Erwerbsfähigkeit (11,6 Prozent).</w:t>
      </w:r>
      <w:r>
        <w:rPr>
          <w:rFonts w:ascii="Arial" w:hAnsi="Arial" w:cs="Arial"/>
          <w:shd w:val="clear" w:color="auto" w:fill="FFFFFF"/>
        </w:rPr>
        <w:t xml:space="preserve"> </w:t>
      </w:r>
      <w:r w:rsidR="00835071">
        <w:rPr>
          <w:rFonts w:ascii="Arial" w:hAnsi="Arial" w:cs="Arial"/>
          <w:shd w:val="clear" w:color="auto" w:fill="FFFFFF"/>
        </w:rPr>
        <w:t xml:space="preserve">Von den knapp 411.000 </w:t>
      </w:r>
      <w:r w:rsidR="00835071" w:rsidRPr="00A90266">
        <w:rPr>
          <w:rFonts w:ascii="Arial" w:hAnsi="Arial" w:cs="Arial"/>
          <w:shd w:val="clear" w:color="auto" w:fill="FFFFFF"/>
        </w:rPr>
        <w:t>Renten wegen Todes</w:t>
      </w:r>
      <w:r w:rsidR="00835071">
        <w:rPr>
          <w:rFonts w:ascii="Arial" w:hAnsi="Arial" w:cs="Arial"/>
          <w:shd w:val="clear" w:color="auto" w:fill="FFFFFF"/>
        </w:rPr>
        <w:t xml:space="preserve"> waren 278.000 </w:t>
      </w:r>
      <w:r w:rsidR="00835071" w:rsidRPr="00835071">
        <w:rPr>
          <w:rFonts w:ascii="Arial" w:hAnsi="Arial" w:cs="Arial"/>
          <w:shd w:val="clear" w:color="auto" w:fill="FFFFFF"/>
        </w:rPr>
        <w:t xml:space="preserve">Witwenrenten (19,4 Prozent </w:t>
      </w:r>
      <w:r w:rsidR="00835071" w:rsidRPr="00A90266">
        <w:rPr>
          <w:rFonts w:ascii="Arial" w:hAnsi="Arial" w:cs="Arial"/>
          <w:shd w:val="clear" w:color="auto" w:fill="FFFFFF"/>
        </w:rPr>
        <w:t>aller Rentenzugänge</w:t>
      </w:r>
      <w:r w:rsidR="00835071" w:rsidRPr="00835071">
        <w:rPr>
          <w:rFonts w:ascii="Arial" w:hAnsi="Arial" w:cs="Arial"/>
          <w:shd w:val="clear" w:color="auto" w:fill="FFFFFF"/>
        </w:rPr>
        <w:t xml:space="preserve">), 81.800 </w:t>
      </w:r>
      <w:r w:rsidR="00437A7B" w:rsidRPr="00835071">
        <w:rPr>
          <w:rFonts w:ascii="Arial" w:hAnsi="Arial" w:cs="Arial"/>
          <w:shd w:val="clear" w:color="auto" w:fill="FFFFFF"/>
        </w:rPr>
        <w:t>Witwerrenten</w:t>
      </w:r>
      <w:r w:rsidR="00835071" w:rsidRPr="00835071">
        <w:rPr>
          <w:rFonts w:ascii="Arial" w:hAnsi="Arial" w:cs="Arial"/>
          <w:shd w:val="clear" w:color="auto" w:fill="FFFFFF"/>
        </w:rPr>
        <w:t xml:space="preserve"> (5,7 Prozent) und 50.000 W</w:t>
      </w:r>
      <w:r w:rsidR="00437A7B" w:rsidRPr="00835071">
        <w:rPr>
          <w:rFonts w:ascii="Arial" w:hAnsi="Arial" w:cs="Arial"/>
          <w:shd w:val="clear" w:color="auto" w:fill="FFFFFF"/>
        </w:rPr>
        <w:t>aisenrente</w:t>
      </w:r>
      <w:r w:rsidR="00835071">
        <w:rPr>
          <w:rFonts w:ascii="Arial" w:hAnsi="Arial" w:cs="Arial"/>
          <w:shd w:val="clear" w:color="auto" w:fill="FFFFFF"/>
        </w:rPr>
        <w:t>n</w:t>
      </w:r>
      <w:r w:rsidR="00835071" w:rsidRPr="00835071">
        <w:rPr>
          <w:rFonts w:ascii="Arial" w:hAnsi="Arial" w:cs="Arial"/>
          <w:shd w:val="clear" w:color="auto" w:fill="FFFFFF"/>
        </w:rPr>
        <w:t xml:space="preserve"> (3,5 Prozent</w:t>
      </w:r>
      <w:r w:rsidR="00437A7B" w:rsidRPr="00835071">
        <w:rPr>
          <w:rFonts w:ascii="Arial" w:hAnsi="Arial" w:cs="Arial"/>
          <w:shd w:val="clear" w:color="auto" w:fill="FFFFFF"/>
        </w:rPr>
        <w:t>).</w:t>
      </w:r>
    </w:p>
    <w:p w:rsidR="00273589" w:rsidRDefault="00273589" w:rsidP="00835071">
      <w:pPr>
        <w:rPr>
          <w:rFonts w:ascii="Arial" w:hAnsi="Arial" w:cs="Arial"/>
          <w:shd w:val="clear" w:color="auto" w:fill="FFFFFF"/>
        </w:rPr>
      </w:pPr>
    </w:p>
    <w:p w:rsidR="00795FD8" w:rsidRDefault="00437A7B" w:rsidP="00A73660">
      <w:pPr>
        <w:rPr>
          <w:rFonts w:ascii="Arial" w:hAnsi="Arial" w:cs="Arial"/>
          <w:shd w:val="clear" w:color="auto" w:fill="FFFFFF"/>
        </w:rPr>
      </w:pPr>
      <w:r w:rsidRPr="0091201A">
        <w:rPr>
          <w:rFonts w:ascii="Arial" w:hAnsi="Arial" w:cs="Arial"/>
          <w:shd w:val="clear" w:color="auto" w:fill="FFFFFF"/>
        </w:rPr>
        <w:t xml:space="preserve">Mit einem Anteil von </w:t>
      </w:r>
      <w:r w:rsidR="00835071" w:rsidRPr="0091201A">
        <w:rPr>
          <w:rFonts w:ascii="Arial" w:hAnsi="Arial" w:cs="Arial"/>
          <w:shd w:val="clear" w:color="auto" w:fill="FFFFFF"/>
        </w:rPr>
        <w:t>25</w:t>
      </w:r>
      <w:r w:rsidRPr="0091201A">
        <w:rPr>
          <w:rFonts w:ascii="Arial" w:hAnsi="Arial" w:cs="Arial"/>
          <w:shd w:val="clear" w:color="auto" w:fill="FFFFFF"/>
        </w:rPr>
        <w:t>,</w:t>
      </w:r>
      <w:r w:rsidR="00835071" w:rsidRPr="0091201A">
        <w:rPr>
          <w:rFonts w:ascii="Arial" w:hAnsi="Arial" w:cs="Arial"/>
          <w:shd w:val="clear" w:color="auto" w:fill="FFFFFF"/>
        </w:rPr>
        <w:t>0</w:t>
      </w:r>
      <w:r w:rsidRPr="0091201A">
        <w:rPr>
          <w:rFonts w:ascii="Arial" w:hAnsi="Arial" w:cs="Arial"/>
          <w:shd w:val="clear" w:color="auto" w:fill="FFFFFF"/>
        </w:rPr>
        <w:t xml:space="preserve"> Prozent </w:t>
      </w:r>
      <w:r w:rsidR="00835071" w:rsidRPr="0091201A">
        <w:rPr>
          <w:rFonts w:ascii="Arial" w:hAnsi="Arial" w:cs="Arial"/>
          <w:shd w:val="clear" w:color="auto" w:fill="FFFFFF"/>
        </w:rPr>
        <w:t xml:space="preserve">an allen </w:t>
      </w:r>
      <w:r w:rsidR="00835071" w:rsidRPr="00A90266">
        <w:rPr>
          <w:rFonts w:ascii="Arial" w:hAnsi="Arial" w:cs="Arial"/>
          <w:shd w:val="clear" w:color="auto" w:fill="FFFFFF"/>
        </w:rPr>
        <w:t>Rentenzugänge</w:t>
      </w:r>
      <w:r w:rsidR="00835071">
        <w:rPr>
          <w:rFonts w:ascii="Arial" w:hAnsi="Arial" w:cs="Arial"/>
          <w:shd w:val="clear" w:color="auto" w:fill="FFFFFF"/>
        </w:rPr>
        <w:t>n</w:t>
      </w:r>
      <w:r w:rsidR="00835071" w:rsidRPr="0091201A">
        <w:rPr>
          <w:rFonts w:ascii="Arial" w:hAnsi="Arial" w:cs="Arial"/>
          <w:shd w:val="clear" w:color="auto" w:fill="FFFFFF"/>
        </w:rPr>
        <w:t xml:space="preserve"> </w:t>
      </w:r>
      <w:r w:rsidRPr="0091201A">
        <w:rPr>
          <w:rFonts w:ascii="Arial" w:hAnsi="Arial" w:cs="Arial"/>
          <w:shd w:val="clear" w:color="auto" w:fill="FFFFFF"/>
        </w:rPr>
        <w:t xml:space="preserve">war die Regelaltersrente die häufigste Altersrente. Es folgten die Altersrenten für </w:t>
      </w:r>
      <w:r w:rsidR="00835071" w:rsidRPr="0091201A">
        <w:rPr>
          <w:rFonts w:ascii="Arial" w:hAnsi="Arial" w:cs="Arial"/>
          <w:shd w:val="clear" w:color="auto" w:fill="FFFFFF"/>
        </w:rPr>
        <w:t xml:space="preserve">besonders </w:t>
      </w:r>
      <w:r w:rsidRPr="0091201A">
        <w:rPr>
          <w:rFonts w:ascii="Arial" w:hAnsi="Arial" w:cs="Arial"/>
          <w:shd w:val="clear" w:color="auto" w:fill="FFFFFF"/>
        </w:rPr>
        <w:t xml:space="preserve">langjährig </w:t>
      </w:r>
      <w:r w:rsidR="00835071" w:rsidRPr="0091201A">
        <w:rPr>
          <w:rFonts w:ascii="Arial" w:hAnsi="Arial" w:cs="Arial"/>
          <w:shd w:val="clear" w:color="auto" w:fill="FFFFFF"/>
        </w:rPr>
        <w:t xml:space="preserve">und </w:t>
      </w:r>
      <w:r w:rsidR="0091201A">
        <w:rPr>
          <w:rFonts w:ascii="Arial" w:hAnsi="Arial" w:cs="Arial"/>
          <w:shd w:val="clear" w:color="auto" w:fill="FFFFFF"/>
        </w:rPr>
        <w:t>für l</w:t>
      </w:r>
      <w:r w:rsidR="00835071" w:rsidRPr="0091201A">
        <w:rPr>
          <w:rFonts w:ascii="Arial" w:hAnsi="Arial" w:cs="Arial"/>
          <w:shd w:val="clear" w:color="auto" w:fill="FFFFFF"/>
        </w:rPr>
        <w:t xml:space="preserve">angjährig </w:t>
      </w:r>
      <w:r w:rsidRPr="0091201A">
        <w:rPr>
          <w:rFonts w:ascii="Arial" w:hAnsi="Arial" w:cs="Arial"/>
          <w:shd w:val="clear" w:color="auto" w:fill="FFFFFF"/>
        </w:rPr>
        <w:t>Versicherte (</w:t>
      </w:r>
      <w:r w:rsidR="00835071" w:rsidRPr="0091201A">
        <w:rPr>
          <w:rFonts w:ascii="Arial" w:hAnsi="Arial" w:cs="Arial"/>
          <w:shd w:val="clear" w:color="auto" w:fill="FFFFFF"/>
        </w:rPr>
        <w:t>18</w:t>
      </w:r>
      <w:r w:rsidRPr="0091201A">
        <w:rPr>
          <w:rFonts w:ascii="Arial" w:hAnsi="Arial" w:cs="Arial"/>
          <w:shd w:val="clear" w:color="auto" w:fill="FFFFFF"/>
        </w:rPr>
        <w:t>,</w:t>
      </w:r>
      <w:r w:rsidR="00835071" w:rsidRPr="0091201A">
        <w:rPr>
          <w:rFonts w:ascii="Arial" w:hAnsi="Arial" w:cs="Arial"/>
          <w:shd w:val="clear" w:color="auto" w:fill="FFFFFF"/>
        </w:rPr>
        <w:t>7 bzw. 12,3</w:t>
      </w:r>
      <w:r w:rsidRPr="0091201A">
        <w:rPr>
          <w:rFonts w:ascii="Arial" w:hAnsi="Arial" w:cs="Arial"/>
          <w:shd w:val="clear" w:color="auto" w:fill="FFFFFF"/>
        </w:rPr>
        <w:t xml:space="preserve"> Prozent)</w:t>
      </w:r>
      <w:r w:rsidR="005B6BD2" w:rsidRPr="0091201A">
        <w:rPr>
          <w:rFonts w:ascii="Arial" w:hAnsi="Arial" w:cs="Arial"/>
          <w:shd w:val="clear" w:color="auto" w:fill="FFFFFF"/>
        </w:rPr>
        <w:t xml:space="preserve"> sowie </w:t>
      </w:r>
      <w:r w:rsidRPr="0091201A">
        <w:rPr>
          <w:rFonts w:ascii="Arial" w:hAnsi="Arial" w:cs="Arial"/>
          <w:shd w:val="clear" w:color="auto" w:fill="FFFFFF"/>
        </w:rPr>
        <w:t>für schwerbehinderte Menschen (</w:t>
      </w:r>
      <w:r w:rsidR="005B6BD2" w:rsidRPr="0091201A">
        <w:rPr>
          <w:rFonts w:ascii="Arial" w:hAnsi="Arial" w:cs="Arial"/>
          <w:shd w:val="clear" w:color="auto" w:fill="FFFFFF"/>
        </w:rPr>
        <w:t>3</w:t>
      </w:r>
      <w:r w:rsidRPr="0091201A">
        <w:rPr>
          <w:rFonts w:ascii="Arial" w:hAnsi="Arial" w:cs="Arial"/>
          <w:shd w:val="clear" w:color="auto" w:fill="FFFFFF"/>
        </w:rPr>
        <w:t>,7 Prozent)</w:t>
      </w:r>
      <w:r w:rsidR="005B6BD2" w:rsidRPr="0091201A">
        <w:rPr>
          <w:rFonts w:ascii="Arial" w:hAnsi="Arial" w:cs="Arial"/>
          <w:shd w:val="clear" w:color="auto" w:fill="FFFFFF"/>
        </w:rPr>
        <w:t xml:space="preserve">. </w:t>
      </w:r>
      <w:r w:rsidR="005B6BD2" w:rsidRPr="006D1B4C">
        <w:rPr>
          <w:rFonts w:ascii="Arial" w:hAnsi="Arial" w:cs="Arial"/>
          <w:shd w:val="clear" w:color="auto" w:fill="FFFFFF"/>
        </w:rPr>
        <w:t>D</w:t>
      </w:r>
      <w:r w:rsidR="00A73660">
        <w:rPr>
          <w:rFonts w:ascii="Arial" w:hAnsi="Arial" w:cs="Arial"/>
          <w:shd w:val="clear" w:color="auto" w:fill="FFFFFF"/>
        </w:rPr>
        <w:t>a sich die</w:t>
      </w:r>
      <w:r w:rsidR="005B6BD2" w:rsidRPr="006D1B4C">
        <w:rPr>
          <w:rFonts w:ascii="Arial" w:hAnsi="Arial" w:cs="Arial"/>
          <w:shd w:val="clear" w:color="auto" w:fill="FFFFFF"/>
        </w:rPr>
        <w:t xml:space="preserve"> Altersrenten wegen Arbeitslosigkeit, nach Altersteilzeit und für Frauen </w:t>
      </w:r>
      <w:r w:rsidR="00A73660">
        <w:rPr>
          <w:rFonts w:ascii="Arial" w:hAnsi="Arial" w:cs="Arial"/>
          <w:shd w:val="clear" w:color="auto" w:fill="FFFFFF"/>
        </w:rPr>
        <w:t xml:space="preserve">jeweils auf </w:t>
      </w:r>
      <w:r w:rsidR="00A73660" w:rsidRPr="00C83914">
        <w:rPr>
          <w:rFonts w:ascii="Arial" w:hAnsi="Arial" w:cs="Arial"/>
          <w:shd w:val="clear" w:color="auto" w:fill="FFFFFF"/>
        </w:rPr>
        <w:t>vor 1952 geborene Personen beziehen</w:t>
      </w:r>
      <w:r w:rsidR="00A73660">
        <w:rPr>
          <w:rFonts w:ascii="Arial" w:hAnsi="Arial" w:cs="Arial"/>
          <w:shd w:val="clear" w:color="auto" w:fill="FFFFFF"/>
        </w:rPr>
        <w:t xml:space="preserve"> </w:t>
      </w:r>
      <w:r w:rsidR="00A73660" w:rsidRPr="00C83914">
        <w:rPr>
          <w:rFonts w:ascii="Arial" w:hAnsi="Arial" w:cs="Arial"/>
          <w:shd w:val="clear" w:color="auto" w:fill="FFFFFF"/>
        </w:rPr>
        <w:t>(siehe</w:t>
      </w:r>
      <w:r w:rsidR="00E56798">
        <w:rPr>
          <w:rFonts w:ascii="Arial" w:hAnsi="Arial" w:cs="Arial"/>
          <w:shd w:val="clear" w:color="auto" w:fill="FFFFFF"/>
        </w:rPr>
        <w:t xml:space="preserve"> g</w:t>
      </w:r>
      <w:r w:rsidR="00A73660">
        <w:rPr>
          <w:rFonts w:ascii="Arial" w:hAnsi="Arial" w:cs="Arial"/>
          <w:shd w:val="clear" w:color="auto" w:fill="FFFFFF"/>
        </w:rPr>
        <w:t>gf.</w:t>
      </w:r>
      <w:r w:rsidR="00A73660" w:rsidRPr="00C83914">
        <w:rPr>
          <w:rFonts w:ascii="Arial" w:hAnsi="Arial" w:cs="Arial"/>
          <w:shd w:val="clear" w:color="auto" w:fill="FFFFFF"/>
        </w:rPr>
        <w:t xml:space="preserve"> Begriffe, methodische Anmerkungen oder Lesehilfen)</w:t>
      </w:r>
      <w:r w:rsidR="00A73660">
        <w:rPr>
          <w:rFonts w:ascii="Arial" w:hAnsi="Arial" w:cs="Arial"/>
          <w:shd w:val="clear" w:color="auto" w:fill="FFFFFF"/>
        </w:rPr>
        <w:t xml:space="preserve">, lag ihr Anteil an </w:t>
      </w:r>
      <w:r w:rsidR="005B6BD2" w:rsidRPr="006D1B4C">
        <w:rPr>
          <w:rFonts w:ascii="Arial" w:hAnsi="Arial" w:cs="Arial"/>
          <w:shd w:val="clear" w:color="auto" w:fill="FFFFFF"/>
        </w:rPr>
        <w:t xml:space="preserve">den </w:t>
      </w:r>
      <w:r w:rsidR="005B6BD2" w:rsidRPr="00A90266">
        <w:rPr>
          <w:rFonts w:ascii="Arial" w:hAnsi="Arial" w:cs="Arial"/>
          <w:shd w:val="clear" w:color="auto" w:fill="FFFFFF"/>
        </w:rPr>
        <w:t>Rentenzugänge</w:t>
      </w:r>
      <w:r w:rsidR="005B6BD2">
        <w:rPr>
          <w:rFonts w:ascii="Arial" w:hAnsi="Arial" w:cs="Arial"/>
          <w:shd w:val="clear" w:color="auto" w:fill="FFFFFF"/>
        </w:rPr>
        <w:t xml:space="preserve">n im Jahr 2021 zusammen </w:t>
      </w:r>
      <w:r w:rsidR="00A73660">
        <w:rPr>
          <w:rFonts w:ascii="Arial" w:hAnsi="Arial" w:cs="Arial"/>
          <w:shd w:val="clear" w:color="auto" w:fill="FFFFFF"/>
        </w:rPr>
        <w:t xml:space="preserve">bei nur </w:t>
      </w:r>
      <w:r w:rsidR="005B6BD2">
        <w:rPr>
          <w:rFonts w:ascii="Arial" w:hAnsi="Arial" w:cs="Arial"/>
          <w:shd w:val="clear" w:color="auto" w:fill="FFFFFF"/>
        </w:rPr>
        <w:t>0,1 Prozent</w:t>
      </w:r>
      <w:r w:rsidR="00A73660">
        <w:rPr>
          <w:rFonts w:ascii="Arial" w:hAnsi="Arial" w:cs="Arial"/>
          <w:shd w:val="clear" w:color="auto" w:fill="FFFFFF"/>
        </w:rPr>
        <w:t xml:space="preserve"> (beim Rentenbestand lagen die Anteile zusammen bei 18,9 Prozent). </w:t>
      </w:r>
      <w:r w:rsidR="00795FD8">
        <w:rPr>
          <w:rFonts w:ascii="Arial" w:hAnsi="Arial" w:cs="Arial"/>
          <w:shd w:val="clear" w:color="auto" w:fill="FFFFFF"/>
        </w:rPr>
        <w:t xml:space="preserve">Von den </w:t>
      </w:r>
      <w:r w:rsidR="00795FD8" w:rsidRPr="00A90266">
        <w:rPr>
          <w:rFonts w:ascii="Arial" w:hAnsi="Arial" w:cs="Arial"/>
          <w:shd w:val="clear" w:color="auto" w:fill="FFFFFF"/>
        </w:rPr>
        <w:t>165.800 Renten wegen verminderter Erwerbsfähigkeit</w:t>
      </w:r>
      <w:r w:rsidR="00795FD8">
        <w:rPr>
          <w:rFonts w:ascii="Arial" w:hAnsi="Arial" w:cs="Arial"/>
          <w:shd w:val="clear" w:color="auto" w:fill="FFFFFF"/>
        </w:rPr>
        <w:t xml:space="preserve"> waren 144.600 Renten wegen </w:t>
      </w:r>
      <w:r w:rsidRPr="00795FD8">
        <w:rPr>
          <w:rFonts w:ascii="Arial" w:hAnsi="Arial" w:cs="Arial"/>
          <w:shd w:val="clear" w:color="auto" w:fill="FFFFFF"/>
        </w:rPr>
        <w:t>voller Erwerbsminderung</w:t>
      </w:r>
      <w:r w:rsidR="00795FD8" w:rsidRPr="00795FD8">
        <w:rPr>
          <w:rFonts w:ascii="Arial" w:hAnsi="Arial" w:cs="Arial"/>
          <w:shd w:val="clear" w:color="auto" w:fill="FFFFFF"/>
        </w:rPr>
        <w:t xml:space="preserve"> und rund 20.700 </w:t>
      </w:r>
      <w:r w:rsidRPr="00795FD8">
        <w:rPr>
          <w:rFonts w:ascii="Arial" w:hAnsi="Arial" w:cs="Arial"/>
          <w:shd w:val="clear" w:color="auto" w:fill="FFFFFF"/>
        </w:rPr>
        <w:t>Renten wegen teilweiser Erwerbsminderung</w:t>
      </w:r>
      <w:r w:rsidR="00795FD8">
        <w:rPr>
          <w:rFonts w:ascii="Arial" w:hAnsi="Arial" w:cs="Arial"/>
          <w:shd w:val="clear" w:color="auto" w:fill="FFFFFF"/>
        </w:rPr>
        <w:t xml:space="preserve"> (</w:t>
      </w:r>
      <w:r w:rsidR="006959FB" w:rsidRPr="00795FD8">
        <w:rPr>
          <w:rFonts w:ascii="Arial" w:hAnsi="Arial" w:cs="Arial"/>
          <w:shd w:val="clear" w:color="auto" w:fill="FFFFFF"/>
        </w:rPr>
        <w:t xml:space="preserve">10,1 </w:t>
      </w:r>
      <w:r w:rsidR="006959FB">
        <w:rPr>
          <w:rFonts w:ascii="Arial" w:hAnsi="Arial" w:cs="Arial"/>
          <w:shd w:val="clear" w:color="auto" w:fill="FFFFFF"/>
        </w:rPr>
        <w:t xml:space="preserve">bzw. 1,4 </w:t>
      </w:r>
      <w:r w:rsidR="006959FB" w:rsidRPr="00835071">
        <w:rPr>
          <w:rFonts w:ascii="Arial" w:hAnsi="Arial" w:cs="Arial"/>
          <w:shd w:val="clear" w:color="auto" w:fill="FFFFFF"/>
        </w:rPr>
        <w:t xml:space="preserve">Prozent </w:t>
      </w:r>
      <w:r w:rsidR="006959FB" w:rsidRPr="00A90266">
        <w:rPr>
          <w:rFonts w:ascii="Arial" w:hAnsi="Arial" w:cs="Arial"/>
          <w:shd w:val="clear" w:color="auto" w:fill="FFFFFF"/>
        </w:rPr>
        <w:t>aller Rentenzugänge</w:t>
      </w:r>
      <w:r w:rsidR="00795FD8">
        <w:rPr>
          <w:rFonts w:ascii="Arial" w:hAnsi="Arial" w:cs="Arial"/>
          <w:shd w:val="clear" w:color="auto" w:fill="FFFFFF"/>
        </w:rPr>
        <w:t>)</w:t>
      </w:r>
      <w:r w:rsidRPr="00795FD8">
        <w:rPr>
          <w:rFonts w:ascii="Arial" w:hAnsi="Arial" w:cs="Arial"/>
          <w:shd w:val="clear" w:color="auto" w:fill="FFFFFF"/>
        </w:rPr>
        <w:t>.</w:t>
      </w:r>
    </w:p>
    <w:p w:rsidR="00273589" w:rsidRDefault="00273589" w:rsidP="00437A7B">
      <w:pPr>
        <w:rPr>
          <w:rFonts w:ascii="Arial" w:hAnsi="Arial" w:cs="Arial"/>
          <w:shd w:val="clear" w:color="auto" w:fill="FFFFFF"/>
        </w:rPr>
      </w:pPr>
    </w:p>
    <w:p w:rsidR="00437A7B" w:rsidRDefault="00BA5FE9" w:rsidP="00437A7B">
      <w:pPr>
        <w:rPr>
          <w:rFonts w:ascii="Arial" w:hAnsi="Arial" w:cs="Arial"/>
          <w:shd w:val="clear" w:color="auto" w:fill="FFFFFF"/>
        </w:rPr>
      </w:pPr>
      <w:r w:rsidRPr="00BA5FE9">
        <w:rPr>
          <w:rFonts w:ascii="Arial" w:hAnsi="Arial" w:cs="Arial"/>
          <w:shd w:val="clear" w:color="auto" w:fill="FFFFFF"/>
        </w:rPr>
        <w:t xml:space="preserve">Bei den rund 858.400 Renten wegen Alters lag der Frauenanteil bei den </w:t>
      </w:r>
      <w:r w:rsidR="00437A7B" w:rsidRPr="00BA5FE9">
        <w:rPr>
          <w:rFonts w:ascii="Arial" w:hAnsi="Arial" w:cs="Arial"/>
          <w:shd w:val="clear" w:color="auto" w:fill="FFFFFF"/>
        </w:rPr>
        <w:t>Rentenzugänge</w:t>
      </w:r>
      <w:r w:rsidR="0036763F" w:rsidRPr="00BA5FE9">
        <w:rPr>
          <w:rFonts w:ascii="Arial" w:hAnsi="Arial" w:cs="Arial"/>
          <w:shd w:val="clear" w:color="auto" w:fill="FFFFFF"/>
        </w:rPr>
        <w:t xml:space="preserve">n im Jahr 2021 </w:t>
      </w:r>
      <w:r w:rsidRPr="00BA5FE9">
        <w:rPr>
          <w:rFonts w:ascii="Arial" w:hAnsi="Arial" w:cs="Arial"/>
          <w:shd w:val="clear" w:color="auto" w:fill="FFFFFF"/>
        </w:rPr>
        <w:t xml:space="preserve">bei 52,3 Prozent. Bei den </w:t>
      </w:r>
      <w:r w:rsidRPr="00A90266">
        <w:rPr>
          <w:rFonts w:ascii="Arial" w:hAnsi="Arial" w:cs="Arial"/>
          <w:shd w:val="clear" w:color="auto" w:fill="FFFFFF"/>
        </w:rPr>
        <w:t xml:space="preserve">165.800 </w:t>
      </w:r>
      <w:r w:rsidRPr="00BA5FE9">
        <w:rPr>
          <w:rFonts w:ascii="Arial" w:hAnsi="Arial" w:cs="Arial"/>
          <w:shd w:val="clear" w:color="auto" w:fill="FFFFFF"/>
        </w:rPr>
        <w:t xml:space="preserve">Renten wegen verminderter Erwerbsfähigkeit lag der Frauenanteil bei 52,1 Prozent. Hingegen weichen bei den knapp </w:t>
      </w:r>
      <w:r>
        <w:rPr>
          <w:rFonts w:ascii="Arial" w:hAnsi="Arial" w:cs="Arial"/>
          <w:shd w:val="clear" w:color="auto" w:fill="FFFFFF"/>
        </w:rPr>
        <w:t>411.000</w:t>
      </w:r>
      <w:r w:rsidRPr="00BA5FE9">
        <w:rPr>
          <w:rFonts w:ascii="Arial" w:hAnsi="Arial" w:cs="Arial"/>
          <w:shd w:val="clear" w:color="auto" w:fill="FFFFFF"/>
        </w:rPr>
        <w:t xml:space="preserve"> Renten wegen Todes die Anteile der Geschlechter deutlich voneinander ab. Dies vor allem deshalb, weil </w:t>
      </w:r>
      <w:r w:rsidR="006959FB">
        <w:rPr>
          <w:rFonts w:ascii="Arial" w:hAnsi="Arial" w:cs="Arial"/>
          <w:shd w:val="clear" w:color="auto" w:fill="FFFFFF"/>
        </w:rPr>
        <w:t xml:space="preserve">– wie oben beschrieben – </w:t>
      </w:r>
      <w:r w:rsidRPr="00BA5FE9">
        <w:rPr>
          <w:rFonts w:ascii="Arial" w:hAnsi="Arial" w:cs="Arial"/>
          <w:shd w:val="clear" w:color="auto" w:fill="FFFFFF"/>
        </w:rPr>
        <w:t>den 27</w:t>
      </w:r>
      <w:r>
        <w:rPr>
          <w:rFonts w:ascii="Arial" w:hAnsi="Arial" w:cs="Arial"/>
          <w:shd w:val="clear" w:color="auto" w:fill="FFFFFF"/>
        </w:rPr>
        <w:t>8</w:t>
      </w:r>
      <w:r w:rsidRPr="00BA5FE9">
        <w:rPr>
          <w:rFonts w:ascii="Arial" w:hAnsi="Arial" w:cs="Arial"/>
          <w:shd w:val="clear" w:color="auto" w:fill="FFFFFF"/>
        </w:rPr>
        <w:t>.</w:t>
      </w:r>
      <w:r>
        <w:rPr>
          <w:rFonts w:ascii="Arial" w:hAnsi="Arial" w:cs="Arial"/>
          <w:shd w:val="clear" w:color="auto" w:fill="FFFFFF"/>
        </w:rPr>
        <w:t>0</w:t>
      </w:r>
      <w:r w:rsidRPr="00BA5FE9">
        <w:rPr>
          <w:rFonts w:ascii="Arial" w:hAnsi="Arial" w:cs="Arial"/>
          <w:shd w:val="clear" w:color="auto" w:fill="FFFFFF"/>
        </w:rPr>
        <w:t xml:space="preserve">00 Witwenrenten </w:t>
      </w:r>
      <w:r w:rsidR="002A34F8">
        <w:rPr>
          <w:rFonts w:ascii="Arial" w:hAnsi="Arial" w:cs="Arial"/>
          <w:shd w:val="clear" w:color="auto" w:fill="FFFFFF"/>
        </w:rPr>
        <w:t xml:space="preserve">im Jahr 2021 </w:t>
      </w:r>
      <w:r w:rsidRPr="00BA5FE9">
        <w:rPr>
          <w:rFonts w:ascii="Arial" w:hAnsi="Arial" w:cs="Arial"/>
          <w:shd w:val="clear" w:color="auto" w:fill="FFFFFF"/>
        </w:rPr>
        <w:t>lediglich 81.</w:t>
      </w:r>
      <w:r>
        <w:rPr>
          <w:rFonts w:ascii="Arial" w:hAnsi="Arial" w:cs="Arial"/>
          <w:shd w:val="clear" w:color="auto" w:fill="FFFFFF"/>
        </w:rPr>
        <w:t>8</w:t>
      </w:r>
      <w:r w:rsidRPr="00BA5FE9">
        <w:rPr>
          <w:rFonts w:ascii="Arial" w:hAnsi="Arial" w:cs="Arial"/>
          <w:shd w:val="clear" w:color="auto" w:fill="FFFFFF"/>
        </w:rPr>
        <w:t>00 Witwerrenten gegenüberst</w:t>
      </w:r>
      <w:r w:rsidR="002A34F8">
        <w:rPr>
          <w:rFonts w:ascii="Arial" w:hAnsi="Arial" w:cs="Arial"/>
          <w:shd w:val="clear" w:color="auto" w:fill="FFFFFF"/>
        </w:rPr>
        <w:t>and</w:t>
      </w:r>
      <w:r w:rsidRPr="00BA5FE9">
        <w:rPr>
          <w:rFonts w:ascii="Arial" w:hAnsi="Arial" w:cs="Arial"/>
          <w:shd w:val="clear" w:color="auto" w:fill="FFFFFF"/>
        </w:rPr>
        <w:t>en.</w:t>
      </w:r>
    </w:p>
    <w:p w:rsidR="00273589" w:rsidRDefault="00273589" w:rsidP="00437A7B">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670B9F" w:rsidRDefault="00130C1E" w:rsidP="00130C1E">
      <w:pPr>
        <w:rPr>
          <w:rFonts w:ascii="Arial" w:hAnsi="Arial" w:cs="Arial"/>
          <w:shd w:val="clear" w:color="auto" w:fill="FFFFFF"/>
        </w:rPr>
      </w:pPr>
    </w:p>
    <w:p w:rsidR="00670B9F" w:rsidRPr="00670B9F" w:rsidRDefault="00EA0E73" w:rsidP="00130C1E">
      <w:pPr>
        <w:rPr>
          <w:rFonts w:ascii="Arial" w:hAnsi="Arial" w:cs="Arial"/>
          <w:shd w:val="clear" w:color="auto" w:fill="FFFFFF"/>
        </w:rPr>
      </w:pPr>
      <w:r w:rsidRPr="009D1F69">
        <w:rPr>
          <w:rFonts w:ascii="Arial" w:hAnsi="Arial" w:cs="Arial"/>
          <w:shd w:val="clear" w:color="auto" w:fill="FFFFFF"/>
        </w:rPr>
        <w:t>Deutsche Rentenversicherung: www.deutsche-rentenversicherung.de</w:t>
      </w:r>
    </w:p>
    <w:p w:rsidR="00EA0E73" w:rsidRPr="00EA0E73" w:rsidRDefault="00EA0E73"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344C92" w:rsidRDefault="00130C1E" w:rsidP="00130C1E">
      <w:pPr>
        <w:rPr>
          <w:rFonts w:ascii="Arial" w:hAnsi="Arial" w:cs="Arial"/>
          <w:shd w:val="clear" w:color="auto" w:fill="FFFFFF"/>
        </w:rPr>
      </w:pPr>
    </w:p>
    <w:p w:rsidR="00EA3B1D" w:rsidRPr="00D83C47" w:rsidRDefault="00EA3B1D" w:rsidP="00EA3B1D">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Versichertenrenten</w:t>
      </w:r>
      <w:r w:rsidRPr="00D83C47">
        <w:rPr>
          <w:rFonts w:ascii="Arial" w:hAnsi="Arial" w:cs="Arial"/>
          <w:color w:val="000000"/>
          <w:spacing w:val="-2"/>
        </w:rPr>
        <w:t xml:space="preserve"> gehören Renten wegen Alters sowie Renten wegen verminderter Erwerbsfähigkeit.</w:t>
      </w:r>
    </w:p>
    <w:p w:rsidR="00EA3B1D" w:rsidRPr="00D83C47" w:rsidRDefault="00EA3B1D" w:rsidP="00EA3B1D">
      <w:pPr>
        <w:rPr>
          <w:rFonts w:ascii="Arial" w:hAnsi="Arial" w:cs="Arial"/>
          <w:color w:val="000000"/>
          <w:spacing w:val="-2"/>
        </w:rPr>
      </w:pPr>
    </w:p>
    <w:p w:rsidR="00EA3B1D" w:rsidRDefault="00EA3B1D" w:rsidP="00EA3B1D">
      <w:pPr>
        <w:rPr>
          <w:rFonts w:ascii="Arial" w:hAnsi="Arial" w:cs="Arial"/>
          <w:color w:val="000000"/>
          <w:spacing w:val="-2"/>
        </w:rPr>
      </w:pPr>
      <w:r w:rsidRPr="00D83C47">
        <w:rPr>
          <w:rFonts w:ascii="Arial" w:hAnsi="Arial" w:cs="Arial"/>
          <w:color w:val="000000"/>
          <w:spacing w:val="-2"/>
        </w:rPr>
        <w:t xml:space="preserve">Zu den </w:t>
      </w:r>
      <w:r w:rsidRPr="00D83C47">
        <w:rPr>
          <w:rFonts w:ascii="Arial" w:hAnsi="Arial" w:cs="Arial"/>
          <w:b/>
          <w:color w:val="000000"/>
          <w:spacing w:val="-2"/>
        </w:rPr>
        <w:t>Renten wegen Todes</w:t>
      </w:r>
      <w:r w:rsidRPr="00D83C47">
        <w:rPr>
          <w:rFonts w:ascii="Arial" w:hAnsi="Arial" w:cs="Arial"/>
          <w:color w:val="000000"/>
          <w:spacing w:val="-2"/>
        </w:rPr>
        <w:t xml:space="preserve"> gehören Witwen- und Witwerrenten, Halbwaisen- und Vollwaisenrenten sowie Erziehungsrenten.</w:t>
      </w:r>
    </w:p>
    <w:p w:rsidR="00EA3B1D" w:rsidRDefault="00EA3B1D" w:rsidP="00EA3B1D">
      <w:pPr>
        <w:rPr>
          <w:rFonts w:ascii="Arial" w:hAnsi="Arial" w:cs="Arial"/>
          <w:color w:val="000000"/>
          <w:spacing w:val="-2"/>
        </w:rPr>
      </w:pPr>
    </w:p>
    <w:p w:rsidR="009463D3" w:rsidRPr="00344C92" w:rsidRDefault="009463D3" w:rsidP="009463D3">
      <w:pPr>
        <w:autoSpaceDE w:val="0"/>
        <w:autoSpaceDN w:val="0"/>
        <w:adjustRightInd w:val="0"/>
        <w:rPr>
          <w:rFonts w:ascii="Arial" w:hAnsi="Arial" w:cs="Arial"/>
        </w:rPr>
      </w:pPr>
      <w:r w:rsidRPr="00344C92">
        <w:rPr>
          <w:rFonts w:ascii="Arial" w:hAnsi="Arial" w:cs="Arial"/>
        </w:rPr>
        <w:t xml:space="preserve">Die </w:t>
      </w:r>
      <w:r w:rsidRPr="00344C92">
        <w:rPr>
          <w:rFonts w:ascii="Arial" w:hAnsi="Arial" w:cs="Arial"/>
          <w:b/>
        </w:rPr>
        <w:t>Regelaltersrente</w:t>
      </w:r>
      <w:r w:rsidRPr="00344C92">
        <w:rPr>
          <w:rFonts w:ascii="Arial" w:hAnsi="Arial" w:cs="Arial"/>
        </w:rPr>
        <w:t xml:space="preserve"> erhält, wer die Regelaltersgrenze erreicht und die allgemeine Wartezeit von fünf Jahren erfüllt hat. Die Regelaltersgrenze wird für Versicherte, die nach dem 31.12.1946 geboren sind, stufenweise vom 65. auf das 67. Lebensjahr angehoben (§§ 35, 235 SGB VI).</w:t>
      </w:r>
    </w:p>
    <w:p w:rsidR="009463D3" w:rsidRPr="00344C92" w:rsidRDefault="009463D3" w:rsidP="009463D3">
      <w:pPr>
        <w:autoSpaceDE w:val="0"/>
        <w:autoSpaceDN w:val="0"/>
        <w:adjustRightInd w:val="0"/>
        <w:rPr>
          <w:rFonts w:ascii="Arial" w:hAnsi="Arial" w:cs="Arial"/>
        </w:rPr>
      </w:pPr>
    </w:p>
    <w:p w:rsidR="009463D3" w:rsidRPr="00344C92" w:rsidRDefault="009463D3" w:rsidP="009463D3">
      <w:pPr>
        <w:autoSpaceDE w:val="0"/>
        <w:autoSpaceDN w:val="0"/>
        <w:adjustRightInd w:val="0"/>
        <w:rPr>
          <w:rFonts w:ascii="Arial" w:hAnsi="Arial" w:cs="Arial"/>
        </w:rPr>
      </w:pPr>
      <w:r w:rsidRPr="00344C92">
        <w:rPr>
          <w:rFonts w:ascii="Arial" w:hAnsi="Arial" w:cs="Arial"/>
        </w:rPr>
        <w:t xml:space="preserve">Die </w:t>
      </w:r>
      <w:r w:rsidRPr="00344C92">
        <w:rPr>
          <w:rFonts w:ascii="Arial" w:hAnsi="Arial" w:cs="Arial"/>
          <w:b/>
        </w:rPr>
        <w:t>Altersrente für besonders langjährig Versicherte</w:t>
      </w:r>
      <w:r w:rsidRPr="00344C92">
        <w:rPr>
          <w:rFonts w:ascii="Arial" w:hAnsi="Arial" w:cs="Arial"/>
        </w:rPr>
        <w:t xml:space="preserve"> erhält, wer die Altersgrenze erreicht und die</w:t>
      </w:r>
      <w:r w:rsidR="009B73B9" w:rsidRPr="00344C92">
        <w:rPr>
          <w:rFonts w:ascii="Arial" w:hAnsi="Arial" w:cs="Arial"/>
        </w:rPr>
        <w:t xml:space="preserve"> W</w:t>
      </w:r>
      <w:r w:rsidRPr="00344C92">
        <w:rPr>
          <w:rFonts w:ascii="Arial" w:hAnsi="Arial" w:cs="Arial"/>
        </w:rPr>
        <w:t>artezeit von 45 Jahren erfüllt hat. Versicherte, die vor dem 1.1.1964 geboren sind, können diese Altersrente frühestens ab Vollendung des 63. Lebensjahres in Anspruch nehmen. Für Versicherte, die nach dem 31.12.1952 geboren sind, wird die Altersgrenze stufenweise vom 63. auf das 65. Lebensjahr angehoben (§§ 38, 236b SGB VI).</w:t>
      </w:r>
    </w:p>
    <w:p w:rsidR="009463D3" w:rsidRPr="00344C92" w:rsidRDefault="009463D3" w:rsidP="009463D3">
      <w:pPr>
        <w:autoSpaceDE w:val="0"/>
        <w:autoSpaceDN w:val="0"/>
        <w:adjustRightInd w:val="0"/>
        <w:rPr>
          <w:rFonts w:ascii="Arial" w:hAnsi="Arial" w:cs="Arial"/>
        </w:rPr>
      </w:pPr>
    </w:p>
    <w:p w:rsidR="009463D3" w:rsidRPr="00344C92" w:rsidRDefault="009463D3" w:rsidP="009463D3">
      <w:pPr>
        <w:autoSpaceDE w:val="0"/>
        <w:autoSpaceDN w:val="0"/>
        <w:adjustRightInd w:val="0"/>
        <w:rPr>
          <w:rFonts w:ascii="Arial" w:hAnsi="Arial" w:cs="Arial"/>
        </w:rPr>
      </w:pPr>
      <w:r w:rsidRPr="00344C92">
        <w:rPr>
          <w:rFonts w:ascii="Arial" w:hAnsi="Arial" w:cs="Arial"/>
        </w:rPr>
        <w:t xml:space="preserve">Die </w:t>
      </w:r>
      <w:r w:rsidRPr="00344C92">
        <w:rPr>
          <w:rFonts w:ascii="Arial" w:hAnsi="Arial" w:cs="Arial"/>
          <w:b/>
        </w:rPr>
        <w:t>Altersrente für langjährig Versicherte</w:t>
      </w:r>
      <w:r w:rsidRPr="00BC0615">
        <w:rPr>
          <w:rFonts w:ascii="Arial" w:hAnsi="Arial" w:cs="Arial"/>
        </w:rPr>
        <w:t xml:space="preserve"> erhält ohne Abschlag, </w:t>
      </w:r>
      <w:r w:rsidRPr="00344C92">
        <w:rPr>
          <w:rFonts w:ascii="Arial" w:hAnsi="Arial" w:cs="Arial"/>
        </w:rPr>
        <w:t>wer die</w:t>
      </w:r>
      <w:r w:rsidR="009C2BD3">
        <w:rPr>
          <w:rFonts w:ascii="Arial" w:hAnsi="Arial" w:cs="Arial"/>
        </w:rPr>
        <w:t xml:space="preserve"> </w:t>
      </w:r>
      <w:r w:rsidRPr="00344C92">
        <w:rPr>
          <w:rFonts w:ascii="Arial" w:hAnsi="Arial" w:cs="Arial"/>
        </w:rPr>
        <w:t>Altersgrenze erreicht und</w:t>
      </w:r>
      <w:r w:rsidR="009C2BD3">
        <w:rPr>
          <w:rFonts w:ascii="Arial" w:hAnsi="Arial" w:cs="Arial"/>
        </w:rPr>
        <w:t xml:space="preserve"> </w:t>
      </w:r>
      <w:r w:rsidRPr="00344C92">
        <w:rPr>
          <w:rFonts w:ascii="Arial" w:hAnsi="Arial" w:cs="Arial"/>
        </w:rPr>
        <w:t>die Wartezeit von 35 Jahren erfüllt hat. Die Altersgrenze wurde bereits 2000 bis 2001</w:t>
      </w:r>
      <w:r w:rsidR="009C2BD3">
        <w:rPr>
          <w:rFonts w:ascii="Arial" w:hAnsi="Arial" w:cs="Arial"/>
        </w:rPr>
        <w:t xml:space="preserve"> </w:t>
      </w:r>
      <w:r w:rsidRPr="00344C92">
        <w:rPr>
          <w:rFonts w:ascii="Arial" w:hAnsi="Arial" w:cs="Arial"/>
        </w:rPr>
        <w:t>stufenweise</w:t>
      </w:r>
      <w:r w:rsidR="009C2BD3">
        <w:rPr>
          <w:rFonts w:ascii="Arial" w:hAnsi="Arial" w:cs="Arial"/>
        </w:rPr>
        <w:t xml:space="preserve"> </w:t>
      </w:r>
      <w:r w:rsidRPr="00344C92">
        <w:rPr>
          <w:rFonts w:ascii="Arial" w:hAnsi="Arial" w:cs="Arial"/>
        </w:rPr>
        <w:t>vom 63. auf das 65. Lebensjahr angehoben. Derzeit erfolgt eine weitere stufenweise</w:t>
      </w:r>
      <w:r w:rsidR="009C2BD3">
        <w:rPr>
          <w:rFonts w:ascii="Arial" w:hAnsi="Arial" w:cs="Arial"/>
        </w:rPr>
        <w:t xml:space="preserve"> </w:t>
      </w:r>
      <w:r w:rsidRPr="00344C92">
        <w:rPr>
          <w:rFonts w:ascii="Arial" w:hAnsi="Arial" w:cs="Arial"/>
        </w:rPr>
        <w:t>Anhebung</w:t>
      </w:r>
      <w:r w:rsidR="009C2BD3">
        <w:rPr>
          <w:rFonts w:ascii="Arial" w:hAnsi="Arial" w:cs="Arial"/>
        </w:rPr>
        <w:t xml:space="preserve"> </w:t>
      </w:r>
      <w:r w:rsidRPr="00344C92">
        <w:rPr>
          <w:rFonts w:ascii="Arial" w:hAnsi="Arial" w:cs="Arial"/>
        </w:rPr>
        <w:t>der Altersgrenze vom 65. auf das 67. Lebensjahr für Versicherte, die nach dem 31.12.1948 geboren sind (§§ 36, 236 SGB VI).</w:t>
      </w:r>
    </w:p>
    <w:p w:rsidR="009463D3" w:rsidRPr="00344C92" w:rsidRDefault="009463D3" w:rsidP="009463D3">
      <w:pPr>
        <w:autoSpaceDE w:val="0"/>
        <w:autoSpaceDN w:val="0"/>
        <w:adjustRightInd w:val="0"/>
        <w:rPr>
          <w:rFonts w:ascii="Arial" w:hAnsi="Arial" w:cs="Arial"/>
        </w:rPr>
      </w:pPr>
    </w:p>
    <w:p w:rsidR="009463D3" w:rsidRDefault="009463D3" w:rsidP="009463D3">
      <w:pPr>
        <w:autoSpaceDE w:val="0"/>
        <w:autoSpaceDN w:val="0"/>
        <w:adjustRightInd w:val="0"/>
        <w:rPr>
          <w:rFonts w:ascii="Arial" w:hAnsi="Arial" w:cs="Arial"/>
        </w:rPr>
      </w:pPr>
      <w:r w:rsidRPr="00344C92">
        <w:rPr>
          <w:rFonts w:ascii="Arial" w:hAnsi="Arial" w:cs="Arial"/>
        </w:rPr>
        <w:t xml:space="preserve">Die </w:t>
      </w:r>
      <w:r w:rsidRPr="00344C92">
        <w:rPr>
          <w:rFonts w:ascii="Arial" w:hAnsi="Arial" w:cs="Arial"/>
          <w:b/>
        </w:rPr>
        <w:t>Altersrente</w:t>
      </w:r>
      <w:r w:rsidRPr="006B0342">
        <w:rPr>
          <w:rFonts w:ascii="Arial" w:hAnsi="Arial" w:cs="Arial"/>
          <w:b/>
        </w:rPr>
        <w:t xml:space="preserve"> für schwerbehinderte Menschen</w:t>
      </w:r>
      <w:r w:rsidRPr="00344C92">
        <w:rPr>
          <w:rFonts w:ascii="Arial" w:hAnsi="Arial" w:cs="Arial"/>
        </w:rPr>
        <w:t xml:space="preserve"> erhält ohne Abschlag, wer die Altersgrenze erreicht hat, bei Beginn der Rente als schwerbehinderter Mensch anerkannt ist oder berufsunfähig bzw. erwerbsunfähig nach dem am 31.12.2000 geltenden Recht ist (gilt nur noch für vor dem 1.1.1951 geborene Versicherte) und die </w:t>
      </w:r>
      <w:r w:rsidRPr="00344C92">
        <w:rPr>
          <w:rFonts w:ascii="Arial" w:eastAsia="Wingdings-Regular" w:hAnsi="Arial" w:cs="Arial"/>
        </w:rPr>
        <w:t xml:space="preserve"> </w:t>
      </w:r>
      <w:r w:rsidRPr="00344C92">
        <w:rPr>
          <w:rFonts w:ascii="Arial" w:hAnsi="Arial" w:cs="Arial"/>
        </w:rPr>
        <w:t>Wartezeit von 35 Jahren erfüllt hat. Die Altersgrenze wurde bereits 2001 bis 2003 stufenweise vom 60. auf das 63. Lebensjahr angehoben. Derzeit erfolgt eine weitere stufenweise Anhebung der Altersgrenze vom 63. auf das 65. Lebensjahr für Versicherte, die nach dem 31.12.1951 geboren sind (§§ 37, 236a SGB VI).</w:t>
      </w:r>
    </w:p>
    <w:p w:rsidR="009C2BD3" w:rsidRDefault="009C2BD3" w:rsidP="009463D3">
      <w:pPr>
        <w:autoSpaceDE w:val="0"/>
        <w:autoSpaceDN w:val="0"/>
        <w:adjustRightInd w:val="0"/>
        <w:rPr>
          <w:rFonts w:ascii="Arial" w:hAnsi="Arial" w:cs="Arial"/>
        </w:rPr>
      </w:pPr>
    </w:p>
    <w:p w:rsidR="00F43CB9" w:rsidRPr="009C2BD3" w:rsidRDefault="00F43CB9" w:rsidP="00F43CB9">
      <w:pPr>
        <w:autoSpaceDE w:val="0"/>
        <w:autoSpaceDN w:val="0"/>
        <w:adjustRightInd w:val="0"/>
        <w:rPr>
          <w:rFonts w:ascii="Arial" w:hAnsi="Arial" w:cs="Arial"/>
        </w:rPr>
      </w:pPr>
      <w:r w:rsidRPr="009C2BD3">
        <w:rPr>
          <w:rFonts w:ascii="Arial" w:hAnsi="Arial" w:cs="Arial"/>
        </w:rPr>
        <w:t xml:space="preserve">Anspruch auf </w:t>
      </w:r>
      <w:r w:rsidRPr="009C2BD3">
        <w:rPr>
          <w:rFonts w:ascii="Arial" w:hAnsi="Arial" w:cs="Arial"/>
          <w:b/>
        </w:rPr>
        <w:t xml:space="preserve">Witwenrente </w:t>
      </w:r>
      <w:r w:rsidRPr="009C2BD3">
        <w:rPr>
          <w:rFonts w:ascii="Arial" w:hAnsi="Arial" w:cs="Arial"/>
        </w:rPr>
        <w:t xml:space="preserve">haben Witwen und überlebende Lebenspartnerinnen, die nicht wieder geheiratet und keine (neue) eingetragene Lebenspartnerschaft begründet haben, nach dem Tod des versicherten Ehemannes bzw. der Lebenspartnerin, wenn der </w:t>
      </w:r>
      <w:proofErr w:type="spellStart"/>
      <w:r w:rsidRPr="009C2BD3">
        <w:rPr>
          <w:rFonts w:ascii="Arial" w:hAnsi="Arial" w:cs="Arial"/>
        </w:rPr>
        <w:t>versicherte</w:t>
      </w:r>
      <w:proofErr w:type="spellEnd"/>
      <w:r w:rsidRPr="009C2BD3">
        <w:rPr>
          <w:rFonts w:ascii="Arial" w:hAnsi="Arial" w:cs="Arial"/>
        </w:rPr>
        <w:t xml:space="preserve"> Ehemann bzw. die versicherte Lebenspartnerin die allgemeine</w:t>
      </w:r>
      <w:r w:rsidRPr="009C2BD3">
        <w:rPr>
          <w:rFonts w:ascii="Arial" w:eastAsia="Wingdings-Regular" w:hAnsi="Arial" w:cs="Arial"/>
        </w:rPr>
        <w:t xml:space="preserve"> </w:t>
      </w:r>
      <w:r w:rsidRPr="009C2BD3">
        <w:rPr>
          <w:rFonts w:ascii="Arial" w:hAnsi="Arial" w:cs="Arial"/>
        </w:rPr>
        <w:t xml:space="preserve">Wartezeit erfüllt hat. </w:t>
      </w:r>
    </w:p>
    <w:p w:rsidR="00F43CB9" w:rsidRPr="009C2BD3" w:rsidRDefault="00F43CB9" w:rsidP="00F43CB9">
      <w:pPr>
        <w:autoSpaceDE w:val="0"/>
        <w:autoSpaceDN w:val="0"/>
        <w:adjustRightInd w:val="0"/>
        <w:rPr>
          <w:rFonts w:ascii="Arial" w:hAnsi="Arial" w:cs="Arial"/>
        </w:rPr>
      </w:pPr>
    </w:p>
    <w:p w:rsidR="00F43CB9" w:rsidRDefault="00F43CB9" w:rsidP="00F43CB9">
      <w:pPr>
        <w:autoSpaceDE w:val="0"/>
        <w:autoSpaceDN w:val="0"/>
        <w:adjustRightInd w:val="0"/>
        <w:rPr>
          <w:rFonts w:ascii="Arial" w:hAnsi="Arial" w:cs="Arial"/>
        </w:rPr>
      </w:pPr>
      <w:r w:rsidRPr="009C2BD3">
        <w:rPr>
          <w:rFonts w:ascii="Arial" w:hAnsi="Arial" w:cs="Arial"/>
        </w:rPr>
        <w:t xml:space="preserve">Anspruch auf </w:t>
      </w:r>
      <w:r w:rsidRPr="009C2BD3">
        <w:rPr>
          <w:rFonts w:ascii="Arial" w:hAnsi="Arial" w:cs="Arial"/>
          <w:b/>
        </w:rPr>
        <w:t>Witwerrente</w:t>
      </w:r>
      <w:r w:rsidRPr="009C2BD3">
        <w:rPr>
          <w:rFonts w:ascii="Arial" w:hAnsi="Arial" w:cs="Arial"/>
        </w:rPr>
        <w:t xml:space="preserve"> haben Witwer und überlebende Lebenspartner, die nicht wieder geheiratet und keine (neue) eingetragene Lebenspartnerschaft begründet haben, nach dem Tod der versicherten Ehefrau bzw. des Lebenspartners, wenn die </w:t>
      </w:r>
      <w:r w:rsidRPr="009C2BD3">
        <w:rPr>
          <w:rFonts w:ascii="Arial" w:hAnsi="Arial" w:cs="Arial"/>
        </w:rPr>
        <w:lastRenderedPageBreak/>
        <w:t>versicherte Ehefrau bzw. der versicherte Lebenspartner die allgemeine</w:t>
      </w:r>
      <w:r w:rsidRPr="009C2BD3">
        <w:rPr>
          <w:rFonts w:ascii="Arial" w:eastAsia="Wingdings-Regular" w:hAnsi="Arial" w:cs="Arial"/>
        </w:rPr>
        <w:t xml:space="preserve"> </w:t>
      </w:r>
      <w:r w:rsidRPr="009C2BD3">
        <w:rPr>
          <w:rFonts w:ascii="Arial" w:hAnsi="Arial" w:cs="Arial"/>
        </w:rPr>
        <w:t>Wartezeit erfüllt hat.</w:t>
      </w:r>
    </w:p>
    <w:p w:rsidR="009C2BD3" w:rsidRDefault="009C2BD3" w:rsidP="00F43CB9">
      <w:pPr>
        <w:autoSpaceDE w:val="0"/>
        <w:autoSpaceDN w:val="0"/>
        <w:adjustRightInd w:val="0"/>
        <w:rPr>
          <w:rFonts w:ascii="Arial" w:hAnsi="Arial" w:cs="Arial"/>
        </w:rPr>
      </w:pPr>
    </w:p>
    <w:p w:rsidR="009C2BD3" w:rsidRPr="009C2BD3" w:rsidRDefault="009C2BD3" w:rsidP="009C2BD3">
      <w:pPr>
        <w:autoSpaceDE w:val="0"/>
        <w:autoSpaceDN w:val="0"/>
        <w:adjustRightInd w:val="0"/>
        <w:rPr>
          <w:rFonts w:ascii="Arial" w:hAnsi="Arial" w:cs="Arial"/>
        </w:rPr>
      </w:pPr>
      <w:r w:rsidRPr="009C2BD3">
        <w:rPr>
          <w:rFonts w:ascii="Arial" w:hAnsi="Arial" w:cs="Arial"/>
        </w:rPr>
        <w:t xml:space="preserve">Nach dem Tod eines die allgemeine Wartezeit erfüllenden Elternteiles haben Kinder längstens bis zur Vollendung des 18. Lebensjahres Anspruch auf </w:t>
      </w:r>
      <w:r w:rsidRPr="009C2BD3">
        <w:rPr>
          <w:rFonts w:ascii="Arial" w:hAnsi="Arial" w:cs="Arial"/>
          <w:b/>
        </w:rPr>
        <w:t>Waisenrente</w:t>
      </w:r>
      <w:r w:rsidRPr="009C2BD3">
        <w:rPr>
          <w:rFonts w:ascii="Arial" w:hAnsi="Arial" w:cs="Arial"/>
        </w:rPr>
        <w:t>. Unter bestimmten Voraussetzungen (z.B. Schul- oder Berufsausbildung, bei Ableistung eines freiwilligen Dienstes</w:t>
      </w:r>
      <w:r w:rsidR="004C2668">
        <w:rPr>
          <w:rFonts w:ascii="Arial" w:hAnsi="Arial" w:cs="Arial"/>
        </w:rPr>
        <w:t>,</w:t>
      </w:r>
      <w:r w:rsidRPr="009C2BD3">
        <w:rPr>
          <w:rFonts w:ascii="Arial" w:hAnsi="Arial" w:cs="Arial"/>
        </w:rPr>
        <w:t xml:space="preserve"> bei körperlicher, geistiger oder seelischer Behinderung) ist die Zahlung bis zur Vollendung des 27. Lebensjahres möglich. Die Waisenrente wird entweder als Halbwaisenrente (§ 48 Abs. 1 SGB VI) oder als Vollwaisenrente (§ 48 Abs. 2 SGB VI) gewährt.</w:t>
      </w:r>
    </w:p>
    <w:p w:rsidR="009C2BD3" w:rsidRPr="009C2BD3" w:rsidRDefault="009C2BD3" w:rsidP="009C2BD3">
      <w:pPr>
        <w:autoSpaceDE w:val="0"/>
        <w:autoSpaceDN w:val="0"/>
        <w:adjustRightInd w:val="0"/>
        <w:rPr>
          <w:rFonts w:ascii="Arial" w:hAnsi="Arial" w:cs="Arial"/>
        </w:rPr>
      </w:pPr>
    </w:p>
    <w:p w:rsidR="009C2BD3" w:rsidRPr="00344C92" w:rsidRDefault="009C2BD3" w:rsidP="009C2BD3">
      <w:pPr>
        <w:autoSpaceDE w:val="0"/>
        <w:autoSpaceDN w:val="0"/>
        <w:adjustRightInd w:val="0"/>
        <w:rPr>
          <w:rFonts w:ascii="Arial" w:eastAsia="Wingdings-Regular" w:hAnsi="Arial" w:cs="Arial"/>
        </w:rPr>
      </w:pPr>
      <w:r w:rsidRPr="00344C92">
        <w:rPr>
          <w:rFonts w:ascii="Arial" w:hAnsi="Arial" w:cs="Arial"/>
        </w:rPr>
        <w:t xml:space="preserve">Die </w:t>
      </w:r>
      <w:r w:rsidRPr="00344C92">
        <w:rPr>
          <w:rFonts w:ascii="Arial" w:hAnsi="Arial" w:cs="Arial"/>
          <w:b/>
        </w:rPr>
        <w:t>Altersrente wegen Arbeitslosigkeit oder nach</w:t>
      </w:r>
      <w:r w:rsidRPr="00344C92">
        <w:rPr>
          <w:rFonts w:ascii="Arial" w:eastAsia="Wingdings-Regular" w:hAnsi="Arial" w:cs="Arial"/>
          <w:b/>
        </w:rPr>
        <w:t xml:space="preserve"> </w:t>
      </w:r>
      <w:r w:rsidRPr="00344C92">
        <w:rPr>
          <w:rFonts w:ascii="Arial" w:hAnsi="Arial" w:cs="Arial"/>
          <w:b/>
        </w:rPr>
        <w:t>Altersteilzeitarbeit</w:t>
      </w:r>
      <w:r w:rsidRPr="00344C92">
        <w:rPr>
          <w:rFonts w:ascii="Arial" w:hAnsi="Arial" w:cs="Arial"/>
        </w:rPr>
        <w:t xml:space="preserve"> erhält ohne Abschlag, wer das 65. Lebensjahr vollendet hat, entweder bei Beginn der Rente arbeitslos ist und nach Vollendung eines Lebensalters von 58 Jahren und 6 Monaten insgesamt 52 Wochen arbeitslos war oder Anpassungsgeld für entlassene Arbeitnehmer des Bergbaus bezogen hat, oder 24 Kalendermonate Altersteilzeitarbeit ausgeübt hat, in den letzten zehn Jahren für acht Jahre </w:t>
      </w:r>
      <w:r w:rsidRPr="00344C92">
        <w:rPr>
          <w:rFonts w:ascii="Arial" w:eastAsia="Wingdings-Regular" w:hAnsi="Arial" w:cs="Arial"/>
        </w:rPr>
        <w:t>Pflichtbeiträge gezahlt hat und die Wartezeit von 15 Jahren erfüllt hat. Die Altersgrenze wurde 1997 bis 2001 stufenweise vom 60. auf das 65. Lebensjahr angehoben. Diese Altersrente kann nur noch von Versicherten bezogen werden, die vor dem 1.1.1952 geboren sind (§ 237 SGB VI).</w:t>
      </w:r>
    </w:p>
    <w:p w:rsidR="009C2BD3" w:rsidRPr="00344C92" w:rsidRDefault="009C2BD3" w:rsidP="009C2BD3">
      <w:pPr>
        <w:autoSpaceDE w:val="0"/>
        <w:autoSpaceDN w:val="0"/>
        <w:adjustRightInd w:val="0"/>
        <w:rPr>
          <w:rFonts w:ascii="Arial" w:eastAsia="Wingdings-Regular" w:hAnsi="Arial" w:cs="Arial"/>
        </w:rPr>
      </w:pPr>
    </w:p>
    <w:p w:rsidR="009C2BD3" w:rsidRPr="00344C92" w:rsidRDefault="009C2BD3" w:rsidP="009C2BD3">
      <w:pPr>
        <w:autoSpaceDE w:val="0"/>
        <w:autoSpaceDN w:val="0"/>
        <w:adjustRightInd w:val="0"/>
        <w:rPr>
          <w:rFonts w:ascii="Arial" w:eastAsia="Wingdings-Regular" w:hAnsi="Arial" w:cs="Arial"/>
        </w:rPr>
      </w:pPr>
      <w:r w:rsidRPr="00344C92">
        <w:rPr>
          <w:rFonts w:ascii="Arial" w:eastAsia="Wingdings-Regular" w:hAnsi="Arial" w:cs="Arial"/>
        </w:rPr>
        <w:t xml:space="preserve">Die </w:t>
      </w:r>
      <w:r w:rsidRPr="00344C92">
        <w:rPr>
          <w:rFonts w:ascii="Arial" w:eastAsia="Wingdings-Regular" w:hAnsi="Arial" w:cs="Arial"/>
          <w:b/>
        </w:rPr>
        <w:t>Altersrente für Frauen</w:t>
      </w:r>
      <w:r w:rsidRPr="00344C92">
        <w:rPr>
          <w:rFonts w:ascii="Arial" w:eastAsia="Wingdings-Regular" w:hAnsi="Arial" w:cs="Arial"/>
        </w:rPr>
        <w:t xml:space="preserve"> erhält ohne Abschlag wer das 65. Lebensjahr vollendet, nach Vollendung des 40. Lebensjahres für mehr als zehn Jahre (mindestens 121 Monate) Pflichtbeiträge gezahlt und die Wartezeit von 15 Jahren erfüllt hat. Die Altersgrenze wurde 2000 bis 2004 stufenweise vom 60. auf das 65. Lebensjahr angehoben. Diese Altersrente kann nur noch von versicherten Frauen bezogen werden, die vor dem 1.1.1952 geboren sind (§ 237a SGB VI).</w:t>
      </w:r>
    </w:p>
    <w:p w:rsidR="009C2BD3" w:rsidRPr="00344C92" w:rsidRDefault="009C2BD3" w:rsidP="009C2BD3">
      <w:pPr>
        <w:autoSpaceDE w:val="0"/>
        <w:autoSpaceDN w:val="0"/>
        <w:adjustRightInd w:val="0"/>
        <w:rPr>
          <w:rFonts w:ascii="Arial" w:eastAsia="Wingdings-Regular" w:hAnsi="Arial" w:cs="Arial"/>
        </w:rPr>
      </w:pPr>
    </w:p>
    <w:p w:rsidR="009C2BD3" w:rsidRPr="00344C92" w:rsidRDefault="009C2BD3" w:rsidP="009C2BD3">
      <w:pPr>
        <w:autoSpaceDE w:val="0"/>
        <w:autoSpaceDN w:val="0"/>
        <w:adjustRightInd w:val="0"/>
        <w:rPr>
          <w:rFonts w:ascii="Arial" w:hAnsi="Arial" w:cs="Arial"/>
        </w:rPr>
      </w:pPr>
      <w:r w:rsidRPr="00344C92">
        <w:rPr>
          <w:rFonts w:ascii="Arial" w:eastAsia="Wingdings-Regular" w:hAnsi="Arial" w:cs="Arial"/>
        </w:rPr>
        <w:t xml:space="preserve">Die </w:t>
      </w:r>
      <w:r w:rsidRPr="00344C92">
        <w:rPr>
          <w:rFonts w:ascii="Arial" w:eastAsia="Wingdings-Regular" w:hAnsi="Arial" w:cs="Arial"/>
          <w:b/>
        </w:rPr>
        <w:t>Altersrente für langjährig unter Tage beschäftigte Bergleute</w:t>
      </w:r>
      <w:r w:rsidRPr="00344C92">
        <w:rPr>
          <w:rFonts w:ascii="Arial" w:eastAsia="Wingdings-Regular" w:hAnsi="Arial" w:cs="Arial"/>
        </w:rPr>
        <w:t xml:space="preserve"> erhält, wer die Altersgrenze erreicht und die Wartezeit von 25 Jahren erfüllt hat. Die Altersgrenze wird für Versicherte, die nach dem 31.12.1951 geboren sind, stufenweise vom 60. auf das 62. Lebensjahr angehoben (§§ 40, 238 SGB VI).</w:t>
      </w:r>
    </w:p>
    <w:p w:rsidR="009C2BD3" w:rsidRPr="00344C92" w:rsidRDefault="009C2BD3" w:rsidP="009C2BD3">
      <w:pPr>
        <w:rPr>
          <w:rFonts w:ascii="Arial" w:hAnsi="Arial" w:cs="Arial"/>
          <w:i/>
          <w:shd w:val="clear" w:color="auto" w:fill="FFFFFF"/>
        </w:rPr>
      </w:pPr>
    </w:p>
    <w:p w:rsidR="00174292" w:rsidRDefault="00174292" w:rsidP="00174292">
      <w:pPr>
        <w:autoSpaceDE w:val="0"/>
        <w:autoSpaceDN w:val="0"/>
        <w:adjustRightInd w:val="0"/>
        <w:rPr>
          <w:rFonts w:ascii="Arial" w:eastAsia="Wingdings-Regular" w:hAnsi="Arial" w:cs="Arial"/>
        </w:rPr>
      </w:pPr>
      <w:r w:rsidRPr="009C2BD3">
        <w:rPr>
          <w:rFonts w:ascii="Arial" w:eastAsia="Wingdings-Regular" w:hAnsi="Arial" w:cs="Arial"/>
        </w:rPr>
        <w:t xml:space="preserve">Anspruch auf </w:t>
      </w:r>
      <w:r w:rsidRPr="009C2BD3">
        <w:rPr>
          <w:rFonts w:ascii="Arial" w:eastAsia="Wingdings-Regular" w:hAnsi="Arial" w:cs="Arial"/>
          <w:b/>
        </w:rPr>
        <w:t>Erziehungsrente</w:t>
      </w:r>
      <w:r w:rsidRPr="009C2BD3">
        <w:rPr>
          <w:rFonts w:ascii="Arial" w:eastAsia="Wingdings-Regular" w:hAnsi="Arial" w:cs="Arial"/>
        </w:rPr>
        <w:t xml:space="preserve"> haben Versicherte bis zum Erreichen der Regelaltersgrenze</w:t>
      </w:r>
      <w:r w:rsidRPr="00174292">
        <w:rPr>
          <w:rFonts w:ascii="Arial" w:eastAsia="Wingdings-Regular" w:hAnsi="Arial" w:cs="Arial"/>
        </w:rPr>
        <w:t>, wenn ihre Ehe bzw. eingetragene Lebenspartnerschaft nach dem 30.6.1977 geschieden bzw. aufgehoben und ihr geschiedener Ehegatte bzw. früherer Lebenspartner gestorben ist, sie ein eigenes oder ein Kind des geschiedenen Ehegatten bzw. früheren Lebenspartners erziehen, sie nicht wieder geheiratet und keine (neue) Lebenspartnerschaft begründet und sie bis zum Tod des geschiedenen Ehegatten bzw. früheren Lebenspartners die allgemeine Wartezeit erfüllt haben (§ 47 SGB VI). Wenn sich der Unterhaltsanspruch des geschiedenen Ehegatten nach dem Recht der DDR bestimmt, besteht ein Anspruch auf Erziehungsrente bei Vorliegen der sonstigen Voraussetzungen auch dann, wenn die Ehe vor dem 1.7.1977 geschieden worden ist (§ 243a SGB VI).</w:t>
      </w:r>
    </w:p>
    <w:p w:rsidR="00FA11B4" w:rsidRDefault="00FA11B4" w:rsidP="00174292">
      <w:pPr>
        <w:autoSpaceDE w:val="0"/>
        <w:autoSpaceDN w:val="0"/>
        <w:adjustRightInd w:val="0"/>
        <w:rPr>
          <w:rFonts w:ascii="Arial" w:eastAsia="Wingdings-Regular" w:hAnsi="Arial" w:cs="Arial"/>
        </w:rPr>
      </w:pPr>
    </w:p>
    <w:p w:rsidR="00273589" w:rsidRDefault="00FA11B4" w:rsidP="00273589">
      <w:pPr>
        <w:autoSpaceDE w:val="0"/>
        <w:autoSpaceDN w:val="0"/>
        <w:adjustRightInd w:val="0"/>
        <w:rPr>
          <w:rFonts w:ascii="Arial" w:eastAsia="Wingdings-Regular" w:hAnsi="Arial" w:cs="Arial"/>
        </w:rPr>
      </w:pPr>
      <w:r w:rsidRPr="00FA11B4">
        <w:rPr>
          <w:rFonts w:ascii="Arial" w:eastAsia="Wingdings-Regular" w:hAnsi="Arial" w:cs="Arial"/>
          <w:b/>
        </w:rPr>
        <w:t>Nullrenten</w:t>
      </w:r>
      <w:r w:rsidRPr="00FA11B4">
        <w:rPr>
          <w:rFonts w:ascii="Arial" w:eastAsia="Wingdings-Regular" w:hAnsi="Arial" w:cs="Arial"/>
        </w:rPr>
        <w:t xml:space="preserve"> sind Renten, bei denen infolge des Zusammentreffens von Rente und</w:t>
      </w:r>
      <w:r>
        <w:rPr>
          <w:rFonts w:ascii="Arial" w:eastAsia="Wingdings-Regular" w:hAnsi="Arial" w:cs="Arial"/>
        </w:rPr>
        <w:t xml:space="preserve"> </w:t>
      </w:r>
      <w:r w:rsidRPr="00FA11B4">
        <w:rPr>
          <w:rFonts w:ascii="Arial" w:eastAsia="Wingdings-Regular" w:hAnsi="Arial" w:cs="Arial"/>
        </w:rPr>
        <w:t>Einkommen kein Auszahlungsbetrag mehr verbleibt</w:t>
      </w:r>
      <w:r>
        <w:rPr>
          <w:rFonts w:ascii="Arial" w:eastAsia="Wingdings-Regular" w:hAnsi="Arial" w:cs="Arial"/>
        </w:rPr>
        <w:t xml:space="preserve"> (Anrechnung nach </w:t>
      </w:r>
      <w:r w:rsidRPr="00FA11B4">
        <w:rPr>
          <w:rFonts w:ascii="Arial" w:eastAsia="Wingdings-Regular" w:hAnsi="Arial" w:cs="Arial"/>
        </w:rPr>
        <w:t>den Vorschriften der §§ 89 ff. SGB VI</w:t>
      </w:r>
      <w:r>
        <w:rPr>
          <w:rFonts w:ascii="Arial" w:eastAsia="Wingdings-Regular" w:hAnsi="Arial" w:cs="Arial"/>
        </w:rPr>
        <w:t>)</w:t>
      </w:r>
      <w:r w:rsidRPr="00FA11B4">
        <w:rPr>
          <w:rFonts w:ascii="Arial" w:eastAsia="Wingdings-Regular" w:hAnsi="Arial" w:cs="Arial"/>
        </w:rPr>
        <w:t>. In der Mehrzahl der Fälle handelt es sich hierbei um Renten wegen Todes, in denen eine Einkommensanrechnung nach § 97 SGB VI durchzuführen ist.</w:t>
      </w:r>
    </w:p>
    <w:p w:rsidR="00273589" w:rsidRDefault="00273589" w:rsidP="00273589">
      <w:pPr>
        <w:autoSpaceDE w:val="0"/>
        <w:autoSpaceDN w:val="0"/>
        <w:adjustRightInd w:val="0"/>
        <w:rPr>
          <w:rFonts w:ascii="Arial" w:eastAsia="Wingdings-Regular" w:hAnsi="Arial" w:cs="Arial"/>
        </w:rPr>
      </w:pPr>
    </w:p>
    <w:p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7"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8" w:history="1">
        <w:r w:rsidRPr="00670B9F">
          <w:rPr>
            <w:rFonts w:ascii="Arial" w:hAnsi="Arial" w:cs="Arial"/>
            <w:sz w:val="20"/>
            <w:szCs w:val="20"/>
          </w:rPr>
          <w:t>www.bpb.de</w:t>
        </w:r>
      </w:hyperlink>
    </w:p>
    <w:sectPr w:rsidR="001B7D15" w:rsidRPr="00670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B7" w:rsidRDefault="00C476B7" w:rsidP="00FB0230">
      <w:r>
        <w:separator/>
      </w:r>
    </w:p>
  </w:endnote>
  <w:endnote w:type="continuationSeparator" w:id="0">
    <w:p w:rsidR="00C476B7" w:rsidRDefault="00C476B7" w:rsidP="00FB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B7" w:rsidRDefault="00C476B7" w:rsidP="00FB0230">
      <w:r>
        <w:separator/>
      </w:r>
    </w:p>
  </w:footnote>
  <w:footnote w:type="continuationSeparator" w:id="0">
    <w:p w:rsidR="00C476B7" w:rsidRDefault="00C476B7" w:rsidP="00FB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230" w:rsidRDefault="00FB0230">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58BC"/>
    <w:rsid w:val="00076264"/>
    <w:rsid w:val="00085E2A"/>
    <w:rsid w:val="0009167D"/>
    <w:rsid w:val="000A06C1"/>
    <w:rsid w:val="000A20AA"/>
    <w:rsid w:val="000A7F9D"/>
    <w:rsid w:val="000B79CC"/>
    <w:rsid w:val="000C730A"/>
    <w:rsid w:val="000E2813"/>
    <w:rsid w:val="000F5548"/>
    <w:rsid w:val="000F55F6"/>
    <w:rsid w:val="00101A74"/>
    <w:rsid w:val="00104423"/>
    <w:rsid w:val="00111F49"/>
    <w:rsid w:val="001200F4"/>
    <w:rsid w:val="001221A4"/>
    <w:rsid w:val="001269EF"/>
    <w:rsid w:val="00130C1E"/>
    <w:rsid w:val="00137540"/>
    <w:rsid w:val="00163721"/>
    <w:rsid w:val="001662E8"/>
    <w:rsid w:val="001713B1"/>
    <w:rsid w:val="001715AF"/>
    <w:rsid w:val="00171D83"/>
    <w:rsid w:val="00174292"/>
    <w:rsid w:val="0017448A"/>
    <w:rsid w:val="00174B87"/>
    <w:rsid w:val="00183A44"/>
    <w:rsid w:val="001863C2"/>
    <w:rsid w:val="00186DC5"/>
    <w:rsid w:val="001B606B"/>
    <w:rsid w:val="001B7D15"/>
    <w:rsid w:val="001D198C"/>
    <w:rsid w:val="001D7E07"/>
    <w:rsid w:val="001E5E13"/>
    <w:rsid w:val="001F0077"/>
    <w:rsid w:val="001F7F43"/>
    <w:rsid w:val="00212FA5"/>
    <w:rsid w:val="0021766E"/>
    <w:rsid w:val="00236386"/>
    <w:rsid w:val="00244199"/>
    <w:rsid w:val="00244394"/>
    <w:rsid w:val="00260769"/>
    <w:rsid w:val="002626D0"/>
    <w:rsid w:val="00266714"/>
    <w:rsid w:val="002676AC"/>
    <w:rsid w:val="00273589"/>
    <w:rsid w:val="002766B9"/>
    <w:rsid w:val="0028024F"/>
    <w:rsid w:val="002A34F8"/>
    <w:rsid w:val="002B5C93"/>
    <w:rsid w:val="002C242C"/>
    <w:rsid w:val="002E7D46"/>
    <w:rsid w:val="00304D26"/>
    <w:rsid w:val="00344C92"/>
    <w:rsid w:val="00363D8E"/>
    <w:rsid w:val="003657B1"/>
    <w:rsid w:val="0036763F"/>
    <w:rsid w:val="0038111C"/>
    <w:rsid w:val="003A6FDC"/>
    <w:rsid w:val="003B1043"/>
    <w:rsid w:val="003B2FF1"/>
    <w:rsid w:val="003B5A46"/>
    <w:rsid w:val="003C1F2C"/>
    <w:rsid w:val="003D3ABC"/>
    <w:rsid w:val="003D6595"/>
    <w:rsid w:val="003E0426"/>
    <w:rsid w:val="003E0C4A"/>
    <w:rsid w:val="003E25B4"/>
    <w:rsid w:val="003F711C"/>
    <w:rsid w:val="00402B2C"/>
    <w:rsid w:val="004210B3"/>
    <w:rsid w:val="004242F8"/>
    <w:rsid w:val="004250EE"/>
    <w:rsid w:val="00425117"/>
    <w:rsid w:val="00437A7B"/>
    <w:rsid w:val="004554C0"/>
    <w:rsid w:val="00455ECF"/>
    <w:rsid w:val="00460C51"/>
    <w:rsid w:val="00464F29"/>
    <w:rsid w:val="0046791C"/>
    <w:rsid w:val="004715C5"/>
    <w:rsid w:val="004731E5"/>
    <w:rsid w:val="00473F5D"/>
    <w:rsid w:val="00475AB8"/>
    <w:rsid w:val="0047765A"/>
    <w:rsid w:val="00477E6A"/>
    <w:rsid w:val="00477EBE"/>
    <w:rsid w:val="00492A32"/>
    <w:rsid w:val="00494DF9"/>
    <w:rsid w:val="004A2795"/>
    <w:rsid w:val="004A6A0F"/>
    <w:rsid w:val="004C0198"/>
    <w:rsid w:val="004C2668"/>
    <w:rsid w:val="004D59F0"/>
    <w:rsid w:val="004D7576"/>
    <w:rsid w:val="004E6618"/>
    <w:rsid w:val="004F0DF6"/>
    <w:rsid w:val="004F2EB9"/>
    <w:rsid w:val="004F5774"/>
    <w:rsid w:val="0050670A"/>
    <w:rsid w:val="0051310F"/>
    <w:rsid w:val="00514A82"/>
    <w:rsid w:val="005234DF"/>
    <w:rsid w:val="005533BA"/>
    <w:rsid w:val="005557C5"/>
    <w:rsid w:val="00563462"/>
    <w:rsid w:val="00577775"/>
    <w:rsid w:val="00594628"/>
    <w:rsid w:val="005B4D9E"/>
    <w:rsid w:val="005B6BD2"/>
    <w:rsid w:val="005C7778"/>
    <w:rsid w:val="005E5C94"/>
    <w:rsid w:val="005F7382"/>
    <w:rsid w:val="00617540"/>
    <w:rsid w:val="00625C9B"/>
    <w:rsid w:val="00652ACF"/>
    <w:rsid w:val="00652DD2"/>
    <w:rsid w:val="006556F0"/>
    <w:rsid w:val="006558A1"/>
    <w:rsid w:val="00670B9F"/>
    <w:rsid w:val="0068567A"/>
    <w:rsid w:val="00695640"/>
    <w:rsid w:val="006959FB"/>
    <w:rsid w:val="006A3317"/>
    <w:rsid w:val="006B0342"/>
    <w:rsid w:val="006B1677"/>
    <w:rsid w:val="006B2F04"/>
    <w:rsid w:val="006D1B4C"/>
    <w:rsid w:val="0070122C"/>
    <w:rsid w:val="00722C39"/>
    <w:rsid w:val="00740C0E"/>
    <w:rsid w:val="00743840"/>
    <w:rsid w:val="007443B1"/>
    <w:rsid w:val="007550F3"/>
    <w:rsid w:val="00756A6D"/>
    <w:rsid w:val="00766238"/>
    <w:rsid w:val="00793840"/>
    <w:rsid w:val="00795FD8"/>
    <w:rsid w:val="007B06F4"/>
    <w:rsid w:val="007B4AD0"/>
    <w:rsid w:val="007C3EFF"/>
    <w:rsid w:val="007D3B72"/>
    <w:rsid w:val="007E347B"/>
    <w:rsid w:val="007E4236"/>
    <w:rsid w:val="007E4C5C"/>
    <w:rsid w:val="007E7424"/>
    <w:rsid w:val="007F4155"/>
    <w:rsid w:val="00812651"/>
    <w:rsid w:val="008206E0"/>
    <w:rsid w:val="0082696E"/>
    <w:rsid w:val="00833813"/>
    <w:rsid w:val="00833EB8"/>
    <w:rsid w:val="00835071"/>
    <w:rsid w:val="00835E1B"/>
    <w:rsid w:val="00841E79"/>
    <w:rsid w:val="00841ECF"/>
    <w:rsid w:val="00843264"/>
    <w:rsid w:val="0085672F"/>
    <w:rsid w:val="008579A4"/>
    <w:rsid w:val="0086092F"/>
    <w:rsid w:val="00864E6C"/>
    <w:rsid w:val="0088239F"/>
    <w:rsid w:val="00892026"/>
    <w:rsid w:val="008A292E"/>
    <w:rsid w:val="008A2BFE"/>
    <w:rsid w:val="008A6DFF"/>
    <w:rsid w:val="008B2910"/>
    <w:rsid w:val="008C4041"/>
    <w:rsid w:val="008C59DD"/>
    <w:rsid w:val="008D0676"/>
    <w:rsid w:val="008D0CEB"/>
    <w:rsid w:val="008E0F4F"/>
    <w:rsid w:val="008E550C"/>
    <w:rsid w:val="0091201A"/>
    <w:rsid w:val="009135B0"/>
    <w:rsid w:val="009219CE"/>
    <w:rsid w:val="00922D13"/>
    <w:rsid w:val="00932EC5"/>
    <w:rsid w:val="009418DE"/>
    <w:rsid w:val="009463D3"/>
    <w:rsid w:val="00950462"/>
    <w:rsid w:val="0095097C"/>
    <w:rsid w:val="00957E65"/>
    <w:rsid w:val="009635A6"/>
    <w:rsid w:val="00965F8E"/>
    <w:rsid w:val="0096631A"/>
    <w:rsid w:val="00986482"/>
    <w:rsid w:val="0099599B"/>
    <w:rsid w:val="009A01C9"/>
    <w:rsid w:val="009A39DD"/>
    <w:rsid w:val="009B34B6"/>
    <w:rsid w:val="009B73B9"/>
    <w:rsid w:val="009C2BD3"/>
    <w:rsid w:val="009C7AE9"/>
    <w:rsid w:val="009E0BFE"/>
    <w:rsid w:val="009E3A9C"/>
    <w:rsid w:val="009E5785"/>
    <w:rsid w:val="009F1743"/>
    <w:rsid w:val="00A14D4F"/>
    <w:rsid w:val="00A20379"/>
    <w:rsid w:val="00A30C39"/>
    <w:rsid w:val="00A3520F"/>
    <w:rsid w:val="00A36099"/>
    <w:rsid w:val="00A37E7C"/>
    <w:rsid w:val="00A50934"/>
    <w:rsid w:val="00A563F5"/>
    <w:rsid w:val="00A665D1"/>
    <w:rsid w:val="00A73660"/>
    <w:rsid w:val="00A853E6"/>
    <w:rsid w:val="00A86D33"/>
    <w:rsid w:val="00A90266"/>
    <w:rsid w:val="00A95141"/>
    <w:rsid w:val="00AA1895"/>
    <w:rsid w:val="00AC61BA"/>
    <w:rsid w:val="00AD308A"/>
    <w:rsid w:val="00AD5A2B"/>
    <w:rsid w:val="00AD7565"/>
    <w:rsid w:val="00AE73D2"/>
    <w:rsid w:val="00B046F9"/>
    <w:rsid w:val="00B1485C"/>
    <w:rsid w:val="00B15B38"/>
    <w:rsid w:val="00B26333"/>
    <w:rsid w:val="00B32082"/>
    <w:rsid w:val="00B330D7"/>
    <w:rsid w:val="00B33419"/>
    <w:rsid w:val="00B45366"/>
    <w:rsid w:val="00B6099E"/>
    <w:rsid w:val="00B73F14"/>
    <w:rsid w:val="00B74018"/>
    <w:rsid w:val="00B812AB"/>
    <w:rsid w:val="00BA27C4"/>
    <w:rsid w:val="00BA37F8"/>
    <w:rsid w:val="00BA5FE9"/>
    <w:rsid w:val="00BC0615"/>
    <w:rsid w:val="00BC5FEF"/>
    <w:rsid w:val="00BC60BC"/>
    <w:rsid w:val="00BD5C4D"/>
    <w:rsid w:val="00BF2D38"/>
    <w:rsid w:val="00BF5551"/>
    <w:rsid w:val="00BF7C20"/>
    <w:rsid w:val="00C23848"/>
    <w:rsid w:val="00C320FF"/>
    <w:rsid w:val="00C32A40"/>
    <w:rsid w:val="00C33977"/>
    <w:rsid w:val="00C46A1D"/>
    <w:rsid w:val="00C476B7"/>
    <w:rsid w:val="00C5712E"/>
    <w:rsid w:val="00C7374E"/>
    <w:rsid w:val="00C832FB"/>
    <w:rsid w:val="00C83914"/>
    <w:rsid w:val="00C83F01"/>
    <w:rsid w:val="00C878A1"/>
    <w:rsid w:val="00CA5D69"/>
    <w:rsid w:val="00CB4509"/>
    <w:rsid w:val="00CC5C8D"/>
    <w:rsid w:val="00CC7933"/>
    <w:rsid w:val="00CD4881"/>
    <w:rsid w:val="00CE6004"/>
    <w:rsid w:val="00CF2201"/>
    <w:rsid w:val="00CF3BF7"/>
    <w:rsid w:val="00D10100"/>
    <w:rsid w:val="00D17469"/>
    <w:rsid w:val="00D239C1"/>
    <w:rsid w:val="00D4298E"/>
    <w:rsid w:val="00D50139"/>
    <w:rsid w:val="00D6551E"/>
    <w:rsid w:val="00D67563"/>
    <w:rsid w:val="00D701D7"/>
    <w:rsid w:val="00D70A4B"/>
    <w:rsid w:val="00D90271"/>
    <w:rsid w:val="00DA0F72"/>
    <w:rsid w:val="00DB1472"/>
    <w:rsid w:val="00DC1022"/>
    <w:rsid w:val="00DE45D7"/>
    <w:rsid w:val="00DF4935"/>
    <w:rsid w:val="00E120DD"/>
    <w:rsid w:val="00E17263"/>
    <w:rsid w:val="00E216E4"/>
    <w:rsid w:val="00E2643B"/>
    <w:rsid w:val="00E40425"/>
    <w:rsid w:val="00E56798"/>
    <w:rsid w:val="00E6746E"/>
    <w:rsid w:val="00E771E2"/>
    <w:rsid w:val="00E87B35"/>
    <w:rsid w:val="00EA0E73"/>
    <w:rsid w:val="00EA3B1D"/>
    <w:rsid w:val="00EB0E7B"/>
    <w:rsid w:val="00ED0C9F"/>
    <w:rsid w:val="00ED7BBC"/>
    <w:rsid w:val="00EE5A3C"/>
    <w:rsid w:val="00EF2F99"/>
    <w:rsid w:val="00F02304"/>
    <w:rsid w:val="00F0757C"/>
    <w:rsid w:val="00F14B2A"/>
    <w:rsid w:val="00F20B03"/>
    <w:rsid w:val="00F23DFF"/>
    <w:rsid w:val="00F33357"/>
    <w:rsid w:val="00F35780"/>
    <w:rsid w:val="00F43CB9"/>
    <w:rsid w:val="00F56CBA"/>
    <w:rsid w:val="00F62A17"/>
    <w:rsid w:val="00F71E76"/>
    <w:rsid w:val="00F833D1"/>
    <w:rsid w:val="00F86A3C"/>
    <w:rsid w:val="00FA11B4"/>
    <w:rsid w:val="00FA4969"/>
    <w:rsid w:val="00FB0230"/>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965F8E"/>
    <w:rPr>
      <w:sz w:val="16"/>
      <w:szCs w:val="16"/>
    </w:rPr>
  </w:style>
  <w:style w:type="paragraph" w:styleId="Kommentartext">
    <w:name w:val="annotation text"/>
    <w:basedOn w:val="Standard"/>
    <w:link w:val="KommentartextZchn"/>
    <w:uiPriority w:val="99"/>
    <w:semiHidden/>
    <w:unhideWhenUsed/>
    <w:rsid w:val="00965F8E"/>
    <w:rPr>
      <w:sz w:val="20"/>
      <w:szCs w:val="20"/>
    </w:rPr>
  </w:style>
  <w:style w:type="character" w:customStyle="1" w:styleId="KommentartextZchn">
    <w:name w:val="Kommentartext Zchn"/>
    <w:basedOn w:val="Absatz-Standardschriftart"/>
    <w:link w:val="Kommentartext"/>
    <w:uiPriority w:val="99"/>
    <w:semiHidden/>
    <w:rsid w:val="00965F8E"/>
  </w:style>
  <w:style w:type="paragraph" w:styleId="Kommentarthema">
    <w:name w:val="annotation subject"/>
    <w:basedOn w:val="Kommentartext"/>
    <w:next w:val="Kommentartext"/>
    <w:link w:val="KommentarthemaZchn"/>
    <w:uiPriority w:val="99"/>
    <w:semiHidden/>
    <w:unhideWhenUsed/>
    <w:rsid w:val="00965F8E"/>
    <w:rPr>
      <w:b/>
      <w:bCs/>
    </w:rPr>
  </w:style>
  <w:style w:type="character" w:customStyle="1" w:styleId="KommentarthemaZchn">
    <w:name w:val="Kommentarthema Zchn"/>
    <w:basedOn w:val="KommentartextZchn"/>
    <w:link w:val="Kommentarthema"/>
    <w:uiPriority w:val="99"/>
    <w:semiHidden/>
    <w:rsid w:val="00965F8E"/>
    <w:rPr>
      <w:b/>
      <w:bCs/>
    </w:rPr>
  </w:style>
  <w:style w:type="paragraph" w:styleId="Kopfzeile">
    <w:name w:val="header"/>
    <w:basedOn w:val="Standard"/>
    <w:link w:val="KopfzeileZchn"/>
    <w:uiPriority w:val="99"/>
    <w:unhideWhenUsed/>
    <w:rsid w:val="00FB0230"/>
    <w:pPr>
      <w:tabs>
        <w:tab w:val="center" w:pos="4536"/>
        <w:tab w:val="right" w:pos="9072"/>
      </w:tabs>
    </w:pPr>
  </w:style>
  <w:style w:type="character" w:customStyle="1" w:styleId="KopfzeileZchn">
    <w:name w:val="Kopfzeile Zchn"/>
    <w:basedOn w:val="Absatz-Standardschriftart"/>
    <w:link w:val="Kopfzeile"/>
    <w:uiPriority w:val="99"/>
    <w:rsid w:val="00FB0230"/>
    <w:rPr>
      <w:sz w:val="24"/>
      <w:szCs w:val="24"/>
    </w:rPr>
  </w:style>
  <w:style w:type="paragraph" w:styleId="Fuzeile">
    <w:name w:val="footer"/>
    <w:basedOn w:val="Standard"/>
    <w:link w:val="FuzeileZchn"/>
    <w:uiPriority w:val="99"/>
    <w:unhideWhenUsed/>
    <w:rsid w:val="00FB0230"/>
    <w:pPr>
      <w:tabs>
        <w:tab w:val="center" w:pos="4536"/>
        <w:tab w:val="right" w:pos="9072"/>
      </w:tabs>
    </w:pPr>
  </w:style>
  <w:style w:type="character" w:customStyle="1" w:styleId="FuzeileZchn">
    <w:name w:val="Fußzeile Zchn"/>
    <w:basedOn w:val="Absatz-Standardschriftart"/>
    <w:link w:val="Fuzeile"/>
    <w:uiPriority w:val="99"/>
    <w:rsid w:val="00FB02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Kommentarzeichen">
    <w:name w:val="annotation reference"/>
    <w:basedOn w:val="Absatz-Standardschriftart"/>
    <w:uiPriority w:val="99"/>
    <w:semiHidden/>
    <w:unhideWhenUsed/>
    <w:rsid w:val="00965F8E"/>
    <w:rPr>
      <w:sz w:val="16"/>
      <w:szCs w:val="16"/>
    </w:rPr>
  </w:style>
  <w:style w:type="paragraph" w:styleId="Kommentartext">
    <w:name w:val="annotation text"/>
    <w:basedOn w:val="Standard"/>
    <w:link w:val="KommentartextZchn"/>
    <w:uiPriority w:val="99"/>
    <w:semiHidden/>
    <w:unhideWhenUsed/>
    <w:rsid w:val="00965F8E"/>
    <w:rPr>
      <w:sz w:val="20"/>
      <w:szCs w:val="20"/>
    </w:rPr>
  </w:style>
  <w:style w:type="character" w:customStyle="1" w:styleId="KommentartextZchn">
    <w:name w:val="Kommentartext Zchn"/>
    <w:basedOn w:val="Absatz-Standardschriftart"/>
    <w:link w:val="Kommentartext"/>
    <w:uiPriority w:val="99"/>
    <w:semiHidden/>
    <w:rsid w:val="00965F8E"/>
  </w:style>
  <w:style w:type="paragraph" w:styleId="Kommentarthema">
    <w:name w:val="annotation subject"/>
    <w:basedOn w:val="Kommentartext"/>
    <w:next w:val="Kommentartext"/>
    <w:link w:val="KommentarthemaZchn"/>
    <w:uiPriority w:val="99"/>
    <w:semiHidden/>
    <w:unhideWhenUsed/>
    <w:rsid w:val="00965F8E"/>
    <w:rPr>
      <w:b/>
      <w:bCs/>
    </w:rPr>
  </w:style>
  <w:style w:type="character" w:customStyle="1" w:styleId="KommentarthemaZchn">
    <w:name w:val="Kommentarthema Zchn"/>
    <w:basedOn w:val="KommentartextZchn"/>
    <w:link w:val="Kommentarthema"/>
    <w:uiPriority w:val="99"/>
    <w:semiHidden/>
    <w:rsid w:val="00965F8E"/>
    <w:rPr>
      <w:b/>
      <w:bCs/>
    </w:rPr>
  </w:style>
  <w:style w:type="paragraph" w:styleId="Kopfzeile">
    <w:name w:val="header"/>
    <w:basedOn w:val="Standard"/>
    <w:link w:val="KopfzeileZchn"/>
    <w:uiPriority w:val="99"/>
    <w:unhideWhenUsed/>
    <w:rsid w:val="00FB0230"/>
    <w:pPr>
      <w:tabs>
        <w:tab w:val="center" w:pos="4536"/>
        <w:tab w:val="right" w:pos="9072"/>
      </w:tabs>
    </w:pPr>
  </w:style>
  <w:style w:type="character" w:customStyle="1" w:styleId="KopfzeileZchn">
    <w:name w:val="Kopfzeile Zchn"/>
    <w:basedOn w:val="Absatz-Standardschriftart"/>
    <w:link w:val="Kopfzeile"/>
    <w:uiPriority w:val="99"/>
    <w:rsid w:val="00FB0230"/>
    <w:rPr>
      <w:sz w:val="24"/>
      <w:szCs w:val="24"/>
    </w:rPr>
  </w:style>
  <w:style w:type="paragraph" w:styleId="Fuzeile">
    <w:name w:val="footer"/>
    <w:basedOn w:val="Standard"/>
    <w:link w:val="FuzeileZchn"/>
    <w:uiPriority w:val="99"/>
    <w:unhideWhenUsed/>
    <w:rsid w:val="00FB0230"/>
    <w:pPr>
      <w:tabs>
        <w:tab w:val="center" w:pos="4536"/>
        <w:tab w:val="right" w:pos="9072"/>
      </w:tabs>
    </w:pPr>
  </w:style>
  <w:style w:type="character" w:customStyle="1" w:styleId="FuzeileZchn">
    <w:name w:val="Fußzeile Zchn"/>
    <w:basedOn w:val="Absatz-Standardschriftart"/>
    <w:link w:val="Fuzeile"/>
    <w:uiPriority w:val="99"/>
    <w:rsid w:val="00FB02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913734616">
      <w:bodyDiv w:val="1"/>
      <w:marLeft w:val="0"/>
      <w:marRight w:val="0"/>
      <w:marTop w:val="0"/>
      <w:marBottom w:val="0"/>
      <w:divBdr>
        <w:top w:val="none" w:sz="0" w:space="0" w:color="auto"/>
        <w:left w:val="none" w:sz="0" w:space="0" w:color="auto"/>
        <w:bottom w:val="none" w:sz="0" w:space="0" w:color="auto"/>
        <w:right w:val="none" w:sz="0" w:space="0" w:color="auto"/>
      </w:divBdr>
    </w:div>
    <w:div w:id="1349021064">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0639712">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openxmlformats.org/officeDocument/2006/relationships/footer" Target="footer2.xml"/><Relationship Id="rId17" Type="http://schemas.microsoft.com/office/2011/relationships/people" Target="people.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1285</Words>
  <Characters>8096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2022-12-13T19:17:00Z</dcterms:created>
  <dcterms:modified xsi:type="dcterms:W3CDTF">2022-12-30T20:06:00Z</dcterms:modified>
</cp:coreProperties>
</file>