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C9" w:rsidRPr="00AC52F7" w:rsidRDefault="005252C9" w:rsidP="005252C9">
      <w:pPr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  <w:r w:rsidRPr="00AC52F7">
        <w:rPr>
          <w:rFonts w:ascii="Arial" w:hAnsi="Arial" w:cs="Arial"/>
          <w:b/>
          <w:color w:val="000000"/>
          <w:shd w:val="clear" w:color="auto" w:fill="FFFFFF"/>
        </w:rPr>
        <w:t>In den vergangenen Jahren ist das durchschnittliche Alter, in dem Altersrenten erstmalig in Anspruch genommen w</w:t>
      </w:r>
      <w:r w:rsidR="00AC52F7">
        <w:rPr>
          <w:rFonts w:ascii="Arial" w:hAnsi="Arial" w:cs="Arial"/>
          <w:b/>
          <w:color w:val="000000"/>
          <w:shd w:val="clear" w:color="auto" w:fill="FFFFFF"/>
        </w:rPr>
        <w:t>u</w:t>
      </w:r>
      <w:r w:rsidRPr="00AC52F7">
        <w:rPr>
          <w:rFonts w:ascii="Arial" w:hAnsi="Arial" w:cs="Arial"/>
          <w:b/>
          <w:color w:val="000000"/>
          <w:shd w:val="clear" w:color="auto" w:fill="FFFFFF"/>
        </w:rPr>
        <w:t xml:space="preserve">rden, deutlich gestiegen. Bei den Frauen stieg es zwischen 1999 und 2020 von 62,2 auf 64,2 Jahre und bei den Männern von 62,1 auf 64,1 Jahre. </w:t>
      </w:r>
      <w:r w:rsidR="00AC52F7" w:rsidRPr="00AC52F7">
        <w:rPr>
          <w:rFonts w:ascii="Arial" w:hAnsi="Arial" w:cs="Arial"/>
          <w:b/>
          <w:color w:val="000000"/>
          <w:shd w:val="clear" w:color="auto" w:fill="FFFFFF"/>
        </w:rPr>
        <w:t xml:space="preserve">Ein Grund </w:t>
      </w:r>
      <w:r w:rsidRPr="00AC52F7">
        <w:rPr>
          <w:rFonts w:ascii="Arial" w:hAnsi="Arial" w:cs="Arial"/>
          <w:b/>
          <w:color w:val="000000"/>
          <w:shd w:val="clear" w:color="auto" w:fill="FFFFFF"/>
        </w:rPr>
        <w:t>für den langfristigen Anstieg des Renteneintrittsalters</w:t>
      </w:r>
      <w:r w:rsidR="00AC52F7" w:rsidRPr="00AC52F7">
        <w:rPr>
          <w:rFonts w:ascii="Arial" w:hAnsi="Arial" w:cs="Arial"/>
          <w:b/>
          <w:color w:val="000000"/>
          <w:shd w:val="clear" w:color="auto" w:fill="FFFFFF"/>
        </w:rPr>
        <w:t xml:space="preserve"> ist d</w:t>
      </w:r>
      <w:r w:rsidRPr="00AC52F7">
        <w:rPr>
          <w:rFonts w:ascii="Arial" w:hAnsi="Arial" w:cs="Arial"/>
          <w:b/>
          <w:color w:val="000000"/>
          <w:shd w:val="clear" w:color="auto" w:fill="FFFFFF"/>
        </w:rPr>
        <w:t>ie schrittweise Anhebung der Altersgrenzen</w:t>
      </w:r>
      <w:r w:rsidR="00AC52F7" w:rsidRPr="00AC52F7">
        <w:rPr>
          <w:rFonts w:ascii="Arial" w:hAnsi="Arial" w:cs="Arial"/>
          <w:b/>
          <w:color w:val="000000"/>
          <w:shd w:val="clear" w:color="auto" w:fill="FFFFFF"/>
        </w:rPr>
        <w:t xml:space="preserve">, ein anderer </w:t>
      </w:r>
      <w:r w:rsidRPr="00AC52F7">
        <w:rPr>
          <w:rFonts w:ascii="Arial" w:hAnsi="Arial" w:cs="Arial"/>
          <w:b/>
          <w:color w:val="000000"/>
          <w:shd w:val="clear" w:color="auto" w:fill="FFFFFF"/>
        </w:rPr>
        <w:t>das Auslaufen von</w:t>
      </w:r>
      <w:r w:rsidR="00AC52F7" w:rsidRPr="00AC52F7">
        <w:rPr>
          <w:rFonts w:ascii="Arial" w:hAnsi="Arial" w:cs="Arial"/>
          <w:b/>
          <w:color w:val="000000"/>
          <w:shd w:val="clear" w:color="auto" w:fill="FFFFFF"/>
        </w:rPr>
        <w:t xml:space="preserve"> A</w:t>
      </w:r>
      <w:r w:rsidRPr="00AC52F7">
        <w:rPr>
          <w:rFonts w:ascii="Arial" w:hAnsi="Arial" w:cs="Arial"/>
          <w:b/>
          <w:color w:val="000000"/>
          <w:shd w:val="clear" w:color="auto" w:fill="FFFFFF"/>
        </w:rPr>
        <w:t>ltersrentenarten</w:t>
      </w:r>
      <w:r w:rsidR="00AC52F7" w:rsidRPr="00AC52F7">
        <w:rPr>
          <w:rFonts w:ascii="Arial" w:hAnsi="Arial" w:cs="Arial"/>
          <w:b/>
          <w:color w:val="000000"/>
          <w:shd w:val="clear" w:color="auto" w:fill="FFFFFF"/>
        </w:rPr>
        <w:t xml:space="preserve">, die </w:t>
      </w:r>
      <w:r w:rsidRPr="00AC52F7">
        <w:rPr>
          <w:rFonts w:ascii="Arial" w:hAnsi="Arial" w:cs="Arial"/>
          <w:b/>
          <w:color w:val="000000"/>
          <w:shd w:val="clear" w:color="auto" w:fill="FFFFFF"/>
        </w:rPr>
        <w:t>teilweise schon mit 60 Jahren in Anspruch genommen werden</w:t>
      </w:r>
      <w:r w:rsidR="00AC52F7" w:rsidRPr="00AC52F7">
        <w:rPr>
          <w:rFonts w:ascii="Arial" w:hAnsi="Arial" w:cs="Arial"/>
          <w:b/>
          <w:color w:val="000000"/>
          <w:shd w:val="clear" w:color="auto" w:fill="FFFFFF"/>
        </w:rPr>
        <w:t xml:space="preserve"> konnten</w:t>
      </w:r>
      <w:r w:rsidRPr="00AC52F7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3E25B4" w:rsidRPr="00670B9F" w:rsidRDefault="003E25B4" w:rsidP="007443B1">
      <w:pPr>
        <w:rPr>
          <w:rFonts w:ascii="Arial" w:hAnsi="Arial" w:cs="Arial"/>
          <w:shd w:val="clear" w:color="auto" w:fill="FFFFFF"/>
        </w:rPr>
      </w:pPr>
    </w:p>
    <w:p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CA5D69" w:rsidRPr="006B0E73" w:rsidRDefault="00CA5D69" w:rsidP="00CA5D69">
      <w:pPr>
        <w:rPr>
          <w:rFonts w:ascii="Arial" w:hAnsi="Arial" w:cs="Arial"/>
          <w:shd w:val="clear" w:color="auto" w:fill="FFFFFF"/>
        </w:rPr>
      </w:pPr>
    </w:p>
    <w:p w:rsidR="00FA3A57" w:rsidRDefault="00960F58" w:rsidP="00446B0C">
      <w:pPr>
        <w:rPr>
          <w:rFonts w:ascii="Arial" w:hAnsi="Arial" w:cs="Arial"/>
          <w:shd w:val="clear" w:color="auto" w:fill="FFFFFF"/>
        </w:rPr>
      </w:pPr>
      <w:r w:rsidRPr="006B0E73">
        <w:rPr>
          <w:rFonts w:ascii="Arial" w:hAnsi="Arial" w:cs="Arial"/>
          <w:shd w:val="clear" w:color="auto" w:fill="FFFFFF"/>
        </w:rPr>
        <w:t xml:space="preserve">Wenn </w:t>
      </w:r>
      <w:r w:rsidR="00F353D2">
        <w:rPr>
          <w:rFonts w:ascii="Arial" w:hAnsi="Arial" w:cs="Arial"/>
          <w:shd w:val="clear" w:color="auto" w:fill="FFFFFF"/>
        </w:rPr>
        <w:t xml:space="preserve">bei der gesetzlichen Rentenversicherung </w:t>
      </w:r>
      <w:r w:rsidRPr="006B0E73">
        <w:rPr>
          <w:rFonts w:ascii="Arial" w:hAnsi="Arial" w:cs="Arial"/>
          <w:shd w:val="clear" w:color="auto" w:fill="FFFFFF"/>
        </w:rPr>
        <w:t>Altersrenten vor Erreichen der maßgeblichen Altersgrenze in Anspruch genommen werden, können sich Abschläge ergeben</w:t>
      </w:r>
      <w:r w:rsidR="000B3284">
        <w:rPr>
          <w:rFonts w:ascii="Arial" w:hAnsi="Arial" w:cs="Arial"/>
          <w:shd w:val="clear" w:color="auto" w:fill="FFFFFF"/>
        </w:rPr>
        <w:t xml:space="preserve"> – die </w:t>
      </w:r>
      <w:r w:rsidRPr="006B0E73">
        <w:rPr>
          <w:rFonts w:ascii="Arial" w:hAnsi="Arial" w:cs="Arial"/>
          <w:shd w:val="clear" w:color="auto" w:fill="FFFFFF"/>
        </w:rPr>
        <w:t>Rentenhöhe wird also gemindert.</w:t>
      </w:r>
      <w:r w:rsidR="006B0E73" w:rsidRPr="006B0E73">
        <w:rPr>
          <w:rFonts w:ascii="Arial" w:hAnsi="Arial" w:cs="Arial"/>
          <w:shd w:val="clear" w:color="auto" w:fill="FFFFFF"/>
        </w:rPr>
        <w:t xml:space="preserve"> Der Rentenabschlag beträgt pro Monat vorzeitiger Inanspruchnahme 0,3 Prozent</w:t>
      </w:r>
      <w:r w:rsidR="00C22B7F">
        <w:rPr>
          <w:rFonts w:ascii="Arial" w:hAnsi="Arial" w:cs="Arial"/>
          <w:shd w:val="clear" w:color="auto" w:fill="FFFFFF"/>
        </w:rPr>
        <w:t xml:space="preserve"> – </w:t>
      </w:r>
      <w:r w:rsidR="006B0E73" w:rsidRPr="006B0E73">
        <w:rPr>
          <w:rFonts w:ascii="Arial" w:hAnsi="Arial" w:cs="Arial"/>
          <w:shd w:val="clear" w:color="auto" w:fill="FFFFFF"/>
        </w:rPr>
        <w:t>pro Jahr also 3,6 Prozent</w:t>
      </w:r>
      <w:r w:rsidR="00C22B7F">
        <w:rPr>
          <w:rFonts w:ascii="Arial" w:hAnsi="Arial" w:cs="Arial"/>
          <w:shd w:val="clear" w:color="auto" w:fill="FFFFFF"/>
        </w:rPr>
        <w:t xml:space="preserve"> – </w:t>
      </w:r>
      <w:r w:rsidR="006B0E73" w:rsidRPr="006B0E73">
        <w:rPr>
          <w:rFonts w:ascii="Arial" w:hAnsi="Arial" w:cs="Arial"/>
          <w:shd w:val="clear" w:color="auto" w:fill="FFFFFF"/>
        </w:rPr>
        <w:t>und ist insgesamt auf 18,0 Prozent begren</w:t>
      </w:r>
      <w:r w:rsidR="006B0E73">
        <w:rPr>
          <w:rFonts w:ascii="Arial" w:hAnsi="Arial" w:cs="Arial"/>
          <w:shd w:val="clear" w:color="auto" w:fill="FFFFFF"/>
        </w:rPr>
        <w:t>z</w:t>
      </w:r>
      <w:r w:rsidR="006B0E73" w:rsidRPr="006B0E73">
        <w:rPr>
          <w:rFonts w:ascii="Arial" w:hAnsi="Arial" w:cs="Arial"/>
          <w:shd w:val="clear" w:color="auto" w:fill="FFFFFF"/>
        </w:rPr>
        <w:t>t.</w:t>
      </w:r>
      <w:r w:rsidR="00EB69DE">
        <w:rPr>
          <w:rFonts w:ascii="Arial" w:hAnsi="Arial" w:cs="Arial"/>
          <w:shd w:val="clear" w:color="auto" w:fill="FFFFFF"/>
        </w:rPr>
        <w:t xml:space="preserve"> D</w:t>
      </w:r>
      <w:r w:rsidR="00FA3A57" w:rsidRPr="00FA3A57">
        <w:rPr>
          <w:rFonts w:ascii="Arial" w:hAnsi="Arial" w:cs="Arial"/>
          <w:shd w:val="clear" w:color="auto" w:fill="FFFFFF"/>
        </w:rPr>
        <w:t>er Abschlag bei einer geminderten Rente gilt auch nach Erreichen der Regelaltersgrenze, gegebenenfalls auch bei einer späteren Hinterbliebenenrente.</w:t>
      </w:r>
    </w:p>
    <w:p w:rsidR="00EB69DE" w:rsidRDefault="00EB69DE" w:rsidP="00446B0C">
      <w:pPr>
        <w:rPr>
          <w:rFonts w:ascii="Arial" w:hAnsi="Arial" w:cs="Arial"/>
          <w:shd w:val="clear" w:color="auto" w:fill="FFFFFF"/>
        </w:rPr>
      </w:pPr>
    </w:p>
    <w:p w:rsidR="00CD684F" w:rsidRDefault="00591E61" w:rsidP="00591E61">
      <w:pPr>
        <w:rPr>
          <w:rFonts w:ascii="Arial" w:hAnsi="Arial" w:cs="Arial"/>
          <w:color w:val="000000"/>
          <w:shd w:val="clear" w:color="auto" w:fill="FFFFFF"/>
        </w:rPr>
      </w:pPr>
      <w:r w:rsidRPr="00A301C5">
        <w:rPr>
          <w:rFonts w:ascii="Arial" w:hAnsi="Arial" w:cs="Arial"/>
          <w:shd w:val="clear" w:color="auto" w:fill="FFFFFF"/>
        </w:rPr>
        <w:t>Die Regelaltersgrenze haben vor 1947 Geborene mit Vollendung des 65. Lebensjahres erreicht. Seit dem Jahr 2012 – also für die Geburtsjahrgänge ab einschließlich 1947 – w</w:t>
      </w:r>
      <w:r w:rsidR="00D343B2" w:rsidRPr="00A301C5">
        <w:rPr>
          <w:rFonts w:ascii="Arial" w:hAnsi="Arial" w:cs="Arial"/>
          <w:shd w:val="clear" w:color="auto" w:fill="FFFFFF"/>
        </w:rPr>
        <w:t>u</w:t>
      </w:r>
      <w:r w:rsidRPr="00A301C5">
        <w:rPr>
          <w:rFonts w:ascii="Arial" w:hAnsi="Arial" w:cs="Arial"/>
          <w:shd w:val="clear" w:color="auto" w:fill="FFFFFF"/>
        </w:rPr>
        <w:t>rd</w:t>
      </w:r>
      <w:r w:rsidR="00D343B2" w:rsidRPr="00A301C5">
        <w:rPr>
          <w:rFonts w:ascii="Arial" w:hAnsi="Arial" w:cs="Arial"/>
          <w:shd w:val="clear" w:color="auto" w:fill="FFFFFF"/>
        </w:rPr>
        <w:t>e</w:t>
      </w:r>
      <w:r w:rsidRPr="00A301C5">
        <w:rPr>
          <w:rFonts w:ascii="Arial" w:hAnsi="Arial" w:cs="Arial"/>
          <w:shd w:val="clear" w:color="auto" w:fill="FFFFFF"/>
        </w:rPr>
        <w:t xml:space="preserve"> die Regelaltersgrenze schrittweise auf 67 Jahre angehoben. Für Versicherte, die 1964 oder später geboren sind, gilt die </w:t>
      </w:r>
      <w:r w:rsidR="00EB69DE">
        <w:rPr>
          <w:rFonts w:ascii="Arial" w:hAnsi="Arial" w:cs="Arial"/>
          <w:shd w:val="clear" w:color="auto" w:fill="FFFFFF"/>
        </w:rPr>
        <w:t>Regelaltersgrenze von 67 Jahren. A</w:t>
      </w:r>
      <w:r w:rsidR="00CD684F" w:rsidRPr="00A06919">
        <w:rPr>
          <w:rFonts w:ascii="Arial" w:hAnsi="Arial" w:cs="Arial"/>
          <w:color w:val="000000"/>
          <w:shd w:val="clear" w:color="auto" w:fill="FFFFFF"/>
        </w:rPr>
        <w:t>llerdings gibt es Ausnahmen</w:t>
      </w:r>
      <w:r w:rsidR="009D6A72">
        <w:rPr>
          <w:rFonts w:ascii="Arial" w:hAnsi="Arial" w:cs="Arial"/>
          <w:color w:val="000000"/>
          <w:shd w:val="clear" w:color="auto" w:fill="FFFFFF"/>
        </w:rPr>
        <w:t>. Beispielsweise können alle vor 1953 Geborenen n</w:t>
      </w:r>
      <w:r w:rsidR="00CD684F">
        <w:rPr>
          <w:rFonts w:ascii="Arial" w:hAnsi="Arial" w:cs="Arial"/>
          <w:color w:val="000000"/>
          <w:shd w:val="clear" w:color="auto" w:fill="FFFFFF"/>
        </w:rPr>
        <w:t>ach einer Versicherungszeit von 45 Jahren ohne Abschläge mit 63 Jahren in Rente gehen. Ab dem Geburtsjahrgang</w:t>
      </w:r>
      <w:r w:rsidR="00B11316">
        <w:rPr>
          <w:rFonts w:ascii="Arial" w:hAnsi="Arial" w:cs="Arial"/>
          <w:color w:val="000000"/>
          <w:shd w:val="clear" w:color="auto" w:fill="FFFFFF"/>
        </w:rPr>
        <w:t xml:space="preserve"> 1964</w:t>
      </w:r>
      <w:r w:rsidR="00CD684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06919">
        <w:rPr>
          <w:rFonts w:ascii="Arial" w:hAnsi="Arial" w:cs="Arial"/>
          <w:color w:val="000000"/>
          <w:shd w:val="clear" w:color="auto" w:fill="FFFFFF"/>
        </w:rPr>
        <w:t xml:space="preserve">ist </w:t>
      </w:r>
      <w:r w:rsidR="009D6A72">
        <w:rPr>
          <w:rFonts w:ascii="Arial" w:hAnsi="Arial" w:cs="Arial"/>
          <w:color w:val="000000"/>
          <w:shd w:val="clear" w:color="auto" w:fill="FFFFFF"/>
        </w:rPr>
        <w:t>bei den besonders langjährig Versicherten d</w:t>
      </w:r>
      <w:r w:rsidR="00A06919">
        <w:rPr>
          <w:rFonts w:ascii="Arial" w:hAnsi="Arial" w:cs="Arial"/>
          <w:color w:val="000000"/>
          <w:shd w:val="clear" w:color="auto" w:fill="FFFFFF"/>
        </w:rPr>
        <w:t xml:space="preserve">ie Rente ab </w:t>
      </w:r>
      <w:r w:rsidR="00CD684F">
        <w:rPr>
          <w:rFonts w:ascii="Arial" w:hAnsi="Arial" w:cs="Arial"/>
          <w:color w:val="000000"/>
          <w:shd w:val="clear" w:color="auto" w:fill="FFFFFF"/>
        </w:rPr>
        <w:t>65 Jahren</w:t>
      </w:r>
      <w:r w:rsidR="00A06919">
        <w:rPr>
          <w:rFonts w:ascii="Arial" w:hAnsi="Arial" w:cs="Arial"/>
          <w:color w:val="000000"/>
          <w:shd w:val="clear" w:color="auto" w:fill="FFFFFF"/>
        </w:rPr>
        <w:t xml:space="preserve"> abschlagsfrei</w:t>
      </w:r>
      <w:r w:rsidR="00CD684F">
        <w:rPr>
          <w:rFonts w:ascii="Arial" w:hAnsi="Arial" w:cs="Arial"/>
          <w:color w:val="000000"/>
          <w:shd w:val="clear" w:color="auto" w:fill="FFFFFF"/>
        </w:rPr>
        <w:t>.</w:t>
      </w:r>
      <w:r w:rsidR="00A0691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11316">
        <w:rPr>
          <w:rFonts w:ascii="Arial" w:hAnsi="Arial" w:cs="Arial"/>
          <w:color w:val="000000"/>
          <w:shd w:val="clear" w:color="auto" w:fill="FFFFFF"/>
        </w:rPr>
        <w:t xml:space="preserve">Bei den dazwischenliegenden Geburtsjahrgängen </w:t>
      </w:r>
      <w:r w:rsidR="00A06919">
        <w:rPr>
          <w:rFonts w:ascii="Arial" w:hAnsi="Arial" w:cs="Arial"/>
          <w:color w:val="000000"/>
          <w:shd w:val="clear" w:color="auto" w:fill="FFFFFF"/>
        </w:rPr>
        <w:t xml:space="preserve">hebt sich </w:t>
      </w:r>
      <w:r w:rsidR="00CD684F">
        <w:rPr>
          <w:rFonts w:ascii="Arial" w:hAnsi="Arial" w:cs="Arial"/>
          <w:color w:val="000000"/>
          <w:shd w:val="clear" w:color="auto" w:fill="FFFFFF"/>
        </w:rPr>
        <w:t xml:space="preserve">das </w:t>
      </w:r>
      <w:r w:rsidR="00232F30">
        <w:rPr>
          <w:rFonts w:ascii="Arial" w:hAnsi="Arial" w:cs="Arial"/>
          <w:color w:val="000000"/>
          <w:shd w:val="clear" w:color="auto" w:fill="FFFFFF"/>
        </w:rPr>
        <w:t xml:space="preserve">abschlagsfreie </w:t>
      </w:r>
      <w:r w:rsidR="00CD684F">
        <w:rPr>
          <w:rFonts w:ascii="Arial" w:hAnsi="Arial" w:cs="Arial"/>
          <w:color w:val="000000"/>
          <w:shd w:val="clear" w:color="auto" w:fill="FFFFFF"/>
        </w:rPr>
        <w:t xml:space="preserve">Rentenalter schrittweise </w:t>
      </w:r>
      <w:r w:rsidR="00A06919">
        <w:rPr>
          <w:rFonts w:ascii="Arial" w:hAnsi="Arial" w:cs="Arial"/>
          <w:color w:val="000000"/>
          <w:shd w:val="clear" w:color="auto" w:fill="FFFFFF"/>
        </w:rPr>
        <w:t>an.</w:t>
      </w:r>
    </w:p>
    <w:p w:rsidR="00EB69DE" w:rsidRDefault="00EB69DE" w:rsidP="00591E61">
      <w:pPr>
        <w:rPr>
          <w:rFonts w:ascii="Arial" w:hAnsi="Arial" w:cs="Arial"/>
          <w:color w:val="000000"/>
          <w:shd w:val="clear" w:color="auto" w:fill="FFFFFF"/>
        </w:rPr>
      </w:pPr>
    </w:p>
    <w:p w:rsidR="000F2863" w:rsidRDefault="00591E61" w:rsidP="00591E61">
      <w:pPr>
        <w:rPr>
          <w:rFonts w:ascii="Arial" w:hAnsi="Arial" w:cs="Arial"/>
          <w:color w:val="000000"/>
          <w:shd w:val="clear" w:color="auto" w:fill="FFFFFF"/>
        </w:rPr>
      </w:pPr>
      <w:r w:rsidRPr="0000348B">
        <w:rPr>
          <w:rFonts w:ascii="Arial" w:hAnsi="Arial" w:cs="Arial"/>
          <w:color w:val="000000"/>
          <w:shd w:val="clear" w:color="auto" w:fill="FFFFFF"/>
        </w:rPr>
        <w:t>Nach Angaben der Deutschen Rentenversicherung hat sich der Anteil der Versicherten, die ihre Rente später beziehen, seit Ende der 1990er-Jahre deutlich erhöht</w:t>
      </w:r>
      <w:r w:rsidR="00E27166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27166" w:rsidRPr="007A0952">
        <w:rPr>
          <w:rFonts w:ascii="Arial" w:hAnsi="Arial" w:cs="Arial"/>
          <w:color w:val="000000"/>
          <w:shd w:val="clear" w:color="auto" w:fill="FFFFFF"/>
        </w:rPr>
        <w:t xml:space="preserve">Während beispielsweise </w:t>
      </w:r>
      <w:r w:rsidR="007A0952" w:rsidRPr="007A0952">
        <w:rPr>
          <w:rFonts w:ascii="Arial" w:hAnsi="Arial" w:cs="Arial"/>
          <w:color w:val="000000"/>
          <w:shd w:val="clear" w:color="auto" w:fill="FFFFFF"/>
        </w:rPr>
        <w:t xml:space="preserve">zwischen 1993 und 1997 </w:t>
      </w:r>
      <w:r w:rsidR="00E27166" w:rsidRPr="007A0952">
        <w:rPr>
          <w:rFonts w:ascii="Arial" w:hAnsi="Arial" w:cs="Arial"/>
          <w:color w:val="000000"/>
          <w:shd w:val="clear" w:color="auto" w:fill="FFFFFF"/>
        </w:rPr>
        <w:t>der Anteil der 63-</w:t>
      </w:r>
      <w:r w:rsidR="007A0952">
        <w:rPr>
          <w:rFonts w:ascii="Arial" w:hAnsi="Arial" w:cs="Arial"/>
          <w:color w:val="000000"/>
          <w:shd w:val="clear" w:color="auto" w:fill="FFFFFF"/>
        </w:rPr>
        <w:t>J</w:t>
      </w:r>
      <w:r w:rsidR="00E27166" w:rsidRPr="007A0952">
        <w:rPr>
          <w:rFonts w:ascii="Arial" w:hAnsi="Arial" w:cs="Arial"/>
          <w:color w:val="000000"/>
          <w:shd w:val="clear" w:color="auto" w:fill="FFFFFF"/>
        </w:rPr>
        <w:t xml:space="preserve">ährigen und </w:t>
      </w:r>
      <w:r w:rsidR="007A0952">
        <w:rPr>
          <w:rFonts w:ascii="Arial" w:hAnsi="Arial" w:cs="Arial"/>
          <w:color w:val="000000"/>
          <w:shd w:val="clear" w:color="auto" w:fill="FFFFFF"/>
        </w:rPr>
        <w:t>Ä</w:t>
      </w:r>
      <w:r w:rsidR="00E27166" w:rsidRPr="007A0952">
        <w:rPr>
          <w:rFonts w:ascii="Arial" w:hAnsi="Arial" w:cs="Arial"/>
          <w:color w:val="000000"/>
          <w:shd w:val="clear" w:color="auto" w:fill="FFFFFF"/>
        </w:rPr>
        <w:t>lteren an allen Rentenzugängen bei den Versichertenrenten noch von 43,3 auf 31,8 Prozent zurückging, erhöhte er sich zwischen 1998 und 2010 von 33,2 auf 5</w:t>
      </w:r>
      <w:r w:rsidR="007A0952">
        <w:rPr>
          <w:rFonts w:ascii="Arial" w:hAnsi="Arial" w:cs="Arial"/>
          <w:color w:val="000000"/>
          <w:shd w:val="clear" w:color="auto" w:fill="FFFFFF"/>
        </w:rPr>
        <w:t>1</w:t>
      </w:r>
      <w:r w:rsidR="00E27166" w:rsidRPr="007A0952">
        <w:rPr>
          <w:rFonts w:ascii="Arial" w:hAnsi="Arial" w:cs="Arial"/>
          <w:color w:val="000000"/>
          <w:shd w:val="clear" w:color="auto" w:fill="FFFFFF"/>
        </w:rPr>
        <w:t xml:space="preserve">,6 Prozent. </w:t>
      </w:r>
      <w:r w:rsidR="00134A3F">
        <w:rPr>
          <w:rFonts w:ascii="Arial" w:hAnsi="Arial" w:cs="Arial"/>
          <w:color w:val="000000"/>
          <w:shd w:val="clear" w:color="auto" w:fill="FFFFFF"/>
        </w:rPr>
        <w:t xml:space="preserve">In den darauffolgenden Jahren </w:t>
      </w:r>
      <w:r w:rsidR="00E27166" w:rsidRPr="007A0952">
        <w:rPr>
          <w:rFonts w:ascii="Arial" w:hAnsi="Arial" w:cs="Arial"/>
          <w:color w:val="000000"/>
          <w:shd w:val="clear" w:color="auto" w:fill="FFFFFF"/>
        </w:rPr>
        <w:t xml:space="preserve">stieg </w:t>
      </w:r>
      <w:r w:rsidR="000F2863" w:rsidRPr="007A0952">
        <w:rPr>
          <w:rFonts w:ascii="Arial" w:hAnsi="Arial" w:cs="Arial"/>
          <w:color w:val="000000"/>
          <w:shd w:val="clear" w:color="auto" w:fill="FFFFFF"/>
        </w:rPr>
        <w:t>der Anteil der 63-</w:t>
      </w:r>
      <w:r w:rsidR="007A0952" w:rsidRPr="007A0952">
        <w:rPr>
          <w:rFonts w:ascii="Arial" w:hAnsi="Arial" w:cs="Arial"/>
          <w:color w:val="000000"/>
          <w:shd w:val="clear" w:color="auto" w:fill="FFFFFF"/>
        </w:rPr>
        <w:t>j</w:t>
      </w:r>
      <w:r w:rsidR="000F2863" w:rsidRPr="007A0952">
        <w:rPr>
          <w:rFonts w:ascii="Arial" w:hAnsi="Arial" w:cs="Arial"/>
          <w:color w:val="000000"/>
          <w:shd w:val="clear" w:color="auto" w:fill="FFFFFF"/>
        </w:rPr>
        <w:t xml:space="preserve">ährigen und älteren Personen an allen Rentenzugängen </w:t>
      </w:r>
      <w:r w:rsidR="00134A3F">
        <w:rPr>
          <w:rFonts w:ascii="Arial" w:hAnsi="Arial" w:cs="Arial"/>
          <w:color w:val="000000"/>
          <w:shd w:val="clear" w:color="auto" w:fill="FFFFFF"/>
        </w:rPr>
        <w:t>steil an – a</w:t>
      </w:r>
      <w:r w:rsidR="000F2863" w:rsidRPr="007A0952">
        <w:rPr>
          <w:rFonts w:ascii="Arial" w:hAnsi="Arial" w:cs="Arial"/>
          <w:color w:val="000000"/>
          <w:shd w:val="clear" w:color="auto" w:fill="FFFFFF"/>
        </w:rPr>
        <w:t xml:space="preserve">uf 80,7 Prozent </w:t>
      </w:r>
      <w:r w:rsidR="00134A3F">
        <w:rPr>
          <w:rFonts w:ascii="Arial" w:hAnsi="Arial" w:cs="Arial"/>
          <w:color w:val="000000"/>
          <w:shd w:val="clear" w:color="auto" w:fill="FFFFFF"/>
        </w:rPr>
        <w:t xml:space="preserve">im Jahr 2020 </w:t>
      </w:r>
      <w:r w:rsidR="000F2863" w:rsidRPr="007A0952">
        <w:rPr>
          <w:rFonts w:ascii="Arial" w:hAnsi="Arial" w:cs="Arial"/>
          <w:color w:val="000000"/>
          <w:shd w:val="clear" w:color="auto" w:fill="FFFFFF"/>
        </w:rPr>
        <w:t>(2019: 81,1 Prozent).</w:t>
      </w:r>
    </w:p>
    <w:p w:rsidR="00EB69DE" w:rsidRDefault="00EB69DE" w:rsidP="00591E61">
      <w:pPr>
        <w:rPr>
          <w:rFonts w:ascii="Arial" w:hAnsi="Arial" w:cs="Arial"/>
          <w:color w:val="000000"/>
          <w:shd w:val="clear" w:color="auto" w:fill="FFFFFF"/>
        </w:rPr>
      </w:pPr>
    </w:p>
    <w:p w:rsidR="003D796D" w:rsidRDefault="00F83AE8" w:rsidP="0057561F">
      <w:pPr>
        <w:rPr>
          <w:rFonts w:ascii="Arial" w:hAnsi="Arial" w:cs="Arial"/>
          <w:color w:val="000000"/>
          <w:shd w:val="clear" w:color="auto" w:fill="FFFFFF"/>
        </w:rPr>
      </w:pPr>
      <w:r w:rsidRPr="0057561F">
        <w:rPr>
          <w:rFonts w:ascii="Arial" w:hAnsi="Arial" w:cs="Arial"/>
          <w:color w:val="000000"/>
          <w:shd w:val="clear" w:color="auto" w:fill="FFFFFF"/>
        </w:rPr>
        <w:t>I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n den vergangenen Jahren ist</w:t>
      </w:r>
      <w:r w:rsidRPr="005756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das durchschnittliche Alter, in</w:t>
      </w:r>
      <w:r w:rsidRPr="005756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dem Altersrenten erstmalig in</w:t>
      </w:r>
      <w:r w:rsidRPr="005756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Anspruch genommen w</w:t>
      </w:r>
      <w:r w:rsidR="00AC52F7">
        <w:rPr>
          <w:rFonts w:ascii="Arial" w:hAnsi="Arial" w:cs="Arial"/>
          <w:color w:val="000000"/>
          <w:shd w:val="clear" w:color="auto" w:fill="FFFFFF"/>
        </w:rPr>
        <w:t>u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rden,</w:t>
      </w:r>
      <w:r w:rsidRPr="005756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 xml:space="preserve">deutlich gestiegen. </w:t>
      </w:r>
      <w:r w:rsidRPr="0057561F">
        <w:rPr>
          <w:rFonts w:ascii="Arial" w:hAnsi="Arial" w:cs="Arial"/>
          <w:color w:val="000000"/>
          <w:shd w:val="clear" w:color="auto" w:fill="FFFFFF"/>
        </w:rPr>
        <w:t xml:space="preserve">Bei den Frauen stieg es zwischen 1999 und 2020 von 62,2 auf 64,2 Jahre und bei den Männern von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 xml:space="preserve">62,1 </w:t>
      </w:r>
      <w:r w:rsidRPr="0057561F">
        <w:rPr>
          <w:rFonts w:ascii="Arial" w:hAnsi="Arial" w:cs="Arial"/>
          <w:color w:val="000000"/>
          <w:shd w:val="clear" w:color="auto" w:fill="FFFFFF"/>
        </w:rPr>
        <w:t xml:space="preserve">auf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64,1</w:t>
      </w:r>
      <w:r w:rsidRPr="0057561F">
        <w:rPr>
          <w:rFonts w:ascii="Arial" w:hAnsi="Arial" w:cs="Arial"/>
          <w:color w:val="000000"/>
          <w:shd w:val="clear" w:color="auto" w:fill="FFFFFF"/>
        </w:rPr>
        <w:t xml:space="preserve"> Jahre. Nach Angaben der Deutschen Rentenversicherung </w:t>
      </w:r>
      <w:r w:rsidR="0057561F" w:rsidRPr="0057561F">
        <w:rPr>
          <w:rFonts w:ascii="Arial" w:hAnsi="Arial" w:cs="Arial"/>
          <w:color w:val="000000"/>
          <w:shd w:val="clear" w:color="auto" w:fill="FFFFFF"/>
        </w:rPr>
        <w:t xml:space="preserve">gibt es vor allem zwei Gründe für den langfristigen Anstieg des Renteneintrittsalters. Zum einen die schrittweise Anhebung der Altersgrenzen, zum anderen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das Auslaufen</w:t>
      </w:r>
      <w:r w:rsidR="0057561F" w:rsidRPr="005756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von vorgezogenen Altersrentenarten</w:t>
      </w:r>
      <w:r w:rsidR="0057561F" w:rsidRPr="0057561F">
        <w:rPr>
          <w:rFonts w:ascii="Arial" w:hAnsi="Arial" w:cs="Arial"/>
          <w:color w:val="000000"/>
          <w:shd w:val="clear" w:color="auto" w:fill="FFFFFF"/>
        </w:rPr>
        <w:t>: Die Altersrenten für Frauen sowie die Altersrenten wegen Arbeitslosigkeit</w:t>
      </w:r>
      <w:r w:rsidR="00C22B7F">
        <w:rPr>
          <w:rFonts w:ascii="Arial" w:hAnsi="Arial" w:cs="Arial"/>
          <w:color w:val="000000"/>
          <w:shd w:val="clear" w:color="auto" w:fill="FFFFFF"/>
        </w:rPr>
        <w:t xml:space="preserve"> bzw. </w:t>
      </w:r>
      <w:r w:rsidR="0057561F" w:rsidRPr="0057561F">
        <w:rPr>
          <w:rFonts w:ascii="Arial" w:hAnsi="Arial" w:cs="Arial"/>
          <w:color w:val="000000"/>
          <w:shd w:val="clear" w:color="auto" w:fill="FFFFFF"/>
        </w:rPr>
        <w:t xml:space="preserve">nach Altersteilzeit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konnten in der</w:t>
      </w:r>
      <w:r w:rsidR="0057561F" w:rsidRPr="005756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Vergangenheit teilweise schon mit</w:t>
      </w:r>
      <w:r w:rsidR="0057561F" w:rsidRPr="005756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60 Jahren in Anspruch genommen</w:t>
      </w:r>
      <w:r w:rsidR="0057561F" w:rsidRPr="005756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796D" w:rsidRPr="0057561F">
        <w:rPr>
          <w:rFonts w:ascii="Arial" w:hAnsi="Arial" w:cs="Arial"/>
          <w:color w:val="000000"/>
          <w:shd w:val="clear" w:color="auto" w:fill="FFFFFF"/>
        </w:rPr>
        <w:t>werden.</w:t>
      </w:r>
    </w:p>
    <w:p w:rsidR="00EB69DE" w:rsidRDefault="00EB69DE" w:rsidP="0057561F">
      <w:pPr>
        <w:rPr>
          <w:rFonts w:ascii="Arial" w:hAnsi="Arial" w:cs="Arial"/>
          <w:color w:val="000000"/>
          <w:shd w:val="clear" w:color="auto" w:fill="FFFFFF"/>
        </w:rPr>
      </w:pPr>
    </w:p>
    <w:p w:rsidR="00BE4105" w:rsidRDefault="00C302E4" w:rsidP="00357340">
      <w:pPr>
        <w:rPr>
          <w:rFonts w:ascii="Arial" w:hAnsi="Arial" w:cs="Arial"/>
          <w:color w:val="000000"/>
          <w:shd w:val="clear" w:color="auto" w:fill="FFFFFF"/>
        </w:rPr>
      </w:pPr>
      <w:r w:rsidRPr="00C302E4">
        <w:rPr>
          <w:rFonts w:ascii="Arial" w:hAnsi="Arial" w:cs="Arial"/>
          <w:color w:val="000000"/>
          <w:shd w:val="clear" w:color="auto" w:fill="FFFFFF"/>
        </w:rPr>
        <w:t>Zwischen de</w:t>
      </w:r>
      <w:r>
        <w:rPr>
          <w:rFonts w:ascii="Arial" w:hAnsi="Arial" w:cs="Arial"/>
          <w:color w:val="000000"/>
          <w:shd w:val="clear" w:color="auto" w:fill="FFFFFF"/>
        </w:rPr>
        <w:t xml:space="preserve">n Jahren </w:t>
      </w:r>
      <w:r w:rsidRPr="00C302E4">
        <w:rPr>
          <w:rFonts w:ascii="Arial" w:hAnsi="Arial" w:cs="Arial"/>
          <w:color w:val="000000"/>
          <w:shd w:val="clear" w:color="auto" w:fill="FFFFFF"/>
        </w:rPr>
        <w:t xml:space="preserve">2000 </w:t>
      </w:r>
      <w:r>
        <w:rPr>
          <w:rFonts w:ascii="Arial" w:hAnsi="Arial" w:cs="Arial"/>
          <w:color w:val="000000"/>
          <w:shd w:val="clear" w:color="auto" w:fill="FFFFFF"/>
        </w:rPr>
        <w:t xml:space="preserve">bis </w:t>
      </w:r>
      <w:r w:rsidRPr="00C302E4">
        <w:rPr>
          <w:rFonts w:ascii="Arial" w:hAnsi="Arial" w:cs="Arial"/>
          <w:color w:val="000000"/>
          <w:shd w:val="clear" w:color="auto" w:fill="FFFFFF"/>
        </w:rPr>
        <w:t>2011 hat sich der Anteil der Altersrenten, die von A</w:t>
      </w:r>
      <w:r w:rsidR="00EB3FAB">
        <w:rPr>
          <w:rFonts w:ascii="Arial" w:hAnsi="Arial" w:cs="Arial"/>
          <w:color w:val="000000"/>
          <w:shd w:val="clear" w:color="auto" w:fill="FFFFFF"/>
        </w:rPr>
        <w:t>b</w:t>
      </w:r>
      <w:r w:rsidRPr="00C302E4">
        <w:rPr>
          <w:rFonts w:ascii="Arial" w:hAnsi="Arial" w:cs="Arial"/>
          <w:color w:val="000000"/>
          <w:shd w:val="clear" w:color="auto" w:fill="FFFFFF"/>
        </w:rPr>
        <w:t xml:space="preserve">schlägen betroffen sind, </w:t>
      </w:r>
      <w:r w:rsidR="00925363">
        <w:rPr>
          <w:rFonts w:ascii="Arial" w:hAnsi="Arial" w:cs="Arial"/>
          <w:color w:val="000000"/>
          <w:shd w:val="clear" w:color="auto" w:fill="FFFFFF"/>
        </w:rPr>
        <w:t xml:space="preserve">bei den Zugängen </w:t>
      </w:r>
      <w:r w:rsidRPr="00C302E4">
        <w:rPr>
          <w:rFonts w:ascii="Arial" w:hAnsi="Arial" w:cs="Arial"/>
          <w:color w:val="000000"/>
          <w:shd w:val="clear" w:color="auto" w:fill="FFFFFF"/>
        </w:rPr>
        <w:t xml:space="preserve">von 14,5 auf 48,4 Prozent erhöht. </w:t>
      </w:r>
      <w:r w:rsidR="00EB3FAB">
        <w:rPr>
          <w:rFonts w:ascii="Arial" w:hAnsi="Arial" w:cs="Arial"/>
          <w:color w:val="000000"/>
          <w:shd w:val="clear" w:color="auto" w:fill="FFFFFF"/>
        </w:rPr>
        <w:t xml:space="preserve">In den Folgejahren ist der Anteil ebenso schnell wieder gesunken – auf 23,4 Prozent im </w:t>
      </w:r>
      <w:r w:rsidR="00EB3FAB">
        <w:rPr>
          <w:rFonts w:ascii="Arial" w:hAnsi="Arial" w:cs="Arial"/>
          <w:color w:val="000000"/>
          <w:shd w:val="clear" w:color="auto" w:fill="FFFFFF"/>
        </w:rPr>
        <w:lastRenderedPageBreak/>
        <w:t>Jahr 2020</w:t>
      </w:r>
      <w:r w:rsidR="00EB69DE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745B2D" w:rsidRPr="00745B2D">
        <w:rPr>
          <w:rFonts w:ascii="Arial" w:hAnsi="Arial" w:cs="Arial"/>
          <w:color w:val="000000"/>
          <w:shd w:val="clear" w:color="auto" w:fill="FFFFFF"/>
        </w:rPr>
        <w:t>In Westdeutschland sank der Anteil zwischen 2011 und 2020 von 43,5 auf 21,8 Prozent und in Ostdeutschland von 73,9 auf 30,1 Prozent.</w:t>
      </w:r>
      <w:r w:rsidR="00EB69D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5363">
        <w:rPr>
          <w:rFonts w:ascii="Arial" w:hAnsi="Arial" w:cs="Arial"/>
          <w:color w:val="000000"/>
          <w:shd w:val="clear" w:color="auto" w:fill="FFFFFF"/>
        </w:rPr>
        <w:t>D</w:t>
      </w:r>
      <w:r w:rsidR="00925363" w:rsidRPr="00C302E4">
        <w:rPr>
          <w:rFonts w:ascii="Arial" w:hAnsi="Arial" w:cs="Arial"/>
          <w:color w:val="000000"/>
          <w:shd w:val="clear" w:color="auto" w:fill="FFFFFF"/>
        </w:rPr>
        <w:t>er Anteil der Altersrenten, die von A</w:t>
      </w:r>
      <w:r w:rsidR="00925363">
        <w:rPr>
          <w:rFonts w:ascii="Arial" w:hAnsi="Arial" w:cs="Arial"/>
          <w:color w:val="000000"/>
          <w:shd w:val="clear" w:color="auto" w:fill="FFFFFF"/>
        </w:rPr>
        <w:t>b</w:t>
      </w:r>
      <w:r w:rsidR="00925363" w:rsidRPr="00C302E4">
        <w:rPr>
          <w:rFonts w:ascii="Arial" w:hAnsi="Arial" w:cs="Arial"/>
          <w:color w:val="000000"/>
          <w:shd w:val="clear" w:color="auto" w:fill="FFFFFF"/>
        </w:rPr>
        <w:t xml:space="preserve">schlägen betroffen sind, </w:t>
      </w:r>
      <w:r w:rsidR="00925363">
        <w:rPr>
          <w:rFonts w:ascii="Arial" w:hAnsi="Arial" w:cs="Arial"/>
          <w:color w:val="000000"/>
          <w:shd w:val="clear" w:color="auto" w:fill="FFFFFF"/>
        </w:rPr>
        <w:t>lag im Jahr 2020 i</w:t>
      </w:r>
      <w:r w:rsidR="00925363" w:rsidRPr="00925363">
        <w:rPr>
          <w:rFonts w:ascii="Arial" w:hAnsi="Arial" w:cs="Arial"/>
          <w:color w:val="000000"/>
          <w:shd w:val="clear" w:color="auto" w:fill="FFFFFF"/>
        </w:rPr>
        <w:t>n</w:t>
      </w:r>
      <w:r w:rsidR="00925363">
        <w:rPr>
          <w:rFonts w:ascii="Arial" w:hAnsi="Arial" w:cs="Arial"/>
          <w:color w:val="000000"/>
          <w:shd w:val="clear" w:color="auto" w:fill="FFFFFF"/>
        </w:rPr>
        <w:t xml:space="preserve"> W</w:t>
      </w:r>
      <w:r w:rsidR="00925363" w:rsidRPr="00925363">
        <w:rPr>
          <w:rFonts w:ascii="Arial" w:hAnsi="Arial" w:cs="Arial"/>
          <w:color w:val="000000"/>
          <w:shd w:val="clear" w:color="auto" w:fill="FFFFFF"/>
        </w:rPr>
        <w:t xml:space="preserve">estdeutschland </w:t>
      </w:r>
      <w:r w:rsidR="00925363">
        <w:rPr>
          <w:rFonts w:ascii="Arial" w:hAnsi="Arial" w:cs="Arial"/>
          <w:color w:val="000000"/>
          <w:shd w:val="clear" w:color="auto" w:fill="FFFFFF"/>
        </w:rPr>
        <w:t xml:space="preserve">bei den Frauen nur leicht höher als bei den Männern (23,9 gegenüber 19,5 Prozent). In Ostdeutschland sind </w:t>
      </w:r>
      <w:r w:rsidR="00C22B7F">
        <w:rPr>
          <w:rFonts w:ascii="Arial" w:hAnsi="Arial" w:cs="Arial"/>
          <w:color w:val="000000"/>
          <w:shd w:val="clear" w:color="auto" w:fill="FFFFFF"/>
        </w:rPr>
        <w:t xml:space="preserve">die </w:t>
      </w:r>
      <w:r w:rsidR="00925363">
        <w:rPr>
          <w:rFonts w:ascii="Arial" w:hAnsi="Arial" w:cs="Arial"/>
          <w:color w:val="000000"/>
          <w:shd w:val="clear" w:color="auto" w:fill="FFFFFF"/>
        </w:rPr>
        <w:t xml:space="preserve">Frauen </w:t>
      </w:r>
      <w:r w:rsidR="00C22B7F">
        <w:rPr>
          <w:rFonts w:ascii="Arial" w:hAnsi="Arial" w:cs="Arial"/>
          <w:color w:val="000000"/>
          <w:shd w:val="clear" w:color="auto" w:fill="FFFFFF"/>
        </w:rPr>
        <w:t xml:space="preserve">sehr viel häufiger als die Männer </w:t>
      </w:r>
      <w:r w:rsidR="00925363">
        <w:rPr>
          <w:rFonts w:ascii="Arial" w:hAnsi="Arial" w:cs="Arial"/>
          <w:color w:val="000000"/>
          <w:shd w:val="clear" w:color="auto" w:fill="FFFFFF"/>
        </w:rPr>
        <w:t xml:space="preserve">von </w:t>
      </w:r>
      <w:r w:rsidR="00925363" w:rsidRPr="00C302E4">
        <w:rPr>
          <w:rFonts w:ascii="Arial" w:hAnsi="Arial" w:cs="Arial"/>
          <w:color w:val="000000"/>
          <w:shd w:val="clear" w:color="auto" w:fill="FFFFFF"/>
        </w:rPr>
        <w:t>A</w:t>
      </w:r>
      <w:r w:rsidR="00925363">
        <w:rPr>
          <w:rFonts w:ascii="Arial" w:hAnsi="Arial" w:cs="Arial"/>
          <w:color w:val="000000"/>
          <w:shd w:val="clear" w:color="auto" w:fill="FFFFFF"/>
        </w:rPr>
        <w:t>b</w:t>
      </w:r>
      <w:r w:rsidR="00925363" w:rsidRPr="00C302E4">
        <w:rPr>
          <w:rFonts w:ascii="Arial" w:hAnsi="Arial" w:cs="Arial"/>
          <w:color w:val="000000"/>
          <w:shd w:val="clear" w:color="auto" w:fill="FFFFFF"/>
        </w:rPr>
        <w:t xml:space="preserve">schlägen </w:t>
      </w:r>
      <w:r w:rsidR="00C22B7F">
        <w:rPr>
          <w:rFonts w:ascii="Arial" w:hAnsi="Arial" w:cs="Arial"/>
          <w:color w:val="000000"/>
          <w:shd w:val="clear" w:color="auto" w:fill="FFFFFF"/>
        </w:rPr>
        <w:t xml:space="preserve">bei den </w:t>
      </w:r>
      <w:r w:rsidR="00C22B7F" w:rsidRPr="00C302E4">
        <w:rPr>
          <w:rFonts w:ascii="Arial" w:hAnsi="Arial" w:cs="Arial"/>
          <w:color w:val="000000"/>
          <w:shd w:val="clear" w:color="auto" w:fill="FFFFFF"/>
        </w:rPr>
        <w:t>Altersrenten</w:t>
      </w:r>
      <w:r w:rsidR="00C22B7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5363" w:rsidRPr="00C302E4">
        <w:rPr>
          <w:rFonts w:ascii="Arial" w:hAnsi="Arial" w:cs="Arial"/>
          <w:color w:val="000000"/>
          <w:shd w:val="clear" w:color="auto" w:fill="FFFFFF"/>
        </w:rPr>
        <w:t xml:space="preserve">betroffen </w:t>
      </w:r>
      <w:r w:rsidR="00925363">
        <w:rPr>
          <w:rFonts w:ascii="Arial" w:hAnsi="Arial" w:cs="Arial"/>
          <w:color w:val="000000"/>
          <w:shd w:val="clear" w:color="auto" w:fill="FFFFFF"/>
        </w:rPr>
        <w:t>(2020: 37,1 gegenüber 22,5 Prozent).</w:t>
      </w:r>
    </w:p>
    <w:p w:rsidR="00EB69DE" w:rsidRDefault="00EB69DE" w:rsidP="00357340">
      <w:pPr>
        <w:rPr>
          <w:rFonts w:ascii="Arial" w:hAnsi="Arial" w:cs="Arial"/>
          <w:color w:val="000000"/>
          <w:shd w:val="clear" w:color="auto" w:fill="FFFFFF"/>
        </w:rPr>
      </w:pPr>
    </w:p>
    <w:p w:rsidR="00670B9F" w:rsidRDefault="00216A96" w:rsidP="00591E61">
      <w:pPr>
        <w:rPr>
          <w:rFonts w:ascii="Arial" w:hAnsi="Arial" w:cs="Arial"/>
          <w:color w:val="000000"/>
          <w:shd w:val="clear" w:color="auto" w:fill="FFFFFF"/>
        </w:rPr>
      </w:pPr>
      <w:r w:rsidRPr="000A470E">
        <w:rPr>
          <w:rFonts w:ascii="Arial" w:hAnsi="Arial" w:cs="Arial"/>
          <w:color w:val="000000"/>
          <w:shd w:val="clear" w:color="auto" w:fill="FFFFFF"/>
        </w:rPr>
        <w:t xml:space="preserve">Die </w:t>
      </w:r>
      <w:r w:rsidR="00591E61" w:rsidRPr="000A470E">
        <w:rPr>
          <w:rFonts w:ascii="Arial" w:hAnsi="Arial" w:cs="Arial"/>
          <w:color w:val="000000"/>
          <w:shd w:val="clear" w:color="auto" w:fill="FFFFFF"/>
        </w:rPr>
        <w:t xml:space="preserve">durchschnittliche Anzahl der Abschlagsmonate bei den von Abschlägen betroffenen </w:t>
      </w:r>
      <w:r w:rsidRPr="000A470E">
        <w:rPr>
          <w:rFonts w:ascii="Arial" w:hAnsi="Arial" w:cs="Arial"/>
          <w:color w:val="000000"/>
          <w:shd w:val="clear" w:color="auto" w:fill="FFFFFF"/>
        </w:rPr>
        <w:t>Altersrenten</w:t>
      </w:r>
      <w:r w:rsidR="00591E61" w:rsidRPr="000A470E">
        <w:rPr>
          <w:rFonts w:ascii="Arial" w:hAnsi="Arial" w:cs="Arial"/>
          <w:color w:val="000000"/>
          <w:shd w:val="clear" w:color="auto" w:fill="FFFFFF"/>
        </w:rPr>
        <w:t xml:space="preserve">zugängen </w:t>
      </w:r>
      <w:r w:rsidRPr="000A470E">
        <w:rPr>
          <w:rFonts w:ascii="Arial" w:hAnsi="Arial" w:cs="Arial"/>
          <w:color w:val="000000"/>
          <w:shd w:val="clear" w:color="auto" w:fill="FFFFFF"/>
        </w:rPr>
        <w:t>lag im Jahr 2020 bei 27,0 Monaten – das waren mehr als 2013 (23,</w:t>
      </w:r>
      <w:r w:rsidR="00C22B7F">
        <w:rPr>
          <w:rFonts w:ascii="Arial" w:hAnsi="Arial" w:cs="Arial"/>
          <w:color w:val="000000"/>
          <w:shd w:val="clear" w:color="auto" w:fill="FFFFFF"/>
        </w:rPr>
        <w:t>6</w:t>
      </w:r>
      <w:r w:rsidRPr="000A470E">
        <w:rPr>
          <w:rFonts w:ascii="Arial" w:hAnsi="Arial" w:cs="Arial"/>
          <w:color w:val="000000"/>
          <w:shd w:val="clear" w:color="auto" w:fill="FFFFFF"/>
        </w:rPr>
        <w:t xml:space="preserve"> Monate) und </w:t>
      </w:r>
      <w:r w:rsidR="00C22B7F">
        <w:rPr>
          <w:rFonts w:ascii="Arial" w:hAnsi="Arial" w:cs="Arial"/>
          <w:color w:val="000000"/>
          <w:shd w:val="clear" w:color="auto" w:fill="FFFFFF"/>
        </w:rPr>
        <w:t xml:space="preserve">fast doppelt so viel wie </w:t>
      </w:r>
      <w:r w:rsidRPr="000A470E">
        <w:rPr>
          <w:rFonts w:ascii="Arial" w:hAnsi="Arial" w:cs="Arial"/>
          <w:color w:val="000000"/>
          <w:shd w:val="clear" w:color="auto" w:fill="FFFFFF"/>
        </w:rPr>
        <w:t>im Jahr 2000 (1</w:t>
      </w:r>
      <w:r w:rsidR="00C22B7F">
        <w:rPr>
          <w:rFonts w:ascii="Arial" w:hAnsi="Arial" w:cs="Arial"/>
          <w:color w:val="000000"/>
          <w:shd w:val="clear" w:color="auto" w:fill="FFFFFF"/>
        </w:rPr>
        <w:t>4</w:t>
      </w:r>
      <w:r w:rsidRPr="000A470E">
        <w:rPr>
          <w:rFonts w:ascii="Arial" w:hAnsi="Arial" w:cs="Arial"/>
          <w:color w:val="000000"/>
          <w:shd w:val="clear" w:color="auto" w:fill="FFFFFF"/>
        </w:rPr>
        <w:t>,</w:t>
      </w:r>
      <w:r w:rsidR="00C22B7F">
        <w:rPr>
          <w:rFonts w:ascii="Arial" w:hAnsi="Arial" w:cs="Arial"/>
          <w:color w:val="000000"/>
          <w:shd w:val="clear" w:color="auto" w:fill="FFFFFF"/>
        </w:rPr>
        <w:t>0</w:t>
      </w:r>
      <w:r w:rsidRPr="000A470E">
        <w:rPr>
          <w:rFonts w:ascii="Arial" w:hAnsi="Arial" w:cs="Arial"/>
          <w:color w:val="000000"/>
          <w:shd w:val="clear" w:color="auto" w:fill="FFFFFF"/>
        </w:rPr>
        <w:t xml:space="preserve"> Monate), aber </w:t>
      </w:r>
      <w:r w:rsidR="00C22B7F" w:rsidRPr="000A470E">
        <w:rPr>
          <w:rFonts w:ascii="Arial" w:hAnsi="Arial" w:cs="Arial"/>
          <w:color w:val="000000"/>
          <w:shd w:val="clear" w:color="auto" w:fill="FFFFFF"/>
        </w:rPr>
        <w:t xml:space="preserve">deutlich </w:t>
      </w:r>
      <w:r w:rsidRPr="000A470E">
        <w:rPr>
          <w:rFonts w:ascii="Arial" w:hAnsi="Arial" w:cs="Arial"/>
          <w:color w:val="000000"/>
          <w:shd w:val="clear" w:color="auto" w:fill="FFFFFF"/>
        </w:rPr>
        <w:t xml:space="preserve">weniger als </w:t>
      </w:r>
      <w:r w:rsidR="00C22B7F">
        <w:rPr>
          <w:rFonts w:ascii="Arial" w:hAnsi="Arial" w:cs="Arial"/>
          <w:color w:val="000000"/>
          <w:shd w:val="clear" w:color="auto" w:fill="FFFFFF"/>
        </w:rPr>
        <w:t xml:space="preserve">der Höchstwert von </w:t>
      </w:r>
      <w:r w:rsidR="00C22B7F" w:rsidRPr="000A470E">
        <w:rPr>
          <w:rFonts w:ascii="Arial" w:hAnsi="Arial" w:cs="Arial"/>
          <w:color w:val="000000"/>
          <w:shd w:val="clear" w:color="auto" w:fill="FFFFFF"/>
        </w:rPr>
        <w:t>39,4</w:t>
      </w:r>
      <w:r w:rsidR="00C22B7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22B7F" w:rsidRPr="000A470E">
        <w:rPr>
          <w:rFonts w:ascii="Arial" w:hAnsi="Arial" w:cs="Arial"/>
          <w:color w:val="000000"/>
          <w:shd w:val="clear" w:color="auto" w:fill="FFFFFF"/>
        </w:rPr>
        <w:t>Monate</w:t>
      </w:r>
      <w:r w:rsidR="00C22B7F">
        <w:rPr>
          <w:rFonts w:ascii="Arial" w:hAnsi="Arial" w:cs="Arial"/>
          <w:color w:val="000000"/>
          <w:shd w:val="clear" w:color="auto" w:fill="FFFFFF"/>
        </w:rPr>
        <w:t>n</w:t>
      </w:r>
      <w:r w:rsidR="00C22B7F" w:rsidRPr="000A470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A470E">
        <w:rPr>
          <w:rFonts w:ascii="Arial" w:hAnsi="Arial" w:cs="Arial"/>
          <w:color w:val="000000"/>
          <w:shd w:val="clear" w:color="auto" w:fill="FFFFFF"/>
        </w:rPr>
        <w:t>im Jahr 2009.</w:t>
      </w:r>
      <w:r w:rsidR="00EB69D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91E61" w:rsidRPr="000A470E">
        <w:rPr>
          <w:rFonts w:ascii="Arial" w:hAnsi="Arial" w:cs="Arial"/>
          <w:color w:val="000000"/>
          <w:shd w:val="clear" w:color="auto" w:fill="FFFFFF"/>
        </w:rPr>
        <w:t xml:space="preserve">Der durchschnittliche Rentenzahlbetrag </w:t>
      </w:r>
      <w:r w:rsidR="009C29DF" w:rsidRPr="000A470E">
        <w:rPr>
          <w:rFonts w:ascii="Arial" w:hAnsi="Arial" w:cs="Arial"/>
          <w:color w:val="000000"/>
          <w:shd w:val="clear" w:color="auto" w:fill="FFFFFF"/>
        </w:rPr>
        <w:t>bei den von Abschlägen betroffenen Altersrentenzugängen lag im Jahr 2020 bei 1.174 Euro</w:t>
      </w:r>
      <w:r w:rsidR="000A470E">
        <w:rPr>
          <w:rFonts w:ascii="Arial" w:hAnsi="Arial" w:cs="Arial"/>
          <w:color w:val="000000"/>
          <w:shd w:val="clear" w:color="auto" w:fill="FFFFFF"/>
        </w:rPr>
        <w:t xml:space="preserve"> pro Monat</w:t>
      </w:r>
      <w:r w:rsidR="009C29DF" w:rsidRPr="000A470E">
        <w:rPr>
          <w:rFonts w:ascii="Arial" w:hAnsi="Arial" w:cs="Arial"/>
          <w:color w:val="000000"/>
          <w:shd w:val="clear" w:color="auto" w:fill="FFFFFF"/>
        </w:rPr>
        <w:t xml:space="preserve">. Bei den Männern lagen die </w:t>
      </w:r>
      <w:r w:rsidR="000A470E" w:rsidRPr="000A470E">
        <w:rPr>
          <w:rFonts w:ascii="Arial" w:hAnsi="Arial" w:cs="Arial"/>
          <w:color w:val="000000"/>
          <w:shd w:val="clear" w:color="auto" w:fill="FFFFFF"/>
        </w:rPr>
        <w:t>Bruttor</w:t>
      </w:r>
      <w:r w:rsidR="009C29DF" w:rsidRPr="000A470E">
        <w:rPr>
          <w:rFonts w:ascii="Arial" w:hAnsi="Arial" w:cs="Arial"/>
          <w:color w:val="000000"/>
          <w:shd w:val="clear" w:color="auto" w:fill="FFFFFF"/>
        </w:rPr>
        <w:t xml:space="preserve">enten in Westdeutschland über denen in Ostdeutschland (1.478 gegenüber 1.227 Euro), bei den Frauen waren die Renten in Westdeutschland </w:t>
      </w:r>
      <w:r w:rsidR="006E687C">
        <w:rPr>
          <w:rFonts w:ascii="Arial" w:hAnsi="Arial" w:cs="Arial"/>
          <w:color w:val="000000"/>
          <w:shd w:val="clear" w:color="auto" w:fill="FFFFFF"/>
        </w:rPr>
        <w:t xml:space="preserve">hingegen </w:t>
      </w:r>
      <w:r w:rsidR="009C29DF" w:rsidRPr="000A470E">
        <w:rPr>
          <w:rFonts w:ascii="Arial" w:hAnsi="Arial" w:cs="Arial"/>
          <w:color w:val="000000"/>
          <w:shd w:val="clear" w:color="auto" w:fill="FFFFFF"/>
        </w:rPr>
        <w:t>niedriger als in Ostdeutschland (964 gegenüber 1.122 Euro)</w:t>
      </w:r>
      <w:r w:rsidR="00591E61" w:rsidRPr="000A470E">
        <w:rPr>
          <w:rFonts w:ascii="Arial" w:hAnsi="Arial" w:cs="Arial"/>
          <w:color w:val="000000"/>
          <w:shd w:val="clear" w:color="auto" w:fill="FFFFFF"/>
        </w:rPr>
        <w:t>.</w:t>
      </w:r>
    </w:p>
    <w:p w:rsidR="00EB69DE" w:rsidRDefault="00EB69DE" w:rsidP="00591E61">
      <w:pPr>
        <w:rPr>
          <w:rFonts w:ascii="Arial" w:hAnsi="Arial" w:cs="Arial"/>
          <w:color w:val="000000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:rsidR="00130C1E" w:rsidRPr="00670B9F" w:rsidRDefault="00130C1E" w:rsidP="00130C1E">
      <w:pPr>
        <w:rPr>
          <w:rFonts w:ascii="Arial" w:hAnsi="Arial" w:cs="Arial"/>
          <w:shd w:val="clear" w:color="auto" w:fill="FFFFFF"/>
        </w:rPr>
      </w:pPr>
    </w:p>
    <w:p w:rsidR="00670B9F" w:rsidRPr="00670B9F" w:rsidRDefault="00D26206" w:rsidP="00130C1E">
      <w:pPr>
        <w:rPr>
          <w:rFonts w:ascii="Arial" w:hAnsi="Arial" w:cs="Arial"/>
          <w:shd w:val="clear" w:color="auto" w:fill="FFFFFF"/>
        </w:rPr>
      </w:pPr>
      <w:r w:rsidRPr="00D26206">
        <w:rPr>
          <w:rFonts w:ascii="Arial" w:hAnsi="Arial" w:cs="Arial"/>
          <w:shd w:val="clear" w:color="auto" w:fill="FFFFFF"/>
        </w:rPr>
        <w:t>Deutsche Rentenversicherung: www.deutsche-rentenversicherung.de</w:t>
      </w:r>
    </w:p>
    <w:p w:rsidR="00D26206" w:rsidRPr="00D26206" w:rsidRDefault="00D26206" w:rsidP="00CA5D69">
      <w:pPr>
        <w:rPr>
          <w:rFonts w:ascii="Arial" w:hAnsi="Arial" w:cs="Arial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:rsidR="00130C1E" w:rsidRPr="00212FA5" w:rsidRDefault="00130C1E" w:rsidP="00130C1E">
      <w:pPr>
        <w:rPr>
          <w:rFonts w:ascii="Arial" w:hAnsi="Arial" w:cs="Arial"/>
          <w:shd w:val="clear" w:color="auto" w:fill="FFFFFF"/>
        </w:rPr>
      </w:pPr>
    </w:p>
    <w:p w:rsidR="002E112A" w:rsidRPr="00D83C47" w:rsidRDefault="002E112A" w:rsidP="002E112A">
      <w:pPr>
        <w:rPr>
          <w:rFonts w:ascii="Arial" w:hAnsi="Arial" w:cs="Arial"/>
          <w:color w:val="000000"/>
          <w:spacing w:val="-2"/>
        </w:rPr>
      </w:pPr>
      <w:r w:rsidRPr="00D83C47">
        <w:rPr>
          <w:rFonts w:ascii="Arial" w:hAnsi="Arial" w:cs="Arial"/>
          <w:color w:val="000000"/>
          <w:spacing w:val="-2"/>
        </w:rPr>
        <w:t xml:space="preserve">Zu den </w:t>
      </w:r>
      <w:r w:rsidRPr="00D83C47">
        <w:rPr>
          <w:rFonts w:ascii="Arial" w:hAnsi="Arial" w:cs="Arial"/>
          <w:b/>
          <w:color w:val="000000"/>
          <w:spacing w:val="-2"/>
        </w:rPr>
        <w:t>Versichertenrenten</w:t>
      </w:r>
      <w:r w:rsidRPr="00D83C47">
        <w:rPr>
          <w:rFonts w:ascii="Arial" w:hAnsi="Arial" w:cs="Arial"/>
          <w:color w:val="000000"/>
          <w:spacing w:val="-2"/>
        </w:rPr>
        <w:t xml:space="preserve"> gehören Renten wegen Alters sowie Renten wegen verminderter Erwerbsfähigkeit.</w:t>
      </w:r>
    </w:p>
    <w:p w:rsidR="002E112A" w:rsidRPr="00D83C47" w:rsidRDefault="002E112A" w:rsidP="002E112A">
      <w:pPr>
        <w:rPr>
          <w:rFonts w:ascii="Arial" w:hAnsi="Arial" w:cs="Arial"/>
          <w:color w:val="000000"/>
          <w:spacing w:val="-2"/>
        </w:rPr>
      </w:pPr>
    </w:p>
    <w:p w:rsidR="002E112A" w:rsidRDefault="002E112A" w:rsidP="002E112A">
      <w:pPr>
        <w:rPr>
          <w:rFonts w:ascii="Arial" w:hAnsi="Arial" w:cs="Arial"/>
          <w:color w:val="000000"/>
          <w:spacing w:val="-2"/>
        </w:rPr>
      </w:pPr>
      <w:r w:rsidRPr="00D83C47">
        <w:rPr>
          <w:rFonts w:ascii="Arial" w:hAnsi="Arial" w:cs="Arial"/>
          <w:color w:val="000000"/>
          <w:spacing w:val="-2"/>
        </w:rPr>
        <w:t xml:space="preserve">Zu den </w:t>
      </w:r>
      <w:r w:rsidRPr="00D83C47">
        <w:rPr>
          <w:rFonts w:ascii="Arial" w:hAnsi="Arial" w:cs="Arial"/>
          <w:b/>
          <w:color w:val="000000"/>
          <w:spacing w:val="-2"/>
        </w:rPr>
        <w:t>Renten wegen Todes</w:t>
      </w:r>
      <w:r w:rsidRPr="00D83C47">
        <w:rPr>
          <w:rFonts w:ascii="Arial" w:hAnsi="Arial" w:cs="Arial"/>
          <w:color w:val="000000"/>
          <w:spacing w:val="-2"/>
        </w:rPr>
        <w:t xml:space="preserve"> gehören Witwen- und Witwerrenten, Halbwaisen- und Vollwaisenrenten sowie Erziehungsrenten.</w:t>
      </w:r>
    </w:p>
    <w:p w:rsidR="00EB69DE" w:rsidRDefault="00EB69DE" w:rsidP="002E112A">
      <w:pPr>
        <w:rPr>
          <w:rFonts w:ascii="Arial" w:hAnsi="Arial" w:cs="Arial"/>
          <w:color w:val="000000"/>
          <w:spacing w:val="-2"/>
        </w:rPr>
      </w:pPr>
    </w:p>
    <w:p w:rsidR="006C0888" w:rsidRPr="00E1091B" w:rsidRDefault="006C0888" w:rsidP="006C0888">
      <w:pPr>
        <w:rPr>
          <w:rFonts w:ascii="Arial" w:hAnsi="Arial" w:cs="Arial"/>
          <w:color w:val="000000"/>
          <w:spacing w:val="-2"/>
        </w:rPr>
      </w:pPr>
      <w:r w:rsidRPr="00E1091B">
        <w:rPr>
          <w:rFonts w:ascii="Arial" w:hAnsi="Arial" w:cs="Arial"/>
          <w:color w:val="000000"/>
          <w:spacing w:val="-2"/>
        </w:rPr>
        <w:t xml:space="preserve">Ausführliche Informationen zu den einzelnen </w:t>
      </w:r>
      <w:r w:rsidRPr="00E1091B">
        <w:rPr>
          <w:rStyle w:val="Fett"/>
          <w:rFonts w:ascii="Arial" w:hAnsi="Arial" w:cs="Arial"/>
          <w:color w:val="000000"/>
          <w:spacing w:val="-2"/>
          <w:bdr w:val="none" w:sz="0" w:space="0" w:color="auto" w:frame="1"/>
        </w:rPr>
        <w:t xml:space="preserve">Rentenarten </w:t>
      </w:r>
      <w:r w:rsidRPr="00E1091B">
        <w:rPr>
          <w:rFonts w:ascii="Arial" w:hAnsi="Arial" w:cs="Arial"/>
          <w:color w:val="000000"/>
          <w:spacing w:val="-2"/>
        </w:rPr>
        <w:t>erhalten Sie hier</w:t>
      </w:r>
      <w:r>
        <w:rPr>
          <w:rFonts w:ascii="Arial" w:hAnsi="Arial" w:cs="Arial"/>
          <w:color w:val="000000"/>
          <w:spacing w:val="-2"/>
        </w:rPr>
        <w:t xml:space="preserve">: </w:t>
      </w:r>
      <w:hyperlink r:id="rId7" w:history="1">
        <w:r w:rsidRPr="00E1091B">
          <w:rPr>
            <w:rStyle w:val="Hyperlink"/>
            <w:rFonts w:ascii="Arial" w:hAnsi="Arial" w:cs="Arial"/>
            <w:spacing w:val="-2"/>
          </w:rPr>
          <w:t>https://www.bpb.de/61851</w:t>
        </w:r>
      </w:hyperlink>
    </w:p>
    <w:p w:rsidR="006C0888" w:rsidRPr="00E1091B" w:rsidRDefault="006C0888" w:rsidP="006C0888">
      <w:pPr>
        <w:rPr>
          <w:rFonts w:ascii="Arial" w:hAnsi="Arial" w:cs="Arial"/>
          <w:color w:val="000000"/>
          <w:spacing w:val="-2"/>
        </w:rPr>
      </w:pPr>
    </w:p>
    <w:p w:rsidR="00B45366" w:rsidRPr="00870AE3" w:rsidRDefault="00B45366" w:rsidP="00B45366">
      <w:pPr>
        <w:rPr>
          <w:rFonts w:ascii="Arial" w:hAnsi="Arial" w:cs="Arial"/>
          <w:sz w:val="20"/>
          <w:szCs w:val="20"/>
        </w:rPr>
      </w:pPr>
      <w:r w:rsidRPr="00870AE3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8" w:tgtFrame="extern" w:history="1">
        <w:r w:rsidRPr="00870AE3">
          <w:rPr>
            <w:rFonts w:ascii="Arial" w:hAnsi="Arial" w:cs="Arial"/>
            <w:sz w:val="20"/>
            <w:szCs w:val="20"/>
          </w:rPr>
          <w:t>by-nc-nd/3.0/de/</w:t>
        </w:r>
      </w:hyperlink>
      <w:r w:rsidRPr="00870AE3">
        <w:rPr>
          <w:rFonts w:ascii="Arial" w:hAnsi="Arial" w:cs="Arial"/>
          <w:sz w:val="20"/>
          <w:szCs w:val="20"/>
        </w:rPr>
        <w:t xml:space="preserve"> veröffentlicht. </w:t>
      </w:r>
    </w:p>
    <w:p w:rsidR="001B7D15" w:rsidRPr="00670B9F" w:rsidRDefault="001B7D15">
      <w:pPr>
        <w:rPr>
          <w:rFonts w:ascii="Arial" w:hAnsi="Arial" w:cs="Arial"/>
          <w:i/>
        </w:rPr>
      </w:pPr>
      <w:r w:rsidRPr="00670B9F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670B9F">
        <w:rPr>
          <w:rFonts w:ascii="Arial" w:hAnsi="Arial" w:cs="Arial"/>
          <w:sz w:val="20"/>
          <w:szCs w:val="20"/>
        </w:rPr>
        <w:t>2</w:t>
      </w:r>
      <w:r w:rsidR="00E2643B">
        <w:rPr>
          <w:rFonts w:ascii="Arial" w:hAnsi="Arial" w:cs="Arial"/>
          <w:sz w:val="20"/>
          <w:szCs w:val="20"/>
        </w:rPr>
        <w:t>2</w:t>
      </w:r>
      <w:r w:rsidRPr="00670B9F">
        <w:rPr>
          <w:rFonts w:ascii="Arial" w:hAnsi="Arial" w:cs="Arial"/>
          <w:sz w:val="20"/>
          <w:szCs w:val="20"/>
        </w:rPr>
        <w:t xml:space="preserve"> | </w:t>
      </w:r>
      <w:hyperlink r:id="rId9" w:history="1">
        <w:r w:rsidRPr="00670B9F">
          <w:rPr>
            <w:rFonts w:ascii="Arial" w:hAnsi="Arial" w:cs="Arial"/>
            <w:sz w:val="20"/>
            <w:szCs w:val="20"/>
          </w:rPr>
          <w:t>www.bpb.de</w:t>
        </w:r>
      </w:hyperlink>
    </w:p>
    <w:sectPr w:rsidR="001B7D15" w:rsidRPr="00670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3B" w:rsidRDefault="003B1E3B" w:rsidP="00D32649">
      <w:r>
        <w:separator/>
      </w:r>
    </w:p>
  </w:endnote>
  <w:endnote w:type="continuationSeparator" w:id="0">
    <w:p w:rsidR="003B1E3B" w:rsidRDefault="003B1E3B" w:rsidP="00D3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9" w:rsidRDefault="00D326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9" w:rsidRDefault="00D3264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9" w:rsidRDefault="00D326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3B" w:rsidRDefault="003B1E3B" w:rsidP="00D32649">
      <w:r>
        <w:separator/>
      </w:r>
    </w:p>
  </w:footnote>
  <w:footnote w:type="continuationSeparator" w:id="0">
    <w:p w:rsidR="003B1E3B" w:rsidRDefault="003B1E3B" w:rsidP="00D3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9" w:rsidRDefault="00D326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9" w:rsidRDefault="00D3264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9" w:rsidRDefault="00D326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0348B"/>
    <w:rsid w:val="00016624"/>
    <w:rsid w:val="000238CC"/>
    <w:rsid w:val="0004299D"/>
    <w:rsid w:val="0005792D"/>
    <w:rsid w:val="00070D8B"/>
    <w:rsid w:val="00076264"/>
    <w:rsid w:val="00085E2A"/>
    <w:rsid w:val="0009167D"/>
    <w:rsid w:val="000A06C1"/>
    <w:rsid w:val="000A20AA"/>
    <w:rsid w:val="000A470E"/>
    <w:rsid w:val="000A7F9D"/>
    <w:rsid w:val="000B3284"/>
    <w:rsid w:val="000C730A"/>
    <w:rsid w:val="000E2813"/>
    <w:rsid w:val="000F2863"/>
    <w:rsid w:val="000F5548"/>
    <w:rsid w:val="000F55F6"/>
    <w:rsid w:val="00101A74"/>
    <w:rsid w:val="00104423"/>
    <w:rsid w:val="00111F49"/>
    <w:rsid w:val="001200F4"/>
    <w:rsid w:val="001221A4"/>
    <w:rsid w:val="001269EF"/>
    <w:rsid w:val="00130C1E"/>
    <w:rsid w:val="00134A3F"/>
    <w:rsid w:val="0013625A"/>
    <w:rsid w:val="00137540"/>
    <w:rsid w:val="00163721"/>
    <w:rsid w:val="001662E8"/>
    <w:rsid w:val="001713B1"/>
    <w:rsid w:val="001715AF"/>
    <w:rsid w:val="00171D83"/>
    <w:rsid w:val="0017448A"/>
    <w:rsid w:val="00174B87"/>
    <w:rsid w:val="00183A44"/>
    <w:rsid w:val="001863C2"/>
    <w:rsid w:val="00186DC5"/>
    <w:rsid w:val="001B606B"/>
    <w:rsid w:val="001B7D15"/>
    <w:rsid w:val="001D198C"/>
    <w:rsid w:val="001D7E07"/>
    <w:rsid w:val="001E5E13"/>
    <w:rsid w:val="001F0077"/>
    <w:rsid w:val="001F7F43"/>
    <w:rsid w:val="00212FA5"/>
    <w:rsid w:val="00216A96"/>
    <w:rsid w:val="0021766E"/>
    <w:rsid w:val="00232F30"/>
    <w:rsid w:val="00236386"/>
    <w:rsid w:val="00244199"/>
    <w:rsid w:val="00244394"/>
    <w:rsid w:val="00260769"/>
    <w:rsid w:val="00266714"/>
    <w:rsid w:val="002676AC"/>
    <w:rsid w:val="002766B9"/>
    <w:rsid w:val="0028024F"/>
    <w:rsid w:val="00293930"/>
    <w:rsid w:val="002B5C93"/>
    <w:rsid w:val="002C242C"/>
    <w:rsid w:val="002E112A"/>
    <w:rsid w:val="002E7D46"/>
    <w:rsid w:val="003344A2"/>
    <w:rsid w:val="00357340"/>
    <w:rsid w:val="00363D8E"/>
    <w:rsid w:val="003657B1"/>
    <w:rsid w:val="0038111C"/>
    <w:rsid w:val="003A6FDC"/>
    <w:rsid w:val="003B1043"/>
    <w:rsid w:val="003B1E3B"/>
    <w:rsid w:val="003B2FF1"/>
    <w:rsid w:val="003B5A46"/>
    <w:rsid w:val="003C1F2C"/>
    <w:rsid w:val="003D3ABC"/>
    <w:rsid w:val="003D796D"/>
    <w:rsid w:val="003E0426"/>
    <w:rsid w:val="003E0C4A"/>
    <w:rsid w:val="003E13B8"/>
    <w:rsid w:val="003E25B4"/>
    <w:rsid w:val="003F711C"/>
    <w:rsid w:val="00402B2C"/>
    <w:rsid w:val="004210B3"/>
    <w:rsid w:val="004242F8"/>
    <w:rsid w:val="004250EE"/>
    <w:rsid w:val="00425117"/>
    <w:rsid w:val="00446B0C"/>
    <w:rsid w:val="004554C0"/>
    <w:rsid w:val="00455ECF"/>
    <w:rsid w:val="00460C51"/>
    <w:rsid w:val="004629C2"/>
    <w:rsid w:val="00464F29"/>
    <w:rsid w:val="0046791C"/>
    <w:rsid w:val="004715C5"/>
    <w:rsid w:val="004731E5"/>
    <w:rsid w:val="00473F5D"/>
    <w:rsid w:val="00475AB8"/>
    <w:rsid w:val="0047765A"/>
    <w:rsid w:val="00477EBE"/>
    <w:rsid w:val="00485783"/>
    <w:rsid w:val="00494DF9"/>
    <w:rsid w:val="004A2795"/>
    <w:rsid w:val="004A6A0F"/>
    <w:rsid w:val="004D59F0"/>
    <w:rsid w:val="004E6618"/>
    <w:rsid w:val="004F0DF6"/>
    <w:rsid w:val="004F2EB9"/>
    <w:rsid w:val="004F5774"/>
    <w:rsid w:val="0050670A"/>
    <w:rsid w:val="0051310F"/>
    <w:rsid w:val="00514A82"/>
    <w:rsid w:val="005234DF"/>
    <w:rsid w:val="005252C9"/>
    <w:rsid w:val="0054081B"/>
    <w:rsid w:val="005533BA"/>
    <w:rsid w:val="005557C5"/>
    <w:rsid w:val="00563462"/>
    <w:rsid w:val="0057561F"/>
    <w:rsid w:val="00577775"/>
    <w:rsid w:val="00591E61"/>
    <w:rsid w:val="00594628"/>
    <w:rsid w:val="005B4D9E"/>
    <w:rsid w:val="005C7778"/>
    <w:rsid w:val="005E5C94"/>
    <w:rsid w:val="005F7382"/>
    <w:rsid w:val="00617540"/>
    <w:rsid w:val="00625C9B"/>
    <w:rsid w:val="00652ACF"/>
    <w:rsid w:val="00652DD2"/>
    <w:rsid w:val="006556F0"/>
    <w:rsid w:val="00670B9F"/>
    <w:rsid w:val="0068567A"/>
    <w:rsid w:val="006A3317"/>
    <w:rsid w:val="006B0E73"/>
    <w:rsid w:val="006B1677"/>
    <w:rsid w:val="006B2F04"/>
    <w:rsid w:val="006C0888"/>
    <w:rsid w:val="006C3079"/>
    <w:rsid w:val="006E0BAF"/>
    <w:rsid w:val="006E687C"/>
    <w:rsid w:val="0070122C"/>
    <w:rsid w:val="00722C39"/>
    <w:rsid w:val="00740C0E"/>
    <w:rsid w:val="00743840"/>
    <w:rsid w:val="007443B1"/>
    <w:rsid w:val="00745B2D"/>
    <w:rsid w:val="007562E0"/>
    <w:rsid w:val="00756A6D"/>
    <w:rsid w:val="00766238"/>
    <w:rsid w:val="007807E8"/>
    <w:rsid w:val="00793840"/>
    <w:rsid w:val="007A0952"/>
    <w:rsid w:val="007B4AD0"/>
    <w:rsid w:val="007C3EFF"/>
    <w:rsid w:val="007D3B72"/>
    <w:rsid w:val="007D4B65"/>
    <w:rsid w:val="007E347B"/>
    <w:rsid w:val="007E4236"/>
    <w:rsid w:val="007E4C5C"/>
    <w:rsid w:val="007E7424"/>
    <w:rsid w:val="007F4155"/>
    <w:rsid w:val="00812651"/>
    <w:rsid w:val="0082696E"/>
    <w:rsid w:val="00833813"/>
    <w:rsid w:val="00833EB8"/>
    <w:rsid w:val="00835E1B"/>
    <w:rsid w:val="00841E79"/>
    <w:rsid w:val="00841ECF"/>
    <w:rsid w:val="00843264"/>
    <w:rsid w:val="0085672F"/>
    <w:rsid w:val="008579A4"/>
    <w:rsid w:val="0086092F"/>
    <w:rsid w:val="00864E6C"/>
    <w:rsid w:val="0088239F"/>
    <w:rsid w:val="00892026"/>
    <w:rsid w:val="008A292E"/>
    <w:rsid w:val="008B2910"/>
    <w:rsid w:val="008C59DD"/>
    <w:rsid w:val="008D0676"/>
    <w:rsid w:val="008D0CEB"/>
    <w:rsid w:val="008E0F4F"/>
    <w:rsid w:val="008E550C"/>
    <w:rsid w:val="009135B0"/>
    <w:rsid w:val="009172C1"/>
    <w:rsid w:val="009219CE"/>
    <w:rsid w:val="00922D13"/>
    <w:rsid w:val="00925363"/>
    <w:rsid w:val="00932EC5"/>
    <w:rsid w:val="009418DE"/>
    <w:rsid w:val="00950462"/>
    <w:rsid w:val="0095097C"/>
    <w:rsid w:val="00957E65"/>
    <w:rsid w:val="00960F58"/>
    <w:rsid w:val="009635A6"/>
    <w:rsid w:val="00986482"/>
    <w:rsid w:val="0099599B"/>
    <w:rsid w:val="009A01C9"/>
    <w:rsid w:val="009A39DD"/>
    <w:rsid w:val="009B34B6"/>
    <w:rsid w:val="009C29DF"/>
    <w:rsid w:val="009C7AE9"/>
    <w:rsid w:val="009D6A72"/>
    <w:rsid w:val="009E0BFE"/>
    <w:rsid w:val="009E3A9C"/>
    <w:rsid w:val="009E5785"/>
    <w:rsid w:val="009F1743"/>
    <w:rsid w:val="009F4D30"/>
    <w:rsid w:val="00A01161"/>
    <w:rsid w:val="00A06919"/>
    <w:rsid w:val="00A14D4F"/>
    <w:rsid w:val="00A20379"/>
    <w:rsid w:val="00A219FC"/>
    <w:rsid w:val="00A301C5"/>
    <w:rsid w:val="00A30C39"/>
    <w:rsid w:val="00A3520F"/>
    <w:rsid w:val="00A36099"/>
    <w:rsid w:val="00A37E7C"/>
    <w:rsid w:val="00A563F5"/>
    <w:rsid w:val="00A665D1"/>
    <w:rsid w:val="00A853E6"/>
    <w:rsid w:val="00A86D33"/>
    <w:rsid w:val="00AA1895"/>
    <w:rsid w:val="00AC52F7"/>
    <w:rsid w:val="00AC61BA"/>
    <w:rsid w:val="00AD308A"/>
    <w:rsid w:val="00AD5A2B"/>
    <w:rsid w:val="00AD7565"/>
    <w:rsid w:val="00AE73D2"/>
    <w:rsid w:val="00B046F9"/>
    <w:rsid w:val="00B11316"/>
    <w:rsid w:val="00B15B38"/>
    <w:rsid w:val="00B26333"/>
    <w:rsid w:val="00B32082"/>
    <w:rsid w:val="00B330D7"/>
    <w:rsid w:val="00B33419"/>
    <w:rsid w:val="00B45366"/>
    <w:rsid w:val="00B53B01"/>
    <w:rsid w:val="00B6099E"/>
    <w:rsid w:val="00B73F14"/>
    <w:rsid w:val="00B74018"/>
    <w:rsid w:val="00B812AB"/>
    <w:rsid w:val="00BA27C4"/>
    <w:rsid w:val="00BA37F8"/>
    <w:rsid w:val="00BC5FEF"/>
    <w:rsid w:val="00BC60BC"/>
    <w:rsid w:val="00BD5C4D"/>
    <w:rsid w:val="00BE4105"/>
    <w:rsid w:val="00BF2D38"/>
    <w:rsid w:val="00BF5551"/>
    <w:rsid w:val="00C22B7F"/>
    <w:rsid w:val="00C23848"/>
    <w:rsid w:val="00C302E4"/>
    <w:rsid w:val="00C32A40"/>
    <w:rsid w:val="00C33977"/>
    <w:rsid w:val="00C41383"/>
    <w:rsid w:val="00C46A1D"/>
    <w:rsid w:val="00C47357"/>
    <w:rsid w:val="00C5461D"/>
    <w:rsid w:val="00C5712E"/>
    <w:rsid w:val="00C7374E"/>
    <w:rsid w:val="00C832FB"/>
    <w:rsid w:val="00C83F01"/>
    <w:rsid w:val="00C878A1"/>
    <w:rsid w:val="00CA5D69"/>
    <w:rsid w:val="00CB608B"/>
    <w:rsid w:val="00CC5C8D"/>
    <w:rsid w:val="00CC7933"/>
    <w:rsid w:val="00CD4881"/>
    <w:rsid w:val="00CD684F"/>
    <w:rsid w:val="00CE6004"/>
    <w:rsid w:val="00CF2201"/>
    <w:rsid w:val="00CF3BF7"/>
    <w:rsid w:val="00D10100"/>
    <w:rsid w:val="00D17469"/>
    <w:rsid w:val="00D239C1"/>
    <w:rsid w:val="00D26206"/>
    <w:rsid w:val="00D32649"/>
    <w:rsid w:val="00D343B2"/>
    <w:rsid w:val="00D4298E"/>
    <w:rsid w:val="00D50139"/>
    <w:rsid w:val="00D6551E"/>
    <w:rsid w:val="00D67563"/>
    <w:rsid w:val="00D701D7"/>
    <w:rsid w:val="00D83926"/>
    <w:rsid w:val="00D90271"/>
    <w:rsid w:val="00DA0F72"/>
    <w:rsid w:val="00DB1472"/>
    <w:rsid w:val="00DC1022"/>
    <w:rsid w:val="00DE45D7"/>
    <w:rsid w:val="00DF0E00"/>
    <w:rsid w:val="00DF4935"/>
    <w:rsid w:val="00E002ED"/>
    <w:rsid w:val="00E120DD"/>
    <w:rsid w:val="00E17263"/>
    <w:rsid w:val="00E2643B"/>
    <w:rsid w:val="00E27166"/>
    <w:rsid w:val="00E31E4C"/>
    <w:rsid w:val="00E771E2"/>
    <w:rsid w:val="00E87B35"/>
    <w:rsid w:val="00EB0E7B"/>
    <w:rsid w:val="00EB3FAB"/>
    <w:rsid w:val="00EB69DE"/>
    <w:rsid w:val="00ED0C9F"/>
    <w:rsid w:val="00ED7BBC"/>
    <w:rsid w:val="00EE5A3C"/>
    <w:rsid w:val="00EF2F99"/>
    <w:rsid w:val="00F02304"/>
    <w:rsid w:val="00F066E2"/>
    <w:rsid w:val="00F0757C"/>
    <w:rsid w:val="00F14B2A"/>
    <w:rsid w:val="00F20B03"/>
    <w:rsid w:val="00F23DFF"/>
    <w:rsid w:val="00F33357"/>
    <w:rsid w:val="00F353D2"/>
    <w:rsid w:val="00F35780"/>
    <w:rsid w:val="00F56CBA"/>
    <w:rsid w:val="00F62A17"/>
    <w:rsid w:val="00F71E76"/>
    <w:rsid w:val="00F833D1"/>
    <w:rsid w:val="00F83AE8"/>
    <w:rsid w:val="00F86A3C"/>
    <w:rsid w:val="00FA3A57"/>
    <w:rsid w:val="00FA4969"/>
    <w:rsid w:val="00FB357F"/>
    <w:rsid w:val="00FB4674"/>
    <w:rsid w:val="00FD39E2"/>
    <w:rsid w:val="00FE060A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326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264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326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26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326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264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326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2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pb.de/6185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pb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2022-12-13T19:16:00Z</dcterms:created>
  <dcterms:modified xsi:type="dcterms:W3CDTF">2022-12-30T20:07:00Z</dcterms:modified>
</cp:coreProperties>
</file>