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06FCD" w14:textId="77777777" w:rsidR="00FF64FA" w:rsidRPr="00BB215A" w:rsidRDefault="00BB215A" w:rsidP="00FF64FA">
      <w:pPr>
        <w:rPr>
          <w:rFonts w:ascii="Arial" w:hAnsi="Arial" w:cs="Arial"/>
          <w:b/>
          <w:shd w:val="clear" w:color="auto" w:fill="FFFFFF"/>
        </w:rPr>
      </w:pPr>
      <w:bookmarkStart w:id="0" w:name="_GoBack"/>
      <w:bookmarkEnd w:id="0"/>
      <w:r w:rsidRPr="00BB215A">
        <w:rPr>
          <w:rFonts w:ascii="Arial" w:hAnsi="Arial" w:cs="Arial"/>
          <w:b/>
          <w:shd w:val="clear" w:color="auto" w:fill="FFFFFF"/>
        </w:rPr>
        <w:t xml:space="preserve">Die Rentenbezugsdauer entspricht der Differenz zwischen dem Jahr des Rentenbeginns und dem des Rentenwegfalls. </w:t>
      </w:r>
      <w:r w:rsidR="009A7FA0" w:rsidRPr="00B07563">
        <w:rPr>
          <w:rFonts w:ascii="Arial" w:hAnsi="Arial" w:cs="Arial"/>
          <w:b/>
          <w:shd w:val="clear" w:color="auto" w:fill="FFFFFF"/>
        </w:rPr>
        <w:t xml:space="preserve">Die Rentenbezugsdauer wird </w:t>
      </w:r>
      <w:r w:rsidR="00EC6500">
        <w:rPr>
          <w:rFonts w:ascii="Arial" w:hAnsi="Arial" w:cs="Arial"/>
          <w:b/>
          <w:shd w:val="clear" w:color="auto" w:fill="FFFFFF"/>
        </w:rPr>
        <w:t xml:space="preserve">dabei </w:t>
      </w:r>
      <w:r w:rsidR="009A7FA0" w:rsidRPr="00B07563">
        <w:rPr>
          <w:rFonts w:ascii="Arial" w:hAnsi="Arial" w:cs="Arial"/>
          <w:b/>
          <w:shd w:val="clear" w:color="auto" w:fill="FFFFFF"/>
        </w:rPr>
        <w:t xml:space="preserve">sowohl vom Rentenzugangsalter als auch vom sogenannten Wegfallsalter beeinflusst. </w:t>
      </w:r>
      <w:r w:rsidRPr="00BB215A">
        <w:rPr>
          <w:rFonts w:ascii="Arial" w:hAnsi="Arial" w:cs="Arial"/>
          <w:b/>
          <w:shd w:val="clear" w:color="auto" w:fill="FFFFFF"/>
        </w:rPr>
        <w:t xml:space="preserve">Bei den Versichertenrenten hat sich die Bezugsdauer seit Anfang der 1960er-Jahre beständig erhöht – in Westdeutschland hat sie sich bis 2020 von </w:t>
      </w:r>
      <w:r w:rsidR="00C266D8">
        <w:rPr>
          <w:rFonts w:ascii="Arial" w:hAnsi="Arial" w:cs="Arial"/>
          <w:b/>
          <w:shd w:val="clear" w:color="auto" w:fill="FFFFFF"/>
        </w:rPr>
        <w:t xml:space="preserve">zehn </w:t>
      </w:r>
      <w:r w:rsidRPr="00BB215A">
        <w:rPr>
          <w:rFonts w:ascii="Arial" w:hAnsi="Arial" w:cs="Arial"/>
          <w:b/>
          <w:shd w:val="clear" w:color="auto" w:fill="FFFFFF"/>
        </w:rPr>
        <w:t xml:space="preserve">auf </w:t>
      </w:r>
      <w:r w:rsidR="00C266D8">
        <w:rPr>
          <w:rFonts w:ascii="Arial" w:hAnsi="Arial" w:cs="Arial"/>
          <w:b/>
          <w:shd w:val="clear" w:color="auto" w:fill="FFFFFF"/>
        </w:rPr>
        <w:t xml:space="preserve">20 </w:t>
      </w:r>
      <w:r w:rsidRPr="00BB215A">
        <w:rPr>
          <w:rFonts w:ascii="Arial" w:hAnsi="Arial" w:cs="Arial"/>
          <w:b/>
          <w:shd w:val="clear" w:color="auto" w:fill="FFFFFF"/>
        </w:rPr>
        <w:t>Jahre verdoppelt.</w:t>
      </w:r>
    </w:p>
    <w:p w14:paraId="4B1DB50F" w14:textId="77777777" w:rsidR="003E25B4" w:rsidRPr="00670B9F" w:rsidRDefault="003E25B4" w:rsidP="007443B1">
      <w:pPr>
        <w:rPr>
          <w:rFonts w:ascii="Arial" w:hAnsi="Arial" w:cs="Arial"/>
          <w:shd w:val="clear" w:color="auto" w:fill="FFFFFF"/>
        </w:rPr>
      </w:pPr>
    </w:p>
    <w:p w14:paraId="4DB7D305" w14:textId="77777777" w:rsidR="00CA5D69" w:rsidRDefault="00CA5D69" w:rsidP="00CA5D69">
      <w:pPr>
        <w:rPr>
          <w:rFonts w:ascii="Arial" w:hAnsi="Arial"/>
          <w:color w:val="FF0000"/>
        </w:rPr>
      </w:pPr>
      <w:r>
        <w:rPr>
          <w:rFonts w:ascii="Arial" w:hAnsi="Arial"/>
          <w:color w:val="FF0000"/>
        </w:rPr>
        <w:t>Fakten</w:t>
      </w:r>
    </w:p>
    <w:p w14:paraId="2027471A" w14:textId="77777777" w:rsidR="00CA5D69" w:rsidRPr="00DB535D" w:rsidRDefault="00CA5D69" w:rsidP="00CA5D69">
      <w:pPr>
        <w:rPr>
          <w:rFonts w:ascii="Arial" w:hAnsi="Arial" w:cs="Arial"/>
          <w:shd w:val="clear" w:color="auto" w:fill="FFFFFF"/>
        </w:rPr>
      </w:pPr>
    </w:p>
    <w:p w14:paraId="1DDF7395" w14:textId="77777777" w:rsidR="00E355C2" w:rsidRDefault="00E355C2" w:rsidP="00E355C2">
      <w:pPr>
        <w:rPr>
          <w:rFonts w:ascii="Arial" w:hAnsi="Arial" w:cs="Arial"/>
          <w:shd w:val="clear" w:color="auto" w:fill="FFFFFF"/>
        </w:rPr>
      </w:pPr>
      <w:r w:rsidRPr="00DB535D">
        <w:rPr>
          <w:rFonts w:ascii="Arial" w:hAnsi="Arial" w:cs="Arial"/>
          <w:shd w:val="clear" w:color="auto" w:fill="FFFFFF"/>
        </w:rPr>
        <w:t xml:space="preserve">Die Rentenbezugsdauer entspricht der Differenz zwischen dem Jahr des Rentenbeginns und dem des Rentenwegfalls. Die Rentenbezugsdauer hat sich bei den Versichertenrenten seit Anfang der 1960er-Jahre beständig erhöht. </w:t>
      </w:r>
      <w:r w:rsidRPr="00441897">
        <w:rPr>
          <w:rFonts w:ascii="Arial" w:hAnsi="Arial" w:cs="Arial"/>
          <w:shd w:val="clear" w:color="auto" w:fill="FFFFFF"/>
        </w:rPr>
        <w:t xml:space="preserve">In Westdeutschland stieg sie bei den Männern von 9,6 Jahren 1960 auf 13,9 Jahre 1990 und weiter auf </w:t>
      </w:r>
      <w:r w:rsidR="00441897" w:rsidRPr="00441897">
        <w:rPr>
          <w:rFonts w:ascii="Arial" w:hAnsi="Arial" w:cs="Arial"/>
          <w:shd w:val="clear" w:color="auto" w:fill="FFFFFF"/>
        </w:rPr>
        <w:t>18</w:t>
      </w:r>
      <w:r w:rsidRPr="00441897">
        <w:rPr>
          <w:rFonts w:ascii="Arial" w:hAnsi="Arial" w:cs="Arial"/>
          <w:shd w:val="clear" w:color="auto" w:fill="FFFFFF"/>
        </w:rPr>
        <w:t>,</w:t>
      </w:r>
      <w:r w:rsidR="00441897" w:rsidRPr="00441897">
        <w:rPr>
          <w:rFonts w:ascii="Arial" w:hAnsi="Arial" w:cs="Arial"/>
          <w:shd w:val="clear" w:color="auto" w:fill="FFFFFF"/>
        </w:rPr>
        <w:t>5</w:t>
      </w:r>
      <w:r w:rsidRPr="00441897">
        <w:rPr>
          <w:rFonts w:ascii="Arial" w:hAnsi="Arial" w:cs="Arial"/>
          <w:shd w:val="clear" w:color="auto" w:fill="FFFFFF"/>
        </w:rPr>
        <w:t xml:space="preserve"> Jahre 20</w:t>
      </w:r>
      <w:r w:rsidR="00441897" w:rsidRPr="00441897">
        <w:rPr>
          <w:rFonts w:ascii="Arial" w:hAnsi="Arial" w:cs="Arial"/>
          <w:shd w:val="clear" w:color="auto" w:fill="FFFFFF"/>
        </w:rPr>
        <w:t>20</w:t>
      </w:r>
      <w:r w:rsidRPr="00441897">
        <w:rPr>
          <w:rFonts w:ascii="Arial" w:hAnsi="Arial" w:cs="Arial"/>
          <w:shd w:val="clear" w:color="auto" w:fill="FFFFFF"/>
        </w:rPr>
        <w:t>. Bei den Frauen (bei denen die Rentenbezugsdauer in jedem Jahr seit 1960 höher war als bei den Männern) erhöhte sie sich von 10,6 Jahren 1960 auf 17,2 Jahre 1990 und weiter auf 2</w:t>
      </w:r>
      <w:r w:rsidR="00441897" w:rsidRPr="00441897">
        <w:rPr>
          <w:rFonts w:ascii="Arial" w:hAnsi="Arial" w:cs="Arial"/>
          <w:shd w:val="clear" w:color="auto" w:fill="FFFFFF"/>
        </w:rPr>
        <w:t>1</w:t>
      </w:r>
      <w:r w:rsidRPr="00441897">
        <w:rPr>
          <w:rFonts w:ascii="Arial" w:hAnsi="Arial" w:cs="Arial"/>
          <w:shd w:val="clear" w:color="auto" w:fill="FFFFFF"/>
        </w:rPr>
        <w:t>,</w:t>
      </w:r>
      <w:r w:rsidR="00441897" w:rsidRPr="00441897">
        <w:rPr>
          <w:rFonts w:ascii="Arial" w:hAnsi="Arial" w:cs="Arial"/>
          <w:shd w:val="clear" w:color="auto" w:fill="FFFFFF"/>
        </w:rPr>
        <w:t>4</w:t>
      </w:r>
      <w:r w:rsidRPr="00441897">
        <w:rPr>
          <w:rFonts w:ascii="Arial" w:hAnsi="Arial" w:cs="Arial"/>
          <w:shd w:val="clear" w:color="auto" w:fill="FFFFFF"/>
        </w:rPr>
        <w:t xml:space="preserve"> Jahre 20</w:t>
      </w:r>
      <w:r w:rsidR="00441897" w:rsidRPr="00441897">
        <w:rPr>
          <w:rFonts w:ascii="Arial" w:hAnsi="Arial" w:cs="Arial"/>
          <w:shd w:val="clear" w:color="auto" w:fill="FFFFFF"/>
        </w:rPr>
        <w:t>20</w:t>
      </w:r>
      <w:r w:rsidRPr="00441897">
        <w:rPr>
          <w:rFonts w:ascii="Arial" w:hAnsi="Arial" w:cs="Arial"/>
          <w:shd w:val="clear" w:color="auto" w:fill="FFFFFF"/>
        </w:rPr>
        <w:t xml:space="preserve">. Insgesamt </w:t>
      </w:r>
      <w:r w:rsidR="00441897" w:rsidRPr="00441897">
        <w:rPr>
          <w:rFonts w:ascii="Arial" w:hAnsi="Arial" w:cs="Arial"/>
          <w:shd w:val="clear" w:color="auto" w:fill="FFFFFF"/>
        </w:rPr>
        <w:t xml:space="preserve">hat sich die </w:t>
      </w:r>
      <w:r w:rsidRPr="00441897">
        <w:rPr>
          <w:rFonts w:ascii="Arial" w:hAnsi="Arial" w:cs="Arial"/>
          <w:shd w:val="clear" w:color="auto" w:fill="FFFFFF"/>
        </w:rPr>
        <w:t>Rentenbezugsdauer in Westdeutschland zwischen 1960 und 20</w:t>
      </w:r>
      <w:r w:rsidR="00441897" w:rsidRPr="00441897">
        <w:rPr>
          <w:rFonts w:ascii="Arial" w:hAnsi="Arial" w:cs="Arial"/>
          <w:shd w:val="clear" w:color="auto" w:fill="FFFFFF"/>
        </w:rPr>
        <w:t>20</w:t>
      </w:r>
      <w:r w:rsidRPr="00441897">
        <w:rPr>
          <w:rFonts w:ascii="Arial" w:hAnsi="Arial" w:cs="Arial"/>
          <w:shd w:val="clear" w:color="auto" w:fill="FFFFFF"/>
        </w:rPr>
        <w:t xml:space="preserve"> </w:t>
      </w:r>
      <w:r w:rsidR="00441897" w:rsidRPr="00441897">
        <w:rPr>
          <w:rFonts w:ascii="Arial" w:hAnsi="Arial" w:cs="Arial"/>
          <w:shd w:val="clear" w:color="auto" w:fill="FFFFFF"/>
        </w:rPr>
        <w:t>etwas mehr als verdoppelt (plus 101,0</w:t>
      </w:r>
      <w:r w:rsidRPr="00441897">
        <w:rPr>
          <w:rFonts w:ascii="Arial" w:hAnsi="Arial" w:cs="Arial"/>
          <w:shd w:val="clear" w:color="auto" w:fill="FFFFFF"/>
        </w:rPr>
        <w:t xml:space="preserve"> Prozent</w:t>
      </w:r>
      <w:r w:rsidR="00441897" w:rsidRPr="00441897">
        <w:rPr>
          <w:rFonts w:ascii="Arial" w:hAnsi="Arial" w:cs="Arial"/>
          <w:shd w:val="clear" w:color="auto" w:fill="FFFFFF"/>
        </w:rPr>
        <w:t>)</w:t>
      </w:r>
      <w:r w:rsidRPr="00441897">
        <w:rPr>
          <w:rFonts w:ascii="Arial" w:hAnsi="Arial" w:cs="Arial"/>
          <w:shd w:val="clear" w:color="auto" w:fill="FFFFFF"/>
        </w:rPr>
        <w:t>.</w:t>
      </w:r>
    </w:p>
    <w:p w14:paraId="2061EB61" w14:textId="77777777" w:rsidR="00231A15" w:rsidRDefault="00231A15" w:rsidP="00E355C2">
      <w:pPr>
        <w:rPr>
          <w:rFonts w:ascii="Arial" w:hAnsi="Arial" w:cs="Arial"/>
          <w:shd w:val="clear" w:color="auto" w:fill="FFFFFF"/>
        </w:rPr>
      </w:pPr>
    </w:p>
    <w:p w14:paraId="678FB051" w14:textId="77777777" w:rsidR="00E355C2" w:rsidRDefault="00E355C2" w:rsidP="00E355C2">
      <w:pPr>
        <w:rPr>
          <w:rFonts w:ascii="Arial" w:hAnsi="Arial" w:cs="Arial"/>
          <w:shd w:val="clear" w:color="auto" w:fill="FFFFFF"/>
        </w:rPr>
      </w:pPr>
      <w:r w:rsidRPr="006B13AC">
        <w:rPr>
          <w:rFonts w:ascii="Arial" w:hAnsi="Arial" w:cs="Arial"/>
          <w:shd w:val="clear" w:color="auto" w:fill="FFFFFF"/>
        </w:rPr>
        <w:t xml:space="preserve">Auch in Ostdeutschland hat sich die durchschnittliche Rentenbezugsdauer sowohl bei den Männern als auch bei den Frauen erhöht. </w:t>
      </w:r>
      <w:r w:rsidR="005D2735" w:rsidRPr="006B13AC">
        <w:rPr>
          <w:rFonts w:ascii="Arial" w:hAnsi="Arial" w:cs="Arial"/>
          <w:shd w:val="clear" w:color="auto" w:fill="FFFFFF"/>
        </w:rPr>
        <w:t xml:space="preserve">Bezogen auf den Zeitraum 1995 bis 2020 sogar stärker als in Westdeutschland. </w:t>
      </w:r>
      <w:r w:rsidRPr="006B13AC">
        <w:rPr>
          <w:rFonts w:ascii="Arial" w:hAnsi="Arial" w:cs="Arial"/>
          <w:shd w:val="clear" w:color="auto" w:fill="FFFFFF"/>
        </w:rPr>
        <w:t xml:space="preserve">Bei den Männern stieg </w:t>
      </w:r>
      <w:r w:rsidR="005D2735" w:rsidRPr="006B13AC">
        <w:rPr>
          <w:rFonts w:ascii="Arial" w:hAnsi="Arial" w:cs="Arial"/>
          <w:shd w:val="clear" w:color="auto" w:fill="FFFFFF"/>
        </w:rPr>
        <w:t xml:space="preserve">die Rentenbezugsdauer </w:t>
      </w:r>
      <w:r w:rsidRPr="006B13AC">
        <w:rPr>
          <w:rFonts w:ascii="Arial" w:hAnsi="Arial" w:cs="Arial"/>
          <w:shd w:val="clear" w:color="auto" w:fill="FFFFFF"/>
        </w:rPr>
        <w:t>zwischen 1995 und 20</w:t>
      </w:r>
      <w:r w:rsidR="005D2735" w:rsidRPr="006B13AC">
        <w:rPr>
          <w:rFonts w:ascii="Arial" w:hAnsi="Arial" w:cs="Arial"/>
          <w:shd w:val="clear" w:color="auto" w:fill="FFFFFF"/>
        </w:rPr>
        <w:t>20</w:t>
      </w:r>
      <w:r w:rsidRPr="006B13AC">
        <w:rPr>
          <w:rFonts w:ascii="Arial" w:hAnsi="Arial" w:cs="Arial"/>
          <w:shd w:val="clear" w:color="auto" w:fill="FFFFFF"/>
        </w:rPr>
        <w:t xml:space="preserve"> von 11,6 auf 1</w:t>
      </w:r>
      <w:r w:rsidR="005D2735" w:rsidRPr="006B13AC">
        <w:rPr>
          <w:rFonts w:ascii="Arial" w:hAnsi="Arial" w:cs="Arial"/>
          <w:shd w:val="clear" w:color="auto" w:fill="FFFFFF"/>
        </w:rPr>
        <w:t>8</w:t>
      </w:r>
      <w:r w:rsidRPr="006B13AC">
        <w:rPr>
          <w:rFonts w:ascii="Arial" w:hAnsi="Arial" w:cs="Arial"/>
          <w:shd w:val="clear" w:color="auto" w:fill="FFFFFF"/>
        </w:rPr>
        <w:t>,</w:t>
      </w:r>
      <w:r w:rsidR="005D2735" w:rsidRPr="006B13AC">
        <w:rPr>
          <w:rFonts w:ascii="Arial" w:hAnsi="Arial" w:cs="Arial"/>
          <w:shd w:val="clear" w:color="auto" w:fill="FFFFFF"/>
        </w:rPr>
        <w:t>3</w:t>
      </w:r>
      <w:r w:rsidRPr="006B13AC">
        <w:rPr>
          <w:rFonts w:ascii="Arial" w:hAnsi="Arial" w:cs="Arial"/>
          <w:shd w:val="clear" w:color="auto" w:fill="FFFFFF"/>
        </w:rPr>
        <w:t xml:space="preserve"> Jahre, bei den Frauen von 19,6 auf 2</w:t>
      </w:r>
      <w:r w:rsidR="005D2735" w:rsidRPr="006B13AC">
        <w:rPr>
          <w:rFonts w:ascii="Arial" w:hAnsi="Arial" w:cs="Arial"/>
          <w:shd w:val="clear" w:color="auto" w:fill="FFFFFF"/>
        </w:rPr>
        <w:t>4</w:t>
      </w:r>
      <w:r w:rsidRPr="006B13AC">
        <w:rPr>
          <w:rFonts w:ascii="Arial" w:hAnsi="Arial" w:cs="Arial"/>
          <w:shd w:val="clear" w:color="auto" w:fill="FFFFFF"/>
        </w:rPr>
        <w:t>,</w:t>
      </w:r>
      <w:r w:rsidR="005D2735" w:rsidRPr="006B13AC">
        <w:rPr>
          <w:rFonts w:ascii="Arial" w:hAnsi="Arial" w:cs="Arial"/>
          <w:shd w:val="clear" w:color="auto" w:fill="FFFFFF"/>
        </w:rPr>
        <w:t>4</w:t>
      </w:r>
      <w:r w:rsidRPr="006B13AC">
        <w:rPr>
          <w:rFonts w:ascii="Arial" w:hAnsi="Arial" w:cs="Arial"/>
          <w:shd w:val="clear" w:color="auto" w:fill="FFFFFF"/>
        </w:rPr>
        <w:t xml:space="preserve"> Jahre. </w:t>
      </w:r>
      <w:r w:rsidR="005D2735" w:rsidRPr="006B13AC">
        <w:rPr>
          <w:rFonts w:ascii="Arial" w:hAnsi="Arial" w:cs="Arial"/>
          <w:shd w:val="clear" w:color="auto" w:fill="FFFFFF"/>
        </w:rPr>
        <w:t xml:space="preserve">Im Jahr 1995 </w:t>
      </w:r>
      <w:r w:rsidRPr="006B13AC">
        <w:rPr>
          <w:rFonts w:ascii="Arial" w:hAnsi="Arial" w:cs="Arial"/>
          <w:shd w:val="clear" w:color="auto" w:fill="FFFFFF"/>
        </w:rPr>
        <w:t xml:space="preserve">lag die Rentenbezugsdauer der ostdeutschen Männer </w:t>
      </w:r>
      <w:r w:rsidR="005D2735" w:rsidRPr="006B13AC">
        <w:rPr>
          <w:rFonts w:ascii="Arial" w:hAnsi="Arial" w:cs="Arial"/>
          <w:shd w:val="clear" w:color="auto" w:fill="FFFFFF"/>
        </w:rPr>
        <w:t xml:space="preserve">noch knapp zweieinhalb Jahre </w:t>
      </w:r>
      <w:r w:rsidRPr="006B13AC">
        <w:rPr>
          <w:rFonts w:ascii="Arial" w:hAnsi="Arial" w:cs="Arial"/>
          <w:shd w:val="clear" w:color="auto" w:fill="FFFFFF"/>
        </w:rPr>
        <w:t>unter der der Männer in Westdeutschland</w:t>
      </w:r>
      <w:r w:rsidR="005D2735" w:rsidRPr="006B13AC">
        <w:rPr>
          <w:rFonts w:ascii="Arial" w:hAnsi="Arial" w:cs="Arial"/>
          <w:shd w:val="clear" w:color="auto" w:fill="FFFFFF"/>
        </w:rPr>
        <w:t>, 2020 waren die Bezugsdauern ausgeglichen</w:t>
      </w:r>
      <w:r w:rsidRPr="006B13AC">
        <w:rPr>
          <w:rFonts w:ascii="Arial" w:hAnsi="Arial" w:cs="Arial"/>
          <w:shd w:val="clear" w:color="auto" w:fill="FFFFFF"/>
        </w:rPr>
        <w:t xml:space="preserve">. </w:t>
      </w:r>
      <w:r w:rsidR="005D2735" w:rsidRPr="006B13AC">
        <w:rPr>
          <w:rFonts w:ascii="Arial" w:hAnsi="Arial" w:cs="Arial"/>
          <w:shd w:val="clear" w:color="auto" w:fill="FFFFFF"/>
        </w:rPr>
        <w:t>Hingegen beziehen d</w:t>
      </w:r>
      <w:r w:rsidRPr="006B13AC">
        <w:rPr>
          <w:rFonts w:ascii="Arial" w:hAnsi="Arial" w:cs="Arial"/>
          <w:shd w:val="clear" w:color="auto" w:fill="FFFFFF"/>
        </w:rPr>
        <w:t xml:space="preserve">ie Frauen in Ostdeutschland </w:t>
      </w:r>
      <w:r w:rsidR="005D2735" w:rsidRPr="006B13AC">
        <w:rPr>
          <w:rFonts w:ascii="Arial" w:hAnsi="Arial" w:cs="Arial"/>
          <w:shd w:val="clear" w:color="auto" w:fill="FFFFFF"/>
        </w:rPr>
        <w:t xml:space="preserve">im betrachteten Zeitraum durchgehend </w:t>
      </w:r>
      <w:r w:rsidRPr="006B13AC">
        <w:rPr>
          <w:rFonts w:ascii="Arial" w:hAnsi="Arial" w:cs="Arial"/>
          <w:shd w:val="clear" w:color="auto" w:fill="FFFFFF"/>
        </w:rPr>
        <w:t>länger Rente als die westdeutschen Frauen</w:t>
      </w:r>
      <w:r w:rsidR="005D2735" w:rsidRPr="006B13AC">
        <w:rPr>
          <w:rFonts w:ascii="Arial" w:hAnsi="Arial" w:cs="Arial"/>
          <w:shd w:val="clear" w:color="auto" w:fill="FFFFFF"/>
        </w:rPr>
        <w:t xml:space="preserve"> </w:t>
      </w:r>
      <w:r w:rsidR="006B13AC" w:rsidRPr="006B13AC">
        <w:rPr>
          <w:rFonts w:ascii="Arial" w:hAnsi="Arial" w:cs="Arial"/>
          <w:shd w:val="clear" w:color="auto" w:fill="FFFFFF"/>
        </w:rPr>
        <w:t xml:space="preserve">– </w:t>
      </w:r>
      <w:r w:rsidR="005D2735" w:rsidRPr="006B13AC">
        <w:rPr>
          <w:rFonts w:ascii="Arial" w:hAnsi="Arial" w:cs="Arial"/>
          <w:shd w:val="clear" w:color="auto" w:fill="FFFFFF"/>
        </w:rPr>
        <w:t xml:space="preserve">2020 waren es im Durchschnitt </w:t>
      </w:r>
      <w:r w:rsidR="006B13AC" w:rsidRPr="006B13AC">
        <w:rPr>
          <w:rFonts w:ascii="Arial" w:hAnsi="Arial" w:cs="Arial"/>
          <w:shd w:val="clear" w:color="auto" w:fill="FFFFFF"/>
        </w:rPr>
        <w:t xml:space="preserve">sogar </w:t>
      </w:r>
      <w:r w:rsidR="005D2735" w:rsidRPr="006B13AC">
        <w:rPr>
          <w:rFonts w:ascii="Arial" w:hAnsi="Arial" w:cs="Arial"/>
          <w:shd w:val="clear" w:color="auto" w:fill="FFFFFF"/>
        </w:rPr>
        <w:t>drei Jahre mehr.</w:t>
      </w:r>
    </w:p>
    <w:p w14:paraId="0E6C0997" w14:textId="77777777" w:rsidR="00231A15" w:rsidRDefault="00231A15" w:rsidP="00E355C2">
      <w:pPr>
        <w:rPr>
          <w:rFonts w:ascii="Arial" w:hAnsi="Arial" w:cs="Arial"/>
          <w:shd w:val="clear" w:color="auto" w:fill="FFFFFF"/>
        </w:rPr>
      </w:pPr>
    </w:p>
    <w:p w14:paraId="61B8AA7D" w14:textId="77777777" w:rsidR="00A8213D" w:rsidRDefault="00E355C2" w:rsidP="00E355C2">
      <w:pPr>
        <w:rPr>
          <w:rFonts w:ascii="Arial" w:hAnsi="Arial" w:cs="Arial"/>
          <w:shd w:val="clear" w:color="auto" w:fill="FFFFFF"/>
        </w:rPr>
      </w:pPr>
      <w:r w:rsidRPr="003E76DB">
        <w:rPr>
          <w:rFonts w:ascii="Arial" w:hAnsi="Arial" w:cs="Arial"/>
          <w:shd w:val="clear" w:color="auto" w:fill="FFFFFF"/>
        </w:rPr>
        <w:t xml:space="preserve">Die Rentenbezugsdauer wird sowohl vom Rentenzugangsalter als auch vom sogenannten Wegfallsalter beeinflusst. </w:t>
      </w:r>
      <w:r w:rsidRPr="00E75FB0">
        <w:rPr>
          <w:rFonts w:ascii="Arial" w:hAnsi="Arial" w:cs="Arial"/>
          <w:shd w:val="clear" w:color="auto" w:fill="FFFFFF"/>
        </w:rPr>
        <w:t xml:space="preserve">Das durchschnittliche Zugangsalter bei den Versichertenrenten ist dabei </w:t>
      </w:r>
      <w:r w:rsidR="005D6E1C" w:rsidRPr="00E75FB0">
        <w:rPr>
          <w:rFonts w:ascii="Arial" w:hAnsi="Arial" w:cs="Arial"/>
          <w:shd w:val="clear" w:color="auto" w:fill="FFFFFF"/>
        </w:rPr>
        <w:t xml:space="preserve">lange Zeit </w:t>
      </w:r>
      <w:r w:rsidRPr="00E75FB0">
        <w:rPr>
          <w:rFonts w:ascii="Arial" w:hAnsi="Arial" w:cs="Arial"/>
          <w:shd w:val="clear" w:color="auto" w:fill="FFFFFF"/>
        </w:rPr>
        <w:t>relativ stabil geblieben – in Westdeutschland hatte das Zugangsalter im Jahr 201</w:t>
      </w:r>
      <w:r w:rsidR="00E75FB0" w:rsidRPr="00E75FB0">
        <w:rPr>
          <w:rFonts w:ascii="Arial" w:hAnsi="Arial" w:cs="Arial"/>
          <w:shd w:val="clear" w:color="auto" w:fill="FFFFFF"/>
        </w:rPr>
        <w:t>1</w:t>
      </w:r>
      <w:r w:rsidRPr="00E75FB0">
        <w:rPr>
          <w:rFonts w:ascii="Arial" w:hAnsi="Arial" w:cs="Arial"/>
          <w:shd w:val="clear" w:color="auto" w:fill="FFFFFF"/>
        </w:rPr>
        <w:t xml:space="preserve"> </w:t>
      </w:r>
      <w:r w:rsidR="00E75FB0" w:rsidRPr="00E75FB0">
        <w:rPr>
          <w:rFonts w:ascii="Arial" w:hAnsi="Arial" w:cs="Arial"/>
          <w:shd w:val="clear" w:color="auto" w:fill="FFFFFF"/>
        </w:rPr>
        <w:t xml:space="preserve">wieder </w:t>
      </w:r>
      <w:r w:rsidRPr="00E75FB0">
        <w:rPr>
          <w:rFonts w:ascii="Arial" w:hAnsi="Arial" w:cs="Arial"/>
          <w:shd w:val="clear" w:color="auto" w:fill="FFFFFF"/>
        </w:rPr>
        <w:t>das Niveau von 1965 (61,1 Jahre) und in Ostdeutschland lag es 201</w:t>
      </w:r>
      <w:r w:rsidR="00E75FB0" w:rsidRPr="00E75FB0">
        <w:rPr>
          <w:rFonts w:ascii="Arial" w:hAnsi="Arial" w:cs="Arial"/>
          <w:shd w:val="clear" w:color="auto" w:fill="FFFFFF"/>
        </w:rPr>
        <w:t>1</w:t>
      </w:r>
      <w:r w:rsidRPr="00E75FB0">
        <w:rPr>
          <w:rFonts w:ascii="Arial" w:hAnsi="Arial" w:cs="Arial"/>
          <w:shd w:val="clear" w:color="auto" w:fill="FFFFFF"/>
        </w:rPr>
        <w:t xml:space="preserve"> nur wenig </w:t>
      </w:r>
      <w:r w:rsidR="00E75FB0" w:rsidRPr="00E75FB0">
        <w:rPr>
          <w:rFonts w:ascii="Arial" w:hAnsi="Arial" w:cs="Arial"/>
          <w:shd w:val="clear" w:color="auto" w:fill="FFFFFF"/>
        </w:rPr>
        <w:t xml:space="preserve">unter </w:t>
      </w:r>
      <w:r w:rsidRPr="00E75FB0">
        <w:rPr>
          <w:rFonts w:ascii="Arial" w:hAnsi="Arial" w:cs="Arial"/>
          <w:shd w:val="clear" w:color="auto" w:fill="FFFFFF"/>
        </w:rPr>
        <w:t>dem Wert v</w:t>
      </w:r>
      <w:r w:rsidR="003D4A71" w:rsidRPr="00E75FB0">
        <w:rPr>
          <w:rFonts w:ascii="Arial" w:hAnsi="Arial" w:cs="Arial"/>
          <w:shd w:val="clear" w:color="auto" w:fill="FFFFFF"/>
        </w:rPr>
        <w:t>on 1995 (</w:t>
      </w:r>
      <w:r w:rsidR="00E75FB0" w:rsidRPr="00E75FB0">
        <w:rPr>
          <w:rFonts w:ascii="Arial" w:hAnsi="Arial" w:cs="Arial"/>
          <w:shd w:val="clear" w:color="auto" w:fill="FFFFFF"/>
        </w:rPr>
        <w:t>59</w:t>
      </w:r>
      <w:r w:rsidR="003D4A71" w:rsidRPr="00E75FB0">
        <w:rPr>
          <w:rFonts w:ascii="Arial" w:hAnsi="Arial" w:cs="Arial"/>
          <w:shd w:val="clear" w:color="auto" w:fill="FFFFFF"/>
        </w:rPr>
        <w:t>,</w:t>
      </w:r>
      <w:r w:rsidR="00E75FB0" w:rsidRPr="00E75FB0">
        <w:rPr>
          <w:rFonts w:ascii="Arial" w:hAnsi="Arial" w:cs="Arial"/>
          <w:shd w:val="clear" w:color="auto" w:fill="FFFFFF"/>
        </w:rPr>
        <w:t>4</w:t>
      </w:r>
      <w:r w:rsidR="00427D79">
        <w:rPr>
          <w:rFonts w:ascii="Arial" w:hAnsi="Arial" w:cs="Arial"/>
          <w:shd w:val="clear" w:color="auto" w:fill="FFFFFF"/>
        </w:rPr>
        <w:t xml:space="preserve"> bzw. 59,6 Jahre). </w:t>
      </w:r>
      <w:r w:rsidR="00993E60">
        <w:rPr>
          <w:rFonts w:ascii="Arial" w:hAnsi="Arial" w:cs="Arial"/>
          <w:shd w:val="clear" w:color="auto" w:fill="FFFFFF"/>
        </w:rPr>
        <w:t xml:space="preserve">Zwischen </w:t>
      </w:r>
      <w:r w:rsidR="0074623E" w:rsidRPr="00B03B7E">
        <w:rPr>
          <w:rFonts w:ascii="Arial" w:hAnsi="Arial" w:cs="Arial"/>
          <w:shd w:val="clear" w:color="auto" w:fill="FFFFFF"/>
        </w:rPr>
        <w:t xml:space="preserve">2011 </w:t>
      </w:r>
      <w:r w:rsidR="00993E60">
        <w:rPr>
          <w:rFonts w:ascii="Arial" w:hAnsi="Arial" w:cs="Arial"/>
          <w:shd w:val="clear" w:color="auto" w:fill="FFFFFF"/>
        </w:rPr>
        <w:t xml:space="preserve">und 2020 </w:t>
      </w:r>
      <w:r w:rsidR="0074623E" w:rsidRPr="00B03B7E">
        <w:rPr>
          <w:rFonts w:ascii="Arial" w:hAnsi="Arial" w:cs="Arial"/>
          <w:shd w:val="clear" w:color="auto" w:fill="FFFFFF"/>
        </w:rPr>
        <w:t xml:space="preserve">ist sowohl in West- als auch in Ostdeutschland das </w:t>
      </w:r>
      <w:r w:rsidR="0074623E" w:rsidRPr="003E76DB">
        <w:rPr>
          <w:rFonts w:ascii="Arial" w:hAnsi="Arial" w:cs="Arial"/>
          <w:shd w:val="clear" w:color="auto" w:fill="FFFFFF"/>
        </w:rPr>
        <w:t>Rentenzugangsalter</w:t>
      </w:r>
      <w:r w:rsidR="0074623E">
        <w:rPr>
          <w:rFonts w:ascii="Arial" w:hAnsi="Arial" w:cs="Arial"/>
          <w:shd w:val="clear" w:color="auto" w:fill="FFFFFF"/>
        </w:rPr>
        <w:t xml:space="preserve"> gestiegen – in Westdeutschland um 1,2 </w:t>
      </w:r>
      <w:r w:rsidR="00993E60">
        <w:rPr>
          <w:rFonts w:ascii="Arial" w:hAnsi="Arial" w:cs="Arial"/>
          <w:shd w:val="clear" w:color="auto" w:fill="FFFFFF"/>
        </w:rPr>
        <w:t xml:space="preserve">auf 62,3 </w:t>
      </w:r>
      <w:r w:rsidR="0074623E">
        <w:rPr>
          <w:rFonts w:ascii="Arial" w:hAnsi="Arial" w:cs="Arial"/>
          <w:shd w:val="clear" w:color="auto" w:fill="FFFFFF"/>
        </w:rPr>
        <w:t xml:space="preserve">Jahre und in Ostdeutschland um 2,4 </w:t>
      </w:r>
      <w:r w:rsidR="00993E60">
        <w:rPr>
          <w:rFonts w:ascii="Arial" w:hAnsi="Arial" w:cs="Arial"/>
          <w:shd w:val="clear" w:color="auto" w:fill="FFFFFF"/>
        </w:rPr>
        <w:t xml:space="preserve">auf </w:t>
      </w:r>
      <w:r w:rsidR="0074623E">
        <w:rPr>
          <w:rFonts w:ascii="Arial" w:hAnsi="Arial" w:cs="Arial"/>
          <w:shd w:val="clear" w:color="auto" w:fill="FFFFFF"/>
        </w:rPr>
        <w:t>61,8 Jahre.</w:t>
      </w:r>
      <w:r w:rsidR="00A8213D">
        <w:rPr>
          <w:rFonts w:ascii="Arial" w:hAnsi="Arial" w:cs="Arial"/>
          <w:shd w:val="clear" w:color="auto" w:fill="FFFFFF"/>
        </w:rPr>
        <w:t xml:space="preserve"> Ausgehend von der Entwicklung des </w:t>
      </w:r>
      <w:r w:rsidR="00A8213D" w:rsidRPr="00E75FB0">
        <w:rPr>
          <w:rFonts w:ascii="Arial" w:hAnsi="Arial" w:cs="Arial"/>
          <w:shd w:val="clear" w:color="auto" w:fill="FFFFFF"/>
        </w:rPr>
        <w:t>Zugangsalter</w:t>
      </w:r>
      <w:r w:rsidR="00A8213D">
        <w:rPr>
          <w:rFonts w:ascii="Arial" w:hAnsi="Arial" w:cs="Arial"/>
          <w:shd w:val="clear" w:color="auto" w:fill="FFFFFF"/>
        </w:rPr>
        <w:t xml:space="preserve">s hätte die </w:t>
      </w:r>
      <w:r w:rsidR="00A8213D" w:rsidRPr="00E4133D">
        <w:rPr>
          <w:rFonts w:ascii="Arial" w:hAnsi="Arial" w:cs="Arial"/>
          <w:shd w:val="clear" w:color="auto" w:fill="FFFFFF"/>
        </w:rPr>
        <w:t>Rentenbezugsdauer</w:t>
      </w:r>
      <w:r w:rsidR="00A8213D">
        <w:rPr>
          <w:rFonts w:ascii="Arial" w:hAnsi="Arial" w:cs="Arial"/>
          <w:shd w:val="clear" w:color="auto" w:fill="FFFFFF"/>
        </w:rPr>
        <w:t xml:space="preserve"> also stabil bleiben bzw. seit 2011 sinken müssen.</w:t>
      </w:r>
    </w:p>
    <w:p w14:paraId="047165F0" w14:textId="77777777" w:rsidR="00A8213D" w:rsidRDefault="00A8213D" w:rsidP="00E355C2">
      <w:pPr>
        <w:rPr>
          <w:rFonts w:ascii="Arial" w:hAnsi="Arial" w:cs="Arial"/>
          <w:shd w:val="clear" w:color="auto" w:fill="FFFFFF"/>
        </w:rPr>
      </w:pPr>
    </w:p>
    <w:p w14:paraId="0D606A94" w14:textId="77777777" w:rsidR="00C82D78" w:rsidRDefault="00A8213D" w:rsidP="00E355C2">
      <w:pPr>
        <w:rPr>
          <w:rFonts w:ascii="Arial" w:hAnsi="Arial" w:cs="Arial"/>
          <w:shd w:val="clear" w:color="auto" w:fill="FFFFFF"/>
        </w:rPr>
      </w:pPr>
      <w:r>
        <w:rPr>
          <w:rFonts w:ascii="Arial" w:hAnsi="Arial" w:cs="Arial"/>
          <w:shd w:val="clear" w:color="auto" w:fill="FFFFFF"/>
        </w:rPr>
        <w:t xml:space="preserve">Da sich die </w:t>
      </w:r>
      <w:r w:rsidRPr="00E4133D">
        <w:rPr>
          <w:rFonts w:ascii="Arial" w:hAnsi="Arial" w:cs="Arial"/>
          <w:shd w:val="clear" w:color="auto" w:fill="FFFFFF"/>
        </w:rPr>
        <w:t>Rentenbezugsdauer</w:t>
      </w:r>
      <w:r>
        <w:rPr>
          <w:rFonts w:ascii="Arial" w:hAnsi="Arial" w:cs="Arial"/>
          <w:shd w:val="clear" w:color="auto" w:fill="FFFFFF"/>
        </w:rPr>
        <w:t xml:space="preserve"> aber erhöht hat, muss die Erhöhung </w:t>
      </w:r>
      <w:r w:rsidR="00E355C2" w:rsidRPr="00E4133D">
        <w:rPr>
          <w:rFonts w:ascii="Arial" w:hAnsi="Arial" w:cs="Arial"/>
          <w:shd w:val="clear" w:color="auto" w:fill="FFFFFF"/>
        </w:rPr>
        <w:t>aus der Entwicklung des Wegfallsalters</w:t>
      </w:r>
      <w:r>
        <w:rPr>
          <w:rFonts w:ascii="Arial" w:hAnsi="Arial" w:cs="Arial"/>
          <w:shd w:val="clear" w:color="auto" w:fill="FFFFFF"/>
        </w:rPr>
        <w:t xml:space="preserve"> resultieren.</w:t>
      </w:r>
      <w:r w:rsidR="00E355C2" w:rsidRPr="00F65DCD">
        <w:rPr>
          <w:rFonts w:ascii="Arial" w:hAnsi="Arial" w:cs="Arial"/>
          <w:shd w:val="clear" w:color="auto" w:fill="FFFFFF"/>
        </w:rPr>
        <w:t xml:space="preserve"> Zwischen 1960 und 20</w:t>
      </w:r>
      <w:r w:rsidR="00F65DCD" w:rsidRPr="00F65DCD">
        <w:rPr>
          <w:rFonts w:ascii="Arial" w:hAnsi="Arial" w:cs="Arial"/>
          <w:shd w:val="clear" w:color="auto" w:fill="FFFFFF"/>
        </w:rPr>
        <w:t>20</w:t>
      </w:r>
      <w:r w:rsidR="00E355C2" w:rsidRPr="00F65DCD">
        <w:rPr>
          <w:rFonts w:ascii="Arial" w:hAnsi="Arial" w:cs="Arial"/>
          <w:shd w:val="clear" w:color="auto" w:fill="FFFFFF"/>
        </w:rPr>
        <w:t xml:space="preserve"> erhöhte sich das Wegfallsalter in Westdeutschland bei den Männern von 68,6 auf 7</w:t>
      </w:r>
      <w:r w:rsidR="00F65DCD" w:rsidRPr="00F65DCD">
        <w:rPr>
          <w:rFonts w:ascii="Arial" w:hAnsi="Arial" w:cs="Arial"/>
          <w:shd w:val="clear" w:color="auto" w:fill="FFFFFF"/>
        </w:rPr>
        <w:t>8</w:t>
      </w:r>
      <w:r w:rsidR="00E355C2" w:rsidRPr="00F65DCD">
        <w:rPr>
          <w:rFonts w:ascii="Arial" w:hAnsi="Arial" w:cs="Arial"/>
          <w:shd w:val="clear" w:color="auto" w:fill="FFFFFF"/>
        </w:rPr>
        <w:t>,</w:t>
      </w:r>
      <w:r w:rsidR="00F65DCD" w:rsidRPr="00F65DCD">
        <w:rPr>
          <w:rFonts w:ascii="Arial" w:hAnsi="Arial" w:cs="Arial"/>
          <w:shd w:val="clear" w:color="auto" w:fill="FFFFFF"/>
        </w:rPr>
        <w:t>4</w:t>
      </w:r>
      <w:r w:rsidR="00E355C2" w:rsidRPr="00F65DCD">
        <w:rPr>
          <w:rFonts w:ascii="Arial" w:hAnsi="Arial" w:cs="Arial"/>
          <w:shd w:val="clear" w:color="auto" w:fill="FFFFFF"/>
        </w:rPr>
        <w:t xml:space="preserve"> Jahre</w:t>
      </w:r>
      <w:r>
        <w:rPr>
          <w:rFonts w:ascii="Arial" w:hAnsi="Arial" w:cs="Arial"/>
          <w:shd w:val="clear" w:color="auto" w:fill="FFFFFF"/>
        </w:rPr>
        <w:t xml:space="preserve"> und b</w:t>
      </w:r>
      <w:r w:rsidR="00E355C2" w:rsidRPr="00F65DCD">
        <w:rPr>
          <w:rFonts w:ascii="Arial" w:hAnsi="Arial" w:cs="Arial"/>
          <w:shd w:val="clear" w:color="auto" w:fill="FFFFFF"/>
        </w:rPr>
        <w:t>ei den Frauen stieg es im selben Zeitraum von 67,8 auf 8</w:t>
      </w:r>
      <w:r w:rsidR="00F65DCD" w:rsidRPr="00F65DCD">
        <w:rPr>
          <w:rFonts w:ascii="Arial" w:hAnsi="Arial" w:cs="Arial"/>
          <w:shd w:val="clear" w:color="auto" w:fill="FFFFFF"/>
        </w:rPr>
        <w:t>2</w:t>
      </w:r>
      <w:r w:rsidR="00E355C2" w:rsidRPr="00F65DCD">
        <w:rPr>
          <w:rFonts w:ascii="Arial" w:hAnsi="Arial" w:cs="Arial"/>
          <w:shd w:val="clear" w:color="auto" w:fill="FFFFFF"/>
        </w:rPr>
        <w:t>,</w:t>
      </w:r>
      <w:r w:rsidR="00F65DCD" w:rsidRPr="00F65DCD">
        <w:rPr>
          <w:rFonts w:ascii="Arial" w:hAnsi="Arial" w:cs="Arial"/>
          <w:shd w:val="clear" w:color="auto" w:fill="FFFFFF"/>
        </w:rPr>
        <w:t>2</w:t>
      </w:r>
      <w:r w:rsidR="00E355C2" w:rsidRPr="00F65DCD">
        <w:rPr>
          <w:rFonts w:ascii="Arial" w:hAnsi="Arial" w:cs="Arial"/>
          <w:shd w:val="clear" w:color="auto" w:fill="FFFFFF"/>
        </w:rPr>
        <w:t xml:space="preserve"> Jahre.</w:t>
      </w:r>
      <w:r w:rsidR="00F83D57">
        <w:rPr>
          <w:rFonts w:ascii="Arial" w:hAnsi="Arial" w:cs="Arial"/>
          <w:shd w:val="clear" w:color="auto" w:fill="FFFFFF"/>
        </w:rPr>
        <w:t xml:space="preserve"> In Bezug auf das </w:t>
      </w:r>
      <w:r w:rsidR="00F83D57" w:rsidRPr="00E4133D">
        <w:rPr>
          <w:rFonts w:ascii="Arial" w:hAnsi="Arial" w:cs="Arial"/>
          <w:shd w:val="clear" w:color="auto" w:fill="FFFFFF"/>
        </w:rPr>
        <w:t>Wegfallsalter</w:t>
      </w:r>
      <w:r w:rsidR="00F83D57">
        <w:rPr>
          <w:rFonts w:ascii="Arial" w:hAnsi="Arial" w:cs="Arial"/>
          <w:shd w:val="clear" w:color="auto" w:fill="FFFFFF"/>
        </w:rPr>
        <w:t xml:space="preserve"> hat sich die durchschnittliche Rentenbezugsdauer gegenüber 1960 also bei den Männern um knapp 10 und bei den Frauen um gut 14 Jahre erhöht</w:t>
      </w:r>
      <w:r w:rsidR="00C266D8">
        <w:rPr>
          <w:rFonts w:ascii="Arial" w:hAnsi="Arial" w:cs="Arial"/>
          <w:shd w:val="clear" w:color="auto" w:fill="FFFFFF"/>
        </w:rPr>
        <w:t>.</w:t>
      </w:r>
    </w:p>
    <w:p w14:paraId="46E560B2" w14:textId="77777777" w:rsidR="00C266D8" w:rsidRDefault="00C266D8" w:rsidP="00E355C2">
      <w:pPr>
        <w:rPr>
          <w:rFonts w:ascii="Arial" w:hAnsi="Arial" w:cs="Arial"/>
          <w:shd w:val="clear" w:color="auto" w:fill="FFFFFF"/>
        </w:rPr>
      </w:pPr>
    </w:p>
    <w:p w14:paraId="68BB5797" w14:textId="77777777" w:rsidR="00C266D8" w:rsidRDefault="00E355C2" w:rsidP="00B463F9">
      <w:pPr>
        <w:rPr>
          <w:rFonts w:ascii="Arial" w:hAnsi="Arial" w:cs="Arial"/>
          <w:shd w:val="clear" w:color="auto" w:fill="FFFFFF"/>
        </w:rPr>
      </w:pPr>
      <w:r w:rsidRPr="00C47895">
        <w:rPr>
          <w:rFonts w:ascii="Arial" w:hAnsi="Arial" w:cs="Arial"/>
          <w:shd w:val="clear" w:color="auto" w:fill="FFFFFF"/>
        </w:rPr>
        <w:t>In Ostdeutschland war die Entwicklung etwas uneinheitlicher</w:t>
      </w:r>
      <w:r w:rsidR="00C47895" w:rsidRPr="00C47895">
        <w:rPr>
          <w:rFonts w:ascii="Arial" w:hAnsi="Arial" w:cs="Arial"/>
          <w:shd w:val="clear" w:color="auto" w:fill="FFFFFF"/>
        </w:rPr>
        <w:t xml:space="preserve">: Bei den </w:t>
      </w:r>
      <w:r w:rsidRPr="00C47895">
        <w:rPr>
          <w:rFonts w:ascii="Arial" w:hAnsi="Arial" w:cs="Arial"/>
          <w:shd w:val="clear" w:color="auto" w:fill="FFFFFF"/>
        </w:rPr>
        <w:t xml:space="preserve">Männern lag </w:t>
      </w:r>
      <w:r w:rsidR="00C47895" w:rsidRPr="00C47895">
        <w:rPr>
          <w:rFonts w:ascii="Arial" w:hAnsi="Arial" w:cs="Arial"/>
          <w:shd w:val="clear" w:color="auto" w:fill="FFFFFF"/>
        </w:rPr>
        <w:t xml:space="preserve">das Wegfallsalter </w:t>
      </w:r>
      <w:r w:rsidR="00C266D8">
        <w:rPr>
          <w:rFonts w:ascii="Arial" w:hAnsi="Arial" w:cs="Arial"/>
          <w:shd w:val="clear" w:color="auto" w:fill="FFFFFF"/>
        </w:rPr>
        <w:t xml:space="preserve">im Jahr 2000 niedriger </w:t>
      </w:r>
      <w:r w:rsidRPr="00C47895">
        <w:rPr>
          <w:rFonts w:ascii="Arial" w:hAnsi="Arial" w:cs="Arial"/>
          <w:shd w:val="clear" w:color="auto" w:fill="FFFFFF"/>
        </w:rPr>
        <w:t xml:space="preserve">als </w:t>
      </w:r>
      <w:r w:rsidR="00C266D8" w:rsidRPr="00C47895">
        <w:rPr>
          <w:rFonts w:ascii="Arial" w:hAnsi="Arial" w:cs="Arial"/>
          <w:shd w:val="clear" w:color="auto" w:fill="FFFFFF"/>
        </w:rPr>
        <w:t xml:space="preserve">1995 </w:t>
      </w:r>
      <w:r w:rsidRPr="00C47895">
        <w:rPr>
          <w:rFonts w:ascii="Arial" w:hAnsi="Arial" w:cs="Arial"/>
          <w:shd w:val="clear" w:color="auto" w:fill="FFFFFF"/>
        </w:rPr>
        <w:t>(7</w:t>
      </w:r>
      <w:r w:rsidR="00C266D8">
        <w:rPr>
          <w:rFonts w:ascii="Arial" w:hAnsi="Arial" w:cs="Arial"/>
          <w:shd w:val="clear" w:color="auto" w:fill="FFFFFF"/>
        </w:rPr>
        <w:t>0,3</w:t>
      </w:r>
      <w:r w:rsidRPr="00C47895">
        <w:rPr>
          <w:rFonts w:ascii="Arial" w:hAnsi="Arial" w:cs="Arial"/>
          <w:shd w:val="clear" w:color="auto" w:fill="FFFFFF"/>
        </w:rPr>
        <w:t xml:space="preserve"> gegenüber 7</w:t>
      </w:r>
      <w:r w:rsidR="00C266D8" w:rsidRPr="00C47895">
        <w:rPr>
          <w:rFonts w:ascii="Arial" w:hAnsi="Arial" w:cs="Arial"/>
          <w:shd w:val="clear" w:color="auto" w:fill="FFFFFF"/>
        </w:rPr>
        <w:t>1,7</w:t>
      </w:r>
      <w:r w:rsidRPr="00C47895">
        <w:rPr>
          <w:rFonts w:ascii="Arial" w:hAnsi="Arial" w:cs="Arial"/>
          <w:shd w:val="clear" w:color="auto" w:fill="FFFFFF"/>
        </w:rPr>
        <w:t xml:space="preserve"> Jahre)</w:t>
      </w:r>
      <w:r w:rsidR="00C47895" w:rsidRPr="00C47895">
        <w:rPr>
          <w:rFonts w:ascii="Arial" w:hAnsi="Arial" w:cs="Arial"/>
          <w:shd w:val="clear" w:color="auto" w:fill="FFFFFF"/>
        </w:rPr>
        <w:t xml:space="preserve">, stieg </w:t>
      </w:r>
      <w:r w:rsidRPr="00C47895">
        <w:rPr>
          <w:rFonts w:ascii="Arial" w:hAnsi="Arial" w:cs="Arial"/>
          <w:shd w:val="clear" w:color="auto" w:fill="FFFFFF"/>
        </w:rPr>
        <w:t xml:space="preserve">dann </w:t>
      </w:r>
      <w:r w:rsidR="00C47895" w:rsidRPr="00C47895">
        <w:rPr>
          <w:rFonts w:ascii="Arial" w:hAnsi="Arial" w:cs="Arial"/>
          <w:shd w:val="clear" w:color="auto" w:fill="FFFFFF"/>
        </w:rPr>
        <w:t>aber bis 2020 deutlich auf 77</w:t>
      </w:r>
      <w:r w:rsidRPr="00C47895">
        <w:rPr>
          <w:rFonts w:ascii="Arial" w:hAnsi="Arial" w:cs="Arial"/>
          <w:shd w:val="clear" w:color="auto" w:fill="FFFFFF"/>
        </w:rPr>
        <w:t>,5 Jahre</w:t>
      </w:r>
      <w:r w:rsidR="00C47895" w:rsidRPr="00C47895">
        <w:rPr>
          <w:rFonts w:ascii="Arial" w:hAnsi="Arial" w:cs="Arial"/>
          <w:shd w:val="clear" w:color="auto" w:fill="FFFFFF"/>
        </w:rPr>
        <w:t xml:space="preserve">. Auch bei den Frauen </w:t>
      </w:r>
      <w:r w:rsidRPr="00C47895">
        <w:rPr>
          <w:rFonts w:ascii="Arial" w:hAnsi="Arial" w:cs="Arial"/>
          <w:shd w:val="clear" w:color="auto" w:fill="FFFFFF"/>
        </w:rPr>
        <w:t xml:space="preserve">ging das </w:t>
      </w:r>
      <w:r w:rsidRPr="00C47895">
        <w:rPr>
          <w:rFonts w:ascii="Arial" w:hAnsi="Arial" w:cs="Arial"/>
          <w:shd w:val="clear" w:color="auto" w:fill="FFFFFF"/>
        </w:rPr>
        <w:lastRenderedPageBreak/>
        <w:t>Wegfallsalter</w:t>
      </w:r>
      <w:r w:rsidR="00C47895" w:rsidRPr="00C47895">
        <w:rPr>
          <w:rFonts w:ascii="Arial" w:hAnsi="Arial" w:cs="Arial"/>
          <w:shd w:val="clear" w:color="auto" w:fill="FFFFFF"/>
        </w:rPr>
        <w:t xml:space="preserve"> zunächst zurück – z</w:t>
      </w:r>
      <w:r w:rsidRPr="00C47895">
        <w:rPr>
          <w:rFonts w:ascii="Arial" w:hAnsi="Arial" w:cs="Arial"/>
          <w:shd w:val="clear" w:color="auto" w:fill="FFFFFF"/>
        </w:rPr>
        <w:t>wischen 1995 und 1998 von 77,4 auf 76,9 Jahre</w:t>
      </w:r>
      <w:r w:rsidR="00C47895" w:rsidRPr="00C47895">
        <w:rPr>
          <w:rFonts w:ascii="Arial" w:hAnsi="Arial" w:cs="Arial"/>
          <w:shd w:val="clear" w:color="auto" w:fill="FFFFFF"/>
        </w:rPr>
        <w:t xml:space="preserve"> –, um dann bis 2020 ebenfalls stetig zu steigen – </w:t>
      </w:r>
      <w:r w:rsidRPr="00C47895">
        <w:rPr>
          <w:rFonts w:ascii="Arial" w:hAnsi="Arial" w:cs="Arial"/>
          <w:shd w:val="clear" w:color="auto" w:fill="FFFFFF"/>
        </w:rPr>
        <w:t>auf 8</w:t>
      </w:r>
      <w:r w:rsidR="00C47895" w:rsidRPr="00C47895">
        <w:rPr>
          <w:rFonts w:ascii="Arial" w:hAnsi="Arial" w:cs="Arial"/>
          <w:shd w:val="clear" w:color="auto" w:fill="FFFFFF"/>
        </w:rPr>
        <w:t>2</w:t>
      </w:r>
      <w:r w:rsidRPr="00C47895">
        <w:rPr>
          <w:rFonts w:ascii="Arial" w:hAnsi="Arial" w:cs="Arial"/>
          <w:shd w:val="clear" w:color="auto" w:fill="FFFFFF"/>
        </w:rPr>
        <w:t>,</w:t>
      </w:r>
      <w:r w:rsidR="00C47895" w:rsidRPr="00C47895">
        <w:rPr>
          <w:rFonts w:ascii="Arial" w:hAnsi="Arial" w:cs="Arial"/>
          <w:shd w:val="clear" w:color="auto" w:fill="FFFFFF"/>
        </w:rPr>
        <w:t>6</w:t>
      </w:r>
      <w:r w:rsidRPr="00C47895">
        <w:rPr>
          <w:rFonts w:ascii="Arial" w:hAnsi="Arial" w:cs="Arial"/>
          <w:shd w:val="clear" w:color="auto" w:fill="FFFFFF"/>
        </w:rPr>
        <w:t xml:space="preserve"> Jahre.</w:t>
      </w:r>
      <w:r w:rsidR="004E428F">
        <w:rPr>
          <w:rFonts w:ascii="Arial" w:hAnsi="Arial" w:cs="Arial"/>
          <w:shd w:val="clear" w:color="auto" w:fill="FFFFFF"/>
        </w:rPr>
        <w:t xml:space="preserve"> Das </w:t>
      </w:r>
      <w:r w:rsidR="004E428F" w:rsidRPr="00E4133D">
        <w:rPr>
          <w:rFonts w:ascii="Arial" w:hAnsi="Arial" w:cs="Arial"/>
          <w:shd w:val="clear" w:color="auto" w:fill="FFFFFF"/>
        </w:rPr>
        <w:t>Wegfallsalter</w:t>
      </w:r>
      <w:r w:rsidR="004E428F">
        <w:rPr>
          <w:rFonts w:ascii="Arial" w:hAnsi="Arial" w:cs="Arial"/>
          <w:shd w:val="clear" w:color="auto" w:fill="FFFFFF"/>
        </w:rPr>
        <w:t xml:space="preserve"> ist in </w:t>
      </w:r>
      <w:r w:rsidR="00E8459B">
        <w:rPr>
          <w:rFonts w:ascii="Arial" w:hAnsi="Arial" w:cs="Arial"/>
          <w:shd w:val="clear" w:color="auto" w:fill="FFFFFF"/>
        </w:rPr>
        <w:t xml:space="preserve">den zwei Jahrzehnten vor 2020 in </w:t>
      </w:r>
      <w:r w:rsidR="004E428F">
        <w:rPr>
          <w:rFonts w:ascii="Arial" w:hAnsi="Arial" w:cs="Arial"/>
          <w:shd w:val="clear" w:color="auto" w:fill="FFFFFF"/>
        </w:rPr>
        <w:t xml:space="preserve">Ostdeutschland </w:t>
      </w:r>
      <w:r w:rsidR="006D37F5">
        <w:rPr>
          <w:rFonts w:ascii="Arial" w:hAnsi="Arial" w:cs="Arial"/>
          <w:shd w:val="clear" w:color="auto" w:fill="FFFFFF"/>
        </w:rPr>
        <w:t>noch</w:t>
      </w:r>
      <w:r w:rsidR="004E428F">
        <w:rPr>
          <w:rFonts w:ascii="Arial" w:hAnsi="Arial" w:cs="Arial"/>
          <w:shd w:val="clear" w:color="auto" w:fill="FFFFFF"/>
        </w:rPr>
        <w:t xml:space="preserve"> schneller gestiegen als in Westdeutschland.</w:t>
      </w:r>
    </w:p>
    <w:p w14:paraId="761C2E45" w14:textId="77777777" w:rsidR="00C266D8" w:rsidRDefault="00C266D8" w:rsidP="00B463F9">
      <w:pPr>
        <w:rPr>
          <w:rFonts w:ascii="Arial" w:hAnsi="Arial" w:cs="Arial"/>
          <w:shd w:val="clear" w:color="auto" w:fill="FFFFFF"/>
        </w:rPr>
      </w:pPr>
    </w:p>
    <w:p w14:paraId="3227F4EB" w14:textId="77777777" w:rsidR="00B463F9" w:rsidRDefault="00231A15" w:rsidP="00B463F9">
      <w:pPr>
        <w:rPr>
          <w:rFonts w:ascii="Arial" w:hAnsi="Arial" w:cs="Arial"/>
          <w:shd w:val="clear" w:color="auto" w:fill="FFFFFF"/>
        </w:rPr>
      </w:pPr>
      <w:r>
        <w:rPr>
          <w:rFonts w:ascii="Arial" w:hAnsi="Arial" w:cs="Arial"/>
          <w:shd w:val="clear" w:color="auto" w:fill="FFFFFF"/>
        </w:rPr>
        <w:t>S</w:t>
      </w:r>
      <w:r w:rsidRPr="00B463F9">
        <w:rPr>
          <w:rFonts w:ascii="Arial" w:hAnsi="Arial" w:cs="Arial"/>
          <w:shd w:val="clear" w:color="auto" w:fill="FFFFFF"/>
        </w:rPr>
        <w:t xml:space="preserve">eit 2017 </w:t>
      </w:r>
      <w:r w:rsidR="00B463F9" w:rsidRPr="00B463F9">
        <w:rPr>
          <w:rFonts w:ascii="Arial" w:hAnsi="Arial" w:cs="Arial"/>
          <w:shd w:val="clear" w:color="auto" w:fill="FFFFFF"/>
        </w:rPr>
        <w:t xml:space="preserve">ist </w:t>
      </w:r>
      <w:r>
        <w:rPr>
          <w:rFonts w:ascii="Arial" w:hAnsi="Arial" w:cs="Arial"/>
          <w:shd w:val="clear" w:color="auto" w:fill="FFFFFF"/>
        </w:rPr>
        <w:t xml:space="preserve">deutschlandweit </w:t>
      </w:r>
      <w:r w:rsidR="00B463F9" w:rsidRPr="00B463F9">
        <w:rPr>
          <w:rFonts w:ascii="Arial" w:hAnsi="Arial" w:cs="Arial"/>
          <w:shd w:val="clear" w:color="auto" w:fill="FFFFFF"/>
        </w:rPr>
        <w:t>die Rentenbezugs</w:t>
      </w:r>
      <w:r>
        <w:rPr>
          <w:rFonts w:ascii="Arial" w:hAnsi="Arial" w:cs="Arial"/>
          <w:shd w:val="clear" w:color="auto" w:fill="FFFFFF"/>
        </w:rPr>
        <w:t>dauer</w:t>
      </w:r>
      <w:r w:rsidR="00B463F9" w:rsidRPr="00B463F9">
        <w:rPr>
          <w:rFonts w:ascii="Arial" w:hAnsi="Arial" w:cs="Arial"/>
          <w:shd w:val="clear" w:color="auto" w:fill="FFFFFF"/>
        </w:rPr>
        <w:t xml:space="preserve"> nicht mehr so stark angestiegen. Neben dem Wegfall von Rentenarten, die schon vor der Regelaltersgrenze bezogen werden konnten, wirkt sich hier vor allem die Anhebung der Altersgrenzen auf den Rentenbeginn aus.</w:t>
      </w:r>
    </w:p>
    <w:p w14:paraId="41EBABEB" w14:textId="77777777" w:rsidR="00AA0899" w:rsidRDefault="00AA0899" w:rsidP="00B463F9">
      <w:pPr>
        <w:rPr>
          <w:rFonts w:ascii="Arial" w:hAnsi="Arial" w:cs="Arial"/>
          <w:shd w:val="clear" w:color="auto" w:fill="FFFFFF"/>
        </w:rPr>
      </w:pPr>
    </w:p>
    <w:p w14:paraId="092F3A54" w14:textId="77777777" w:rsidR="00E355C2" w:rsidRDefault="00E355C2" w:rsidP="00E355C2">
      <w:pPr>
        <w:rPr>
          <w:rFonts w:ascii="Arial" w:hAnsi="Arial" w:cs="Arial"/>
          <w:shd w:val="clear" w:color="auto" w:fill="FFFFFF"/>
        </w:rPr>
      </w:pPr>
      <w:r w:rsidRPr="009B2FA0">
        <w:rPr>
          <w:rFonts w:ascii="Arial" w:hAnsi="Arial" w:cs="Arial"/>
          <w:shd w:val="clear" w:color="auto" w:fill="FFFFFF"/>
        </w:rPr>
        <w:t>Auch bei den Renten wegen Todes hat sich das Wegfallsalter erhöht. Zwischen 1993 und 20</w:t>
      </w:r>
      <w:r w:rsidR="005954A0" w:rsidRPr="009B2FA0">
        <w:rPr>
          <w:rFonts w:ascii="Arial" w:hAnsi="Arial" w:cs="Arial"/>
          <w:shd w:val="clear" w:color="auto" w:fill="FFFFFF"/>
        </w:rPr>
        <w:t>20</w:t>
      </w:r>
      <w:r w:rsidRPr="009B2FA0">
        <w:rPr>
          <w:rFonts w:ascii="Arial" w:hAnsi="Arial" w:cs="Arial"/>
          <w:shd w:val="clear" w:color="auto" w:fill="FFFFFF"/>
        </w:rPr>
        <w:t xml:space="preserve"> stieg es bei den Witwenrenten in Deutschland von 81,0 auf 8</w:t>
      </w:r>
      <w:r w:rsidR="005954A0" w:rsidRPr="009B2FA0">
        <w:rPr>
          <w:rFonts w:ascii="Arial" w:hAnsi="Arial" w:cs="Arial"/>
          <w:shd w:val="clear" w:color="auto" w:fill="FFFFFF"/>
        </w:rPr>
        <w:t>6</w:t>
      </w:r>
      <w:r w:rsidRPr="009B2FA0">
        <w:rPr>
          <w:rFonts w:ascii="Arial" w:hAnsi="Arial" w:cs="Arial"/>
          <w:shd w:val="clear" w:color="auto" w:fill="FFFFFF"/>
        </w:rPr>
        <w:t>,</w:t>
      </w:r>
      <w:r w:rsidR="005954A0" w:rsidRPr="009B2FA0">
        <w:rPr>
          <w:rFonts w:ascii="Arial" w:hAnsi="Arial" w:cs="Arial"/>
          <w:shd w:val="clear" w:color="auto" w:fill="FFFFFF"/>
        </w:rPr>
        <w:t>1</w:t>
      </w:r>
      <w:r w:rsidRPr="009B2FA0">
        <w:rPr>
          <w:rFonts w:ascii="Arial" w:hAnsi="Arial" w:cs="Arial"/>
          <w:shd w:val="clear" w:color="auto" w:fill="FFFFFF"/>
        </w:rPr>
        <w:t xml:space="preserve"> Jahre. Bei den Witwerrenten erhöhte es sich im selben Zeitraum von 73,6 auf </w:t>
      </w:r>
      <w:r w:rsidR="005954A0" w:rsidRPr="009B2FA0">
        <w:rPr>
          <w:rFonts w:ascii="Arial" w:hAnsi="Arial" w:cs="Arial"/>
          <w:shd w:val="clear" w:color="auto" w:fill="FFFFFF"/>
        </w:rPr>
        <w:t>83,1</w:t>
      </w:r>
      <w:r w:rsidRPr="009B2FA0">
        <w:rPr>
          <w:rFonts w:ascii="Arial" w:hAnsi="Arial" w:cs="Arial"/>
          <w:shd w:val="clear" w:color="auto" w:fill="FFFFFF"/>
        </w:rPr>
        <w:t xml:space="preserve"> Jahre</w:t>
      </w:r>
      <w:r w:rsidR="009B2FA0">
        <w:rPr>
          <w:rFonts w:ascii="Arial" w:hAnsi="Arial" w:cs="Arial"/>
          <w:shd w:val="clear" w:color="auto" w:fill="FFFFFF"/>
        </w:rPr>
        <w:t xml:space="preserve"> und d</w:t>
      </w:r>
      <w:r w:rsidRPr="009B2FA0">
        <w:rPr>
          <w:rFonts w:ascii="Arial" w:hAnsi="Arial" w:cs="Arial"/>
          <w:shd w:val="clear" w:color="auto" w:fill="FFFFFF"/>
        </w:rPr>
        <w:t>as durchschnittliche Wegfallsalter bei den Waisenrenten nahm</w:t>
      </w:r>
      <w:r w:rsidR="005954A0" w:rsidRPr="009B2FA0">
        <w:rPr>
          <w:rFonts w:ascii="Arial" w:hAnsi="Arial" w:cs="Arial"/>
          <w:shd w:val="clear" w:color="auto" w:fill="FFFFFF"/>
        </w:rPr>
        <w:t xml:space="preserve"> zwischen </w:t>
      </w:r>
      <w:r w:rsidR="009B2FA0">
        <w:rPr>
          <w:rFonts w:ascii="Arial" w:hAnsi="Arial" w:cs="Arial"/>
          <w:shd w:val="clear" w:color="auto" w:fill="FFFFFF"/>
        </w:rPr>
        <w:t xml:space="preserve">1993 und 2014 </w:t>
      </w:r>
      <w:r w:rsidRPr="009B2FA0">
        <w:rPr>
          <w:rFonts w:ascii="Arial" w:hAnsi="Arial" w:cs="Arial"/>
          <w:shd w:val="clear" w:color="auto" w:fill="FFFFFF"/>
        </w:rPr>
        <w:t>von 20,8 auf 2</w:t>
      </w:r>
      <w:r w:rsidR="009B2FA0">
        <w:rPr>
          <w:rFonts w:ascii="Arial" w:hAnsi="Arial" w:cs="Arial"/>
          <w:shd w:val="clear" w:color="auto" w:fill="FFFFFF"/>
        </w:rPr>
        <w:t>2</w:t>
      </w:r>
      <w:r w:rsidRPr="009B2FA0">
        <w:rPr>
          <w:rFonts w:ascii="Arial" w:hAnsi="Arial" w:cs="Arial"/>
          <w:shd w:val="clear" w:color="auto" w:fill="FFFFFF"/>
        </w:rPr>
        <w:t>,</w:t>
      </w:r>
      <w:r w:rsidR="009B2FA0">
        <w:rPr>
          <w:rFonts w:ascii="Arial" w:hAnsi="Arial" w:cs="Arial"/>
          <w:shd w:val="clear" w:color="auto" w:fill="FFFFFF"/>
        </w:rPr>
        <w:t>0</w:t>
      </w:r>
      <w:r w:rsidRPr="009B2FA0">
        <w:rPr>
          <w:rFonts w:ascii="Arial" w:hAnsi="Arial" w:cs="Arial"/>
          <w:shd w:val="clear" w:color="auto" w:fill="FFFFFF"/>
        </w:rPr>
        <w:t xml:space="preserve"> Jahre zu</w:t>
      </w:r>
      <w:r w:rsidR="009B2FA0">
        <w:rPr>
          <w:rFonts w:ascii="Arial" w:hAnsi="Arial" w:cs="Arial"/>
          <w:shd w:val="clear" w:color="auto" w:fill="FFFFFF"/>
        </w:rPr>
        <w:t xml:space="preserve"> (2020: 21,7 Jahre)</w:t>
      </w:r>
      <w:r w:rsidRPr="009B2FA0">
        <w:rPr>
          <w:rFonts w:ascii="Arial" w:hAnsi="Arial" w:cs="Arial"/>
          <w:shd w:val="clear" w:color="auto" w:fill="FFFFFF"/>
        </w:rPr>
        <w:t>.</w:t>
      </w:r>
      <w:r w:rsidR="00231A15">
        <w:rPr>
          <w:rFonts w:ascii="Arial" w:hAnsi="Arial" w:cs="Arial"/>
          <w:shd w:val="clear" w:color="auto" w:fill="FFFFFF"/>
        </w:rPr>
        <w:t xml:space="preserve"> </w:t>
      </w:r>
      <w:r w:rsidR="006D37F5">
        <w:rPr>
          <w:rFonts w:ascii="Arial" w:hAnsi="Arial" w:cs="Arial"/>
          <w:shd w:val="clear" w:color="auto" w:fill="FFFFFF"/>
        </w:rPr>
        <w:t>Im Gegensatz zu den</w:t>
      </w:r>
      <w:r w:rsidR="006D37F5" w:rsidRPr="006D37F5">
        <w:rPr>
          <w:rFonts w:ascii="Arial" w:hAnsi="Arial" w:cs="Arial"/>
          <w:shd w:val="clear" w:color="auto" w:fill="FFFFFF"/>
        </w:rPr>
        <w:t xml:space="preserve"> </w:t>
      </w:r>
      <w:r w:rsidR="006D37F5" w:rsidRPr="00E75FB0">
        <w:rPr>
          <w:rFonts w:ascii="Arial" w:hAnsi="Arial" w:cs="Arial"/>
          <w:shd w:val="clear" w:color="auto" w:fill="FFFFFF"/>
        </w:rPr>
        <w:t>Versichertenrenten</w:t>
      </w:r>
      <w:r w:rsidR="006D37F5">
        <w:rPr>
          <w:rFonts w:ascii="Arial" w:hAnsi="Arial" w:cs="Arial"/>
          <w:shd w:val="clear" w:color="auto" w:fill="FFFFFF"/>
        </w:rPr>
        <w:t xml:space="preserve"> hat sich b</w:t>
      </w:r>
      <w:r w:rsidR="006D37F5" w:rsidRPr="009B2FA0">
        <w:rPr>
          <w:rFonts w:ascii="Arial" w:hAnsi="Arial" w:cs="Arial"/>
          <w:shd w:val="clear" w:color="auto" w:fill="FFFFFF"/>
        </w:rPr>
        <w:t>ei den Renten wegen Todes</w:t>
      </w:r>
      <w:r w:rsidR="006D37F5">
        <w:rPr>
          <w:rFonts w:ascii="Arial" w:hAnsi="Arial" w:cs="Arial"/>
          <w:shd w:val="clear" w:color="auto" w:fill="FFFFFF"/>
        </w:rPr>
        <w:t xml:space="preserve"> jedoch das Zugangsalter stärker erhöht als das </w:t>
      </w:r>
      <w:r w:rsidR="006D37F5" w:rsidRPr="009B2FA0">
        <w:rPr>
          <w:rFonts w:ascii="Arial" w:hAnsi="Arial" w:cs="Arial"/>
          <w:shd w:val="clear" w:color="auto" w:fill="FFFFFF"/>
        </w:rPr>
        <w:t>Wegfallsalter</w:t>
      </w:r>
      <w:r w:rsidR="00C266D8">
        <w:rPr>
          <w:rFonts w:ascii="Arial" w:hAnsi="Arial" w:cs="Arial"/>
          <w:shd w:val="clear" w:color="auto" w:fill="FFFFFF"/>
        </w:rPr>
        <w:t>:</w:t>
      </w:r>
      <w:r w:rsidR="006D37F5">
        <w:rPr>
          <w:rFonts w:ascii="Arial" w:hAnsi="Arial" w:cs="Arial"/>
          <w:shd w:val="clear" w:color="auto" w:fill="FFFFFF"/>
        </w:rPr>
        <w:t xml:space="preserve"> Bezogen auf den Zeitraum 1993 bis 2020 betrug die Steigerung bei den Witwen </w:t>
      </w:r>
      <w:r w:rsidR="000B4631">
        <w:rPr>
          <w:rFonts w:ascii="Arial" w:hAnsi="Arial" w:cs="Arial"/>
          <w:shd w:val="clear" w:color="auto" w:fill="FFFFFF"/>
        </w:rPr>
        <w:t>knapp 9 Jahre, bei den Witwern 10 Jahre und bei den Waisen ein gutes Jahr.</w:t>
      </w:r>
    </w:p>
    <w:p w14:paraId="73DD67D4" w14:textId="77777777" w:rsidR="00AA0899" w:rsidRDefault="00AA0899" w:rsidP="00E355C2">
      <w:pPr>
        <w:rPr>
          <w:rFonts w:ascii="Arial" w:hAnsi="Arial" w:cs="Arial"/>
          <w:shd w:val="clear" w:color="auto" w:fill="FFFFFF"/>
        </w:rPr>
      </w:pPr>
    </w:p>
    <w:p w14:paraId="0FE51C84" w14:textId="77777777" w:rsidR="00CA5D69" w:rsidRPr="00CA5D69" w:rsidRDefault="00CA5D69" w:rsidP="00CA5D69">
      <w:pPr>
        <w:rPr>
          <w:rFonts w:ascii="Arial" w:hAnsi="Arial"/>
          <w:color w:val="FF0000"/>
        </w:rPr>
      </w:pPr>
      <w:r w:rsidRPr="00CA5D69">
        <w:rPr>
          <w:rFonts w:ascii="Arial" w:hAnsi="Arial"/>
          <w:color w:val="FF0000"/>
        </w:rPr>
        <w:t>Datenquelle</w:t>
      </w:r>
    </w:p>
    <w:p w14:paraId="6383A807" w14:textId="77777777" w:rsidR="00130C1E" w:rsidRPr="00670B9F" w:rsidRDefault="00130C1E" w:rsidP="00130C1E">
      <w:pPr>
        <w:rPr>
          <w:rFonts w:ascii="Arial" w:hAnsi="Arial" w:cs="Arial"/>
          <w:shd w:val="clear" w:color="auto" w:fill="FFFFFF"/>
        </w:rPr>
      </w:pPr>
    </w:p>
    <w:p w14:paraId="4CD1F799" w14:textId="77777777" w:rsidR="00670B9F" w:rsidRPr="00670B9F" w:rsidRDefault="00E25ED4" w:rsidP="00130C1E">
      <w:pPr>
        <w:rPr>
          <w:rFonts w:ascii="Arial" w:hAnsi="Arial" w:cs="Arial"/>
          <w:shd w:val="clear" w:color="auto" w:fill="FFFFFF"/>
        </w:rPr>
      </w:pPr>
      <w:r w:rsidRPr="00E25ED4">
        <w:rPr>
          <w:rFonts w:ascii="Arial" w:hAnsi="Arial" w:cs="Arial"/>
          <w:shd w:val="clear" w:color="auto" w:fill="FFFFFF"/>
        </w:rPr>
        <w:t>Deutsche Rentenversicherung: www.deutsche-rentenversicherung.de</w:t>
      </w:r>
    </w:p>
    <w:p w14:paraId="2E14875E" w14:textId="77777777" w:rsidR="00E25ED4" w:rsidRPr="00E25ED4" w:rsidRDefault="00E25ED4" w:rsidP="00CA5D69">
      <w:pPr>
        <w:rPr>
          <w:rFonts w:ascii="Arial" w:hAnsi="Arial" w:cs="Arial"/>
          <w:color w:val="000000"/>
          <w:spacing w:val="-2"/>
        </w:rPr>
      </w:pPr>
    </w:p>
    <w:p w14:paraId="6499F25E"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00F3FC75" w14:textId="77777777" w:rsidR="00130C1E" w:rsidRPr="00212FA5" w:rsidRDefault="00130C1E" w:rsidP="00130C1E">
      <w:pPr>
        <w:rPr>
          <w:rFonts w:ascii="Arial" w:hAnsi="Arial" w:cs="Arial"/>
          <w:shd w:val="clear" w:color="auto" w:fill="FFFFFF"/>
        </w:rPr>
      </w:pPr>
    </w:p>
    <w:p w14:paraId="4C24D28C" w14:textId="02EC2433" w:rsidR="000B7829" w:rsidRPr="000B7829" w:rsidRDefault="00741129" w:rsidP="000B7829">
      <w:pPr>
        <w:rPr>
          <w:rFonts w:ascii="Arial" w:hAnsi="Arial" w:cs="Arial"/>
          <w:shd w:val="clear" w:color="auto" w:fill="FFFFFF"/>
        </w:rPr>
      </w:pPr>
      <w:r w:rsidRPr="000B7829">
        <w:rPr>
          <w:rFonts w:ascii="Arial" w:hAnsi="Arial" w:cs="Arial"/>
          <w:shd w:val="clear" w:color="auto" w:fill="FFFFFF"/>
        </w:rPr>
        <w:t xml:space="preserve">Der </w:t>
      </w:r>
      <w:r w:rsidR="00B3121C" w:rsidRPr="000B7829">
        <w:rPr>
          <w:rFonts w:ascii="Arial" w:hAnsi="Arial" w:cs="Arial"/>
          <w:shd w:val="clear" w:color="auto" w:fill="FFFFFF"/>
        </w:rPr>
        <w:t xml:space="preserve">mit Abstand </w:t>
      </w:r>
      <w:r w:rsidRPr="000B7829">
        <w:rPr>
          <w:rFonts w:ascii="Arial" w:hAnsi="Arial" w:cs="Arial"/>
          <w:shd w:val="clear" w:color="auto" w:fill="FFFFFF"/>
        </w:rPr>
        <w:t xml:space="preserve">häufigste Grund für den </w:t>
      </w:r>
      <w:r w:rsidRPr="000B7829">
        <w:rPr>
          <w:rFonts w:ascii="Arial" w:hAnsi="Arial" w:cs="Arial"/>
          <w:b/>
          <w:shd w:val="clear" w:color="auto" w:fill="FFFFFF"/>
        </w:rPr>
        <w:t>Rentenwegfall</w:t>
      </w:r>
      <w:r w:rsidRPr="000B7829">
        <w:rPr>
          <w:rFonts w:ascii="Arial" w:hAnsi="Arial" w:cs="Arial"/>
          <w:shd w:val="clear" w:color="auto" w:fill="FFFFFF"/>
        </w:rPr>
        <w:t xml:space="preserve"> </w:t>
      </w:r>
      <w:r w:rsidR="00FA77B8" w:rsidRPr="000B7829">
        <w:rPr>
          <w:rFonts w:ascii="Arial" w:hAnsi="Arial" w:cs="Arial"/>
          <w:shd w:val="clear" w:color="auto" w:fill="FFFFFF"/>
        </w:rPr>
        <w:t>ist der Wegfall wegen Todes</w:t>
      </w:r>
      <w:r w:rsidR="00B3121C" w:rsidRPr="000B7829">
        <w:rPr>
          <w:rFonts w:ascii="Arial" w:hAnsi="Arial" w:cs="Arial"/>
          <w:shd w:val="clear" w:color="auto" w:fill="FFFFFF"/>
        </w:rPr>
        <w:t xml:space="preserve">. Dies gilt insbesondere für die Renten wegen Alters – im Jahr 2021 lag der entsprechende Anteil hier bei 98,9 Prozent. Bei den Renten wegen verminderter Erwerbsfähigkeit war im selben Jahr bei 60,6 Prozent der Tod der Grund für den Rentenwegfall. </w:t>
      </w:r>
      <w:r w:rsidR="000B7829" w:rsidRPr="000B7829">
        <w:rPr>
          <w:rFonts w:ascii="Arial" w:hAnsi="Arial" w:cs="Arial"/>
          <w:shd w:val="clear" w:color="auto" w:fill="FFFFFF"/>
        </w:rPr>
        <w:t>Der zweithäufigste Grund war der Ablauf der Zeitrente (35,6 Prozent). B</w:t>
      </w:r>
      <w:r w:rsidR="00B3121C" w:rsidRPr="000B7829">
        <w:rPr>
          <w:rFonts w:ascii="Arial" w:hAnsi="Arial" w:cs="Arial"/>
          <w:shd w:val="clear" w:color="auto" w:fill="FFFFFF"/>
        </w:rPr>
        <w:t xml:space="preserve">ei den Renten wegen Todes </w:t>
      </w:r>
      <w:r w:rsidR="000B7829" w:rsidRPr="000B7829">
        <w:rPr>
          <w:rFonts w:ascii="Arial" w:hAnsi="Arial" w:cs="Arial"/>
          <w:shd w:val="clear" w:color="auto" w:fill="FFFFFF"/>
        </w:rPr>
        <w:t xml:space="preserve">war im Jahr 2021 </w:t>
      </w:r>
      <w:r w:rsidR="00B3121C" w:rsidRPr="000B7829">
        <w:rPr>
          <w:rFonts w:ascii="Arial" w:hAnsi="Arial" w:cs="Arial"/>
          <w:shd w:val="clear" w:color="auto" w:fill="FFFFFF"/>
        </w:rPr>
        <w:t>bei 73,2 Prozent</w:t>
      </w:r>
      <w:r w:rsidR="000B7829" w:rsidRPr="000B7829">
        <w:rPr>
          <w:rFonts w:ascii="Arial" w:hAnsi="Arial" w:cs="Arial"/>
          <w:shd w:val="clear" w:color="auto" w:fill="FFFFFF"/>
        </w:rPr>
        <w:t xml:space="preserve"> der Tod der Rentenbezieherin bzw. des Rentenbeziehers der Grund für den Rentenwegfall</w:t>
      </w:r>
      <w:r w:rsidR="00B3121C" w:rsidRPr="000B7829">
        <w:rPr>
          <w:rFonts w:ascii="Arial" w:hAnsi="Arial" w:cs="Arial"/>
          <w:shd w:val="clear" w:color="auto" w:fill="FFFFFF"/>
        </w:rPr>
        <w:t xml:space="preserve">. </w:t>
      </w:r>
      <w:r w:rsidR="000B7829" w:rsidRPr="000B7829">
        <w:rPr>
          <w:rFonts w:ascii="Arial" w:hAnsi="Arial" w:cs="Arial"/>
          <w:shd w:val="clear" w:color="auto" w:fill="FFFFFF"/>
        </w:rPr>
        <w:t xml:space="preserve">Darauf folgten </w:t>
      </w:r>
      <w:r w:rsidR="000B7829">
        <w:rPr>
          <w:rFonts w:ascii="Arial" w:hAnsi="Arial" w:cs="Arial"/>
          <w:shd w:val="clear" w:color="auto" w:fill="FFFFFF"/>
        </w:rPr>
        <w:t xml:space="preserve">als Gründe </w:t>
      </w:r>
      <w:r w:rsidR="000B7829" w:rsidRPr="000B7829">
        <w:rPr>
          <w:rFonts w:ascii="Arial" w:hAnsi="Arial" w:cs="Arial"/>
          <w:shd w:val="clear" w:color="auto" w:fill="FFFFFF"/>
        </w:rPr>
        <w:t>das Ende der Schul- oder Berufsausbildung sowie das Erreichen der Altersgrenze (16,8 bzw. 6,8 Prozent).</w:t>
      </w:r>
    </w:p>
    <w:p w14:paraId="31D8D29A" w14:textId="77777777" w:rsidR="000B7829" w:rsidRPr="000B7829" w:rsidRDefault="000B7829" w:rsidP="000B7829">
      <w:pPr>
        <w:rPr>
          <w:rFonts w:ascii="Arial" w:hAnsi="Arial" w:cs="Arial"/>
          <w:shd w:val="clear" w:color="auto" w:fill="FFFFFF"/>
        </w:rPr>
      </w:pPr>
    </w:p>
    <w:p w14:paraId="2B28D518" w14:textId="77777777" w:rsidR="00E9289B" w:rsidRPr="00D83C47" w:rsidRDefault="00E9289B" w:rsidP="00E9289B">
      <w:pPr>
        <w:rPr>
          <w:rFonts w:ascii="Arial" w:hAnsi="Arial" w:cs="Arial"/>
          <w:color w:val="000000"/>
          <w:spacing w:val="-2"/>
        </w:rPr>
      </w:pPr>
      <w:r w:rsidRPr="00D83C47">
        <w:rPr>
          <w:rFonts w:ascii="Arial" w:hAnsi="Arial" w:cs="Arial"/>
          <w:color w:val="000000"/>
          <w:spacing w:val="-2"/>
        </w:rPr>
        <w:t xml:space="preserve">Zu den </w:t>
      </w:r>
      <w:r w:rsidRPr="00D83C47">
        <w:rPr>
          <w:rFonts w:ascii="Arial" w:hAnsi="Arial" w:cs="Arial"/>
          <w:b/>
          <w:color w:val="000000"/>
          <w:spacing w:val="-2"/>
        </w:rPr>
        <w:t>Versichertenrenten</w:t>
      </w:r>
      <w:r w:rsidRPr="00D83C47">
        <w:rPr>
          <w:rFonts w:ascii="Arial" w:hAnsi="Arial" w:cs="Arial"/>
          <w:color w:val="000000"/>
          <w:spacing w:val="-2"/>
        </w:rPr>
        <w:t xml:space="preserve"> gehören Renten wegen Alters sowie Renten wegen verminderter Erwerbsfähigkeit.</w:t>
      </w:r>
    </w:p>
    <w:p w14:paraId="5883C339" w14:textId="77777777" w:rsidR="00E9289B" w:rsidRPr="00D83C47" w:rsidRDefault="00E9289B" w:rsidP="00E9289B">
      <w:pPr>
        <w:rPr>
          <w:rFonts w:ascii="Arial" w:hAnsi="Arial" w:cs="Arial"/>
          <w:color w:val="000000"/>
          <w:spacing w:val="-2"/>
        </w:rPr>
      </w:pPr>
    </w:p>
    <w:p w14:paraId="51E54E51" w14:textId="77777777" w:rsidR="00E9289B" w:rsidRDefault="00E9289B" w:rsidP="00E9289B">
      <w:pPr>
        <w:rPr>
          <w:rFonts w:ascii="Arial" w:hAnsi="Arial" w:cs="Arial"/>
          <w:color w:val="000000"/>
          <w:spacing w:val="-2"/>
        </w:rPr>
      </w:pPr>
      <w:r w:rsidRPr="00D83C47">
        <w:rPr>
          <w:rFonts w:ascii="Arial" w:hAnsi="Arial" w:cs="Arial"/>
          <w:color w:val="000000"/>
          <w:spacing w:val="-2"/>
        </w:rPr>
        <w:t xml:space="preserve">Zu den </w:t>
      </w:r>
      <w:r w:rsidRPr="00D83C47">
        <w:rPr>
          <w:rFonts w:ascii="Arial" w:hAnsi="Arial" w:cs="Arial"/>
          <w:b/>
          <w:color w:val="000000"/>
          <w:spacing w:val="-2"/>
        </w:rPr>
        <w:t>Renten wegen Todes</w:t>
      </w:r>
      <w:r w:rsidRPr="00D83C47">
        <w:rPr>
          <w:rFonts w:ascii="Arial" w:hAnsi="Arial" w:cs="Arial"/>
          <w:color w:val="000000"/>
          <w:spacing w:val="-2"/>
        </w:rPr>
        <w:t xml:space="preserve"> gehören Witwen- und Witwerrenten, Halbwaisen- und Vollwaisenrenten sowie Erziehungsrenten.</w:t>
      </w:r>
    </w:p>
    <w:p w14:paraId="64FA4B18" w14:textId="77777777" w:rsidR="00E9289B" w:rsidRDefault="00E9289B" w:rsidP="00E9289B">
      <w:pPr>
        <w:rPr>
          <w:rFonts w:ascii="Arial" w:hAnsi="Arial" w:cs="Arial"/>
          <w:color w:val="000000"/>
          <w:spacing w:val="-2"/>
        </w:rPr>
      </w:pPr>
    </w:p>
    <w:p w14:paraId="711FD778" w14:textId="77777777" w:rsidR="00E9289B" w:rsidRPr="00E1091B" w:rsidRDefault="00E9289B" w:rsidP="00E9289B">
      <w:pPr>
        <w:rPr>
          <w:rFonts w:ascii="Arial" w:hAnsi="Arial" w:cs="Arial"/>
          <w:color w:val="000000"/>
          <w:spacing w:val="-2"/>
        </w:rPr>
      </w:pPr>
      <w:r w:rsidRPr="00E1091B">
        <w:rPr>
          <w:rFonts w:ascii="Arial" w:hAnsi="Arial" w:cs="Arial"/>
          <w:color w:val="000000"/>
          <w:spacing w:val="-2"/>
        </w:rPr>
        <w:t xml:space="preserve">Ausführliche Informationen zu den einzelnen </w:t>
      </w:r>
      <w:r w:rsidRPr="00E1091B">
        <w:rPr>
          <w:rStyle w:val="Fett"/>
          <w:rFonts w:ascii="Arial" w:hAnsi="Arial" w:cs="Arial"/>
          <w:color w:val="000000"/>
          <w:spacing w:val="-2"/>
          <w:bdr w:val="none" w:sz="0" w:space="0" w:color="auto" w:frame="1"/>
        </w:rPr>
        <w:t xml:space="preserve">Rentenarten </w:t>
      </w:r>
      <w:r w:rsidRPr="00E1091B">
        <w:rPr>
          <w:rFonts w:ascii="Arial" w:hAnsi="Arial" w:cs="Arial"/>
          <w:color w:val="000000"/>
          <w:spacing w:val="-2"/>
        </w:rPr>
        <w:t>erhalten Sie hier</w:t>
      </w:r>
      <w:r>
        <w:rPr>
          <w:rFonts w:ascii="Arial" w:hAnsi="Arial" w:cs="Arial"/>
          <w:color w:val="000000"/>
          <w:spacing w:val="-2"/>
        </w:rPr>
        <w:t xml:space="preserve">: </w:t>
      </w:r>
      <w:hyperlink r:id="rId7" w:history="1">
        <w:r w:rsidRPr="00E1091B">
          <w:rPr>
            <w:rStyle w:val="Hyperlink"/>
            <w:rFonts w:ascii="Arial" w:hAnsi="Arial" w:cs="Arial"/>
            <w:spacing w:val="-2"/>
          </w:rPr>
          <w:t>https://www.bpb.de/61851</w:t>
        </w:r>
      </w:hyperlink>
    </w:p>
    <w:p w14:paraId="6D9A0B2E" w14:textId="77777777" w:rsidR="00E9289B" w:rsidRDefault="00E9289B" w:rsidP="00130C1E">
      <w:pPr>
        <w:rPr>
          <w:rFonts w:ascii="Arial" w:hAnsi="Arial" w:cs="Arial"/>
          <w:shd w:val="clear" w:color="auto" w:fill="FFFFFF"/>
        </w:rPr>
      </w:pPr>
    </w:p>
    <w:p w14:paraId="49ABD5D4" w14:textId="77777777" w:rsidR="00B9019D" w:rsidRPr="00212FA5" w:rsidRDefault="00B9019D" w:rsidP="00B9019D">
      <w:pPr>
        <w:rPr>
          <w:rFonts w:ascii="Arial" w:hAnsi="Arial" w:cs="Arial"/>
          <w:shd w:val="clear" w:color="auto" w:fill="FFFFFF"/>
        </w:rPr>
      </w:pPr>
      <w:r w:rsidRPr="00E355C2">
        <w:rPr>
          <w:rFonts w:ascii="Arial" w:hAnsi="Arial" w:cs="Arial"/>
          <w:shd w:val="clear" w:color="auto" w:fill="FFFFFF"/>
        </w:rPr>
        <w:t>Informationen zur Entwicklung der Lebenserwartung erhalten Sie hier:</w:t>
      </w:r>
    </w:p>
    <w:p w14:paraId="6036F211" w14:textId="77777777" w:rsidR="00B9019D" w:rsidRDefault="00494453" w:rsidP="00B9019D">
      <w:pPr>
        <w:rPr>
          <w:rFonts w:ascii="Arial" w:hAnsi="Arial" w:cs="Arial"/>
          <w:shd w:val="clear" w:color="auto" w:fill="FFFFFF"/>
        </w:rPr>
      </w:pPr>
      <w:hyperlink r:id="rId8" w:history="1">
        <w:r w:rsidR="00B9019D" w:rsidRPr="000D09CB">
          <w:rPr>
            <w:rStyle w:val="Hyperlink"/>
            <w:rFonts w:ascii="Arial" w:hAnsi="Arial" w:cs="Arial"/>
            <w:shd w:val="clear" w:color="auto" w:fill="FFFFFF"/>
          </w:rPr>
          <w:t>https://www.bpb.de/61547</w:t>
        </w:r>
      </w:hyperlink>
    </w:p>
    <w:p w14:paraId="36F15E07" w14:textId="77777777" w:rsidR="00B9019D" w:rsidRDefault="00B9019D" w:rsidP="00130C1E">
      <w:pPr>
        <w:rPr>
          <w:rFonts w:ascii="Arial" w:hAnsi="Arial" w:cs="Arial"/>
          <w:shd w:val="clear" w:color="auto" w:fill="FFFFFF"/>
        </w:rPr>
      </w:pPr>
    </w:p>
    <w:p w14:paraId="64B102F0" w14:textId="77777777"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9"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14:paraId="75CAAD91"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10" w:history="1">
        <w:r w:rsidRPr="00670B9F">
          <w:rPr>
            <w:rFonts w:ascii="Arial" w:hAnsi="Arial" w:cs="Arial"/>
            <w:sz w:val="20"/>
            <w:szCs w:val="20"/>
          </w:rPr>
          <w:t>www.bpb.de</w:t>
        </w:r>
      </w:hyperlink>
    </w:p>
    <w:sectPr w:rsidR="001B7D15" w:rsidRPr="00670B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3B8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3B829" w16cid:durableId="2742F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FC071" w14:textId="77777777" w:rsidR="00494453" w:rsidRDefault="00494453" w:rsidP="007B7E38">
      <w:r>
        <w:separator/>
      </w:r>
    </w:p>
  </w:endnote>
  <w:endnote w:type="continuationSeparator" w:id="0">
    <w:p w14:paraId="2FE1A5CB" w14:textId="77777777" w:rsidR="00494453" w:rsidRDefault="00494453" w:rsidP="007B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6C25" w14:textId="77777777" w:rsidR="007B7E38" w:rsidRDefault="007B7E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762C" w14:textId="77777777" w:rsidR="007B7E38" w:rsidRDefault="007B7E3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2F96" w14:textId="77777777" w:rsidR="007B7E38" w:rsidRDefault="007B7E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0859E" w14:textId="77777777" w:rsidR="00494453" w:rsidRDefault="00494453" w:rsidP="007B7E38">
      <w:r>
        <w:separator/>
      </w:r>
    </w:p>
  </w:footnote>
  <w:footnote w:type="continuationSeparator" w:id="0">
    <w:p w14:paraId="48D22B81" w14:textId="77777777" w:rsidR="00494453" w:rsidRDefault="00494453" w:rsidP="007B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12427" w14:textId="77777777" w:rsidR="007B7E38" w:rsidRDefault="007B7E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BE1FB" w14:textId="77777777" w:rsidR="007B7E38" w:rsidRDefault="007B7E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49859" w14:textId="77777777" w:rsidR="007B7E38" w:rsidRDefault="007B7E3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85E2A"/>
    <w:rsid w:val="0009167D"/>
    <w:rsid w:val="000A06C1"/>
    <w:rsid w:val="000A20AA"/>
    <w:rsid w:val="000A7F9D"/>
    <w:rsid w:val="000B4631"/>
    <w:rsid w:val="000B53A7"/>
    <w:rsid w:val="000B7829"/>
    <w:rsid w:val="000C572E"/>
    <w:rsid w:val="000C6517"/>
    <w:rsid w:val="000C730A"/>
    <w:rsid w:val="000E2813"/>
    <w:rsid w:val="000F3387"/>
    <w:rsid w:val="000F5548"/>
    <w:rsid w:val="000F55F6"/>
    <w:rsid w:val="00101A66"/>
    <w:rsid w:val="00101A74"/>
    <w:rsid w:val="00104423"/>
    <w:rsid w:val="00111F49"/>
    <w:rsid w:val="001200F4"/>
    <w:rsid w:val="001221A4"/>
    <w:rsid w:val="001269EF"/>
    <w:rsid w:val="00130C1E"/>
    <w:rsid w:val="00137540"/>
    <w:rsid w:val="00163721"/>
    <w:rsid w:val="001662E8"/>
    <w:rsid w:val="001713B1"/>
    <w:rsid w:val="001715AF"/>
    <w:rsid w:val="00171D83"/>
    <w:rsid w:val="0017448A"/>
    <w:rsid w:val="00174B87"/>
    <w:rsid w:val="00183A44"/>
    <w:rsid w:val="001863C2"/>
    <w:rsid w:val="00186DC5"/>
    <w:rsid w:val="001B606B"/>
    <w:rsid w:val="001B6403"/>
    <w:rsid w:val="001B7D15"/>
    <w:rsid w:val="001D198C"/>
    <w:rsid w:val="001D7E07"/>
    <w:rsid w:val="001E5E13"/>
    <w:rsid w:val="001F0077"/>
    <w:rsid w:val="001F7F43"/>
    <w:rsid w:val="00212FA5"/>
    <w:rsid w:val="0021766E"/>
    <w:rsid w:val="00231A15"/>
    <w:rsid w:val="00236386"/>
    <w:rsid w:val="00244199"/>
    <w:rsid w:val="00244394"/>
    <w:rsid w:val="00260769"/>
    <w:rsid w:val="00266714"/>
    <w:rsid w:val="002676AC"/>
    <w:rsid w:val="002766B9"/>
    <w:rsid w:val="0028024F"/>
    <w:rsid w:val="002B0426"/>
    <w:rsid w:val="002B5C93"/>
    <w:rsid w:val="002C0F7E"/>
    <w:rsid w:val="002C242C"/>
    <w:rsid w:val="002E7D46"/>
    <w:rsid w:val="00307775"/>
    <w:rsid w:val="00363D8E"/>
    <w:rsid w:val="003657B1"/>
    <w:rsid w:val="0038111C"/>
    <w:rsid w:val="003A38F4"/>
    <w:rsid w:val="003A6FDC"/>
    <w:rsid w:val="003B1043"/>
    <w:rsid w:val="003B2FF1"/>
    <w:rsid w:val="003B4755"/>
    <w:rsid w:val="003B5A46"/>
    <w:rsid w:val="003C1F2C"/>
    <w:rsid w:val="003D3ABC"/>
    <w:rsid w:val="003D4A71"/>
    <w:rsid w:val="003E0426"/>
    <w:rsid w:val="003E0C4A"/>
    <w:rsid w:val="003E25B4"/>
    <w:rsid w:val="003E76DB"/>
    <w:rsid w:val="003F5D36"/>
    <w:rsid w:val="003F711C"/>
    <w:rsid w:val="00402B2C"/>
    <w:rsid w:val="00403C2E"/>
    <w:rsid w:val="004210B3"/>
    <w:rsid w:val="004242F8"/>
    <w:rsid w:val="004250EE"/>
    <w:rsid w:val="00425117"/>
    <w:rsid w:val="00427D79"/>
    <w:rsid w:val="00441897"/>
    <w:rsid w:val="004554C0"/>
    <w:rsid w:val="00455ECF"/>
    <w:rsid w:val="00460C51"/>
    <w:rsid w:val="00464F29"/>
    <w:rsid w:val="0046791C"/>
    <w:rsid w:val="004715C5"/>
    <w:rsid w:val="004731E5"/>
    <w:rsid w:val="00473F5D"/>
    <w:rsid w:val="00475AB8"/>
    <w:rsid w:val="0047765A"/>
    <w:rsid w:val="00477EBE"/>
    <w:rsid w:val="00494453"/>
    <w:rsid w:val="00494DF9"/>
    <w:rsid w:val="004A2795"/>
    <w:rsid w:val="004A6A0F"/>
    <w:rsid w:val="004C7393"/>
    <w:rsid w:val="004D59F0"/>
    <w:rsid w:val="004E428F"/>
    <w:rsid w:val="004E6618"/>
    <w:rsid w:val="004F0DF6"/>
    <w:rsid w:val="004F2EB9"/>
    <w:rsid w:val="004F5774"/>
    <w:rsid w:val="0050670A"/>
    <w:rsid w:val="0051310F"/>
    <w:rsid w:val="00514A82"/>
    <w:rsid w:val="005234DF"/>
    <w:rsid w:val="005533BA"/>
    <w:rsid w:val="005557C5"/>
    <w:rsid w:val="00563462"/>
    <w:rsid w:val="00577775"/>
    <w:rsid w:val="00594628"/>
    <w:rsid w:val="005954A0"/>
    <w:rsid w:val="005B4D9E"/>
    <w:rsid w:val="005C7778"/>
    <w:rsid w:val="005D2735"/>
    <w:rsid w:val="005D6E1C"/>
    <w:rsid w:val="005E5C94"/>
    <w:rsid w:val="005F7382"/>
    <w:rsid w:val="00617540"/>
    <w:rsid w:val="00625C9B"/>
    <w:rsid w:val="00652ACF"/>
    <w:rsid w:val="00652DD2"/>
    <w:rsid w:val="006556F0"/>
    <w:rsid w:val="00670B9F"/>
    <w:rsid w:val="00671416"/>
    <w:rsid w:val="0068567A"/>
    <w:rsid w:val="00690414"/>
    <w:rsid w:val="006A3317"/>
    <w:rsid w:val="006B13AC"/>
    <w:rsid w:val="006B1677"/>
    <w:rsid w:val="006B2F04"/>
    <w:rsid w:val="006D37F5"/>
    <w:rsid w:val="00700D5F"/>
    <w:rsid w:val="0070122C"/>
    <w:rsid w:val="00722C39"/>
    <w:rsid w:val="00740C0E"/>
    <w:rsid w:val="00741129"/>
    <w:rsid w:val="00743840"/>
    <w:rsid w:val="007443B1"/>
    <w:rsid w:val="0074623E"/>
    <w:rsid w:val="00756A6D"/>
    <w:rsid w:val="00766238"/>
    <w:rsid w:val="00793840"/>
    <w:rsid w:val="007B4AD0"/>
    <w:rsid w:val="007B7E38"/>
    <w:rsid w:val="007C3EFF"/>
    <w:rsid w:val="007D3B72"/>
    <w:rsid w:val="007E347B"/>
    <w:rsid w:val="007E4236"/>
    <w:rsid w:val="007E4C5C"/>
    <w:rsid w:val="007E7424"/>
    <w:rsid w:val="007F4155"/>
    <w:rsid w:val="00800F1C"/>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D1684"/>
    <w:rsid w:val="008E0F4F"/>
    <w:rsid w:val="008E550C"/>
    <w:rsid w:val="009135B0"/>
    <w:rsid w:val="009219CE"/>
    <w:rsid w:val="00922D13"/>
    <w:rsid w:val="00932EC5"/>
    <w:rsid w:val="009418DE"/>
    <w:rsid w:val="00950462"/>
    <w:rsid w:val="0095097C"/>
    <w:rsid w:val="00957E65"/>
    <w:rsid w:val="009635A6"/>
    <w:rsid w:val="00986482"/>
    <w:rsid w:val="00993E60"/>
    <w:rsid w:val="0099599B"/>
    <w:rsid w:val="009A01C9"/>
    <w:rsid w:val="009A39DD"/>
    <w:rsid w:val="009A7FA0"/>
    <w:rsid w:val="009B2781"/>
    <w:rsid w:val="009B2FA0"/>
    <w:rsid w:val="009B34B6"/>
    <w:rsid w:val="009C7AE9"/>
    <w:rsid w:val="009E0BFE"/>
    <w:rsid w:val="009E3A9C"/>
    <w:rsid w:val="009E5785"/>
    <w:rsid w:val="009F1743"/>
    <w:rsid w:val="00A14D4F"/>
    <w:rsid w:val="00A20379"/>
    <w:rsid w:val="00A30C39"/>
    <w:rsid w:val="00A3520F"/>
    <w:rsid w:val="00A36099"/>
    <w:rsid w:val="00A37E7C"/>
    <w:rsid w:val="00A563F5"/>
    <w:rsid w:val="00A664E3"/>
    <w:rsid w:val="00A665D1"/>
    <w:rsid w:val="00A8213D"/>
    <w:rsid w:val="00A853E6"/>
    <w:rsid w:val="00A86D33"/>
    <w:rsid w:val="00AA0899"/>
    <w:rsid w:val="00AA1895"/>
    <w:rsid w:val="00AC61BA"/>
    <w:rsid w:val="00AD308A"/>
    <w:rsid w:val="00AD5A2B"/>
    <w:rsid w:val="00AD7565"/>
    <w:rsid w:val="00AE3310"/>
    <w:rsid w:val="00AE73D2"/>
    <w:rsid w:val="00B03B7E"/>
    <w:rsid w:val="00B046F9"/>
    <w:rsid w:val="00B07563"/>
    <w:rsid w:val="00B15B38"/>
    <w:rsid w:val="00B26333"/>
    <w:rsid w:val="00B3121C"/>
    <w:rsid w:val="00B32082"/>
    <w:rsid w:val="00B330D7"/>
    <w:rsid w:val="00B33419"/>
    <w:rsid w:val="00B45366"/>
    <w:rsid w:val="00B463F9"/>
    <w:rsid w:val="00B6099E"/>
    <w:rsid w:val="00B73F14"/>
    <w:rsid w:val="00B74018"/>
    <w:rsid w:val="00B812AB"/>
    <w:rsid w:val="00B9019D"/>
    <w:rsid w:val="00BA0996"/>
    <w:rsid w:val="00BA27C4"/>
    <w:rsid w:val="00BA37F8"/>
    <w:rsid w:val="00BB215A"/>
    <w:rsid w:val="00BC5FEF"/>
    <w:rsid w:val="00BC60BC"/>
    <w:rsid w:val="00BD5C4D"/>
    <w:rsid w:val="00BF2D38"/>
    <w:rsid w:val="00BF5551"/>
    <w:rsid w:val="00C23848"/>
    <w:rsid w:val="00C266D8"/>
    <w:rsid w:val="00C32A40"/>
    <w:rsid w:val="00C33977"/>
    <w:rsid w:val="00C46A1D"/>
    <w:rsid w:val="00C47895"/>
    <w:rsid w:val="00C5712E"/>
    <w:rsid w:val="00C63ACD"/>
    <w:rsid w:val="00C7374E"/>
    <w:rsid w:val="00C82D78"/>
    <w:rsid w:val="00C832FB"/>
    <w:rsid w:val="00C83F01"/>
    <w:rsid w:val="00C878A1"/>
    <w:rsid w:val="00CA5D69"/>
    <w:rsid w:val="00CC5C8D"/>
    <w:rsid w:val="00CC7933"/>
    <w:rsid w:val="00CD4881"/>
    <w:rsid w:val="00CE6004"/>
    <w:rsid w:val="00CF2201"/>
    <w:rsid w:val="00CF3BF7"/>
    <w:rsid w:val="00D10100"/>
    <w:rsid w:val="00D17469"/>
    <w:rsid w:val="00D239C1"/>
    <w:rsid w:val="00D4298E"/>
    <w:rsid w:val="00D50139"/>
    <w:rsid w:val="00D6551E"/>
    <w:rsid w:val="00D67563"/>
    <w:rsid w:val="00D701D7"/>
    <w:rsid w:val="00D90271"/>
    <w:rsid w:val="00DA0F72"/>
    <w:rsid w:val="00DB1472"/>
    <w:rsid w:val="00DB535D"/>
    <w:rsid w:val="00DC1022"/>
    <w:rsid w:val="00DE45D7"/>
    <w:rsid w:val="00DF4935"/>
    <w:rsid w:val="00E120DD"/>
    <w:rsid w:val="00E17263"/>
    <w:rsid w:val="00E25ED4"/>
    <w:rsid w:val="00E2643B"/>
    <w:rsid w:val="00E355C2"/>
    <w:rsid w:val="00E4133D"/>
    <w:rsid w:val="00E75FB0"/>
    <w:rsid w:val="00E771E2"/>
    <w:rsid w:val="00E8459B"/>
    <w:rsid w:val="00E87B35"/>
    <w:rsid w:val="00E9289B"/>
    <w:rsid w:val="00EB09C3"/>
    <w:rsid w:val="00EB0E7B"/>
    <w:rsid w:val="00EC6500"/>
    <w:rsid w:val="00ED0C9F"/>
    <w:rsid w:val="00ED7BBC"/>
    <w:rsid w:val="00EE5A3C"/>
    <w:rsid w:val="00EF2F99"/>
    <w:rsid w:val="00F02304"/>
    <w:rsid w:val="00F0757C"/>
    <w:rsid w:val="00F14B2A"/>
    <w:rsid w:val="00F20B03"/>
    <w:rsid w:val="00F23DFF"/>
    <w:rsid w:val="00F33357"/>
    <w:rsid w:val="00F35780"/>
    <w:rsid w:val="00F56CBA"/>
    <w:rsid w:val="00F62A17"/>
    <w:rsid w:val="00F65DCD"/>
    <w:rsid w:val="00F71E76"/>
    <w:rsid w:val="00F833D1"/>
    <w:rsid w:val="00F83D57"/>
    <w:rsid w:val="00F86A3C"/>
    <w:rsid w:val="00FA4969"/>
    <w:rsid w:val="00FA77B8"/>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E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BA0996"/>
    <w:rPr>
      <w:sz w:val="16"/>
      <w:szCs w:val="16"/>
    </w:rPr>
  </w:style>
  <w:style w:type="paragraph" w:styleId="Kommentartext">
    <w:name w:val="annotation text"/>
    <w:basedOn w:val="Standard"/>
    <w:link w:val="KommentartextZchn"/>
    <w:uiPriority w:val="99"/>
    <w:semiHidden/>
    <w:unhideWhenUsed/>
    <w:rsid w:val="00BA0996"/>
    <w:rPr>
      <w:sz w:val="20"/>
      <w:szCs w:val="20"/>
    </w:rPr>
  </w:style>
  <w:style w:type="character" w:customStyle="1" w:styleId="KommentartextZchn">
    <w:name w:val="Kommentartext Zchn"/>
    <w:basedOn w:val="Absatz-Standardschriftart"/>
    <w:link w:val="Kommentartext"/>
    <w:uiPriority w:val="99"/>
    <w:semiHidden/>
    <w:rsid w:val="00BA0996"/>
  </w:style>
  <w:style w:type="paragraph" w:styleId="Kommentarthema">
    <w:name w:val="annotation subject"/>
    <w:basedOn w:val="Kommentartext"/>
    <w:next w:val="Kommentartext"/>
    <w:link w:val="KommentarthemaZchn"/>
    <w:uiPriority w:val="99"/>
    <w:semiHidden/>
    <w:unhideWhenUsed/>
    <w:rsid w:val="00BA0996"/>
    <w:rPr>
      <w:b/>
      <w:bCs/>
    </w:rPr>
  </w:style>
  <w:style w:type="character" w:customStyle="1" w:styleId="KommentarthemaZchn">
    <w:name w:val="Kommentarthema Zchn"/>
    <w:basedOn w:val="KommentartextZchn"/>
    <w:link w:val="Kommentarthema"/>
    <w:uiPriority w:val="99"/>
    <w:semiHidden/>
    <w:rsid w:val="00BA0996"/>
    <w:rPr>
      <w:b/>
      <w:bCs/>
    </w:rPr>
  </w:style>
  <w:style w:type="paragraph" w:styleId="Kopfzeile">
    <w:name w:val="header"/>
    <w:basedOn w:val="Standard"/>
    <w:link w:val="KopfzeileZchn"/>
    <w:uiPriority w:val="99"/>
    <w:unhideWhenUsed/>
    <w:rsid w:val="007B7E38"/>
    <w:pPr>
      <w:tabs>
        <w:tab w:val="center" w:pos="4536"/>
        <w:tab w:val="right" w:pos="9072"/>
      </w:tabs>
    </w:pPr>
  </w:style>
  <w:style w:type="character" w:customStyle="1" w:styleId="KopfzeileZchn">
    <w:name w:val="Kopfzeile Zchn"/>
    <w:basedOn w:val="Absatz-Standardschriftart"/>
    <w:link w:val="Kopfzeile"/>
    <w:uiPriority w:val="99"/>
    <w:rsid w:val="007B7E38"/>
    <w:rPr>
      <w:sz w:val="24"/>
      <w:szCs w:val="24"/>
    </w:rPr>
  </w:style>
  <w:style w:type="paragraph" w:styleId="Fuzeile">
    <w:name w:val="footer"/>
    <w:basedOn w:val="Standard"/>
    <w:link w:val="FuzeileZchn"/>
    <w:uiPriority w:val="99"/>
    <w:unhideWhenUsed/>
    <w:rsid w:val="007B7E38"/>
    <w:pPr>
      <w:tabs>
        <w:tab w:val="center" w:pos="4536"/>
        <w:tab w:val="right" w:pos="9072"/>
      </w:tabs>
    </w:pPr>
  </w:style>
  <w:style w:type="character" w:customStyle="1" w:styleId="FuzeileZchn">
    <w:name w:val="Fußzeile Zchn"/>
    <w:basedOn w:val="Absatz-Standardschriftart"/>
    <w:link w:val="Fuzeile"/>
    <w:uiPriority w:val="99"/>
    <w:rsid w:val="007B7E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BA0996"/>
    <w:rPr>
      <w:sz w:val="16"/>
      <w:szCs w:val="16"/>
    </w:rPr>
  </w:style>
  <w:style w:type="paragraph" w:styleId="Kommentartext">
    <w:name w:val="annotation text"/>
    <w:basedOn w:val="Standard"/>
    <w:link w:val="KommentartextZchn"/>
    <w:uiPriority w:val="99"/>
    <w:semiHidden/>
    <w:unhideWhenUsed/>
    <w:rsid w:val="00BA0996"/>
    <w:rPr>
      <w:sz w:val="20"/>
      <w:szCs w:val="20"/>
    </w:rPr>
  </w:style>
  <w:style w:type="character" w:customStyle="1" w:styleId="KommentartextZchn">
    <w:name w:val="Kommentartext Zchn"/>
    <w:basedOn w:val="Absatz-Standardschriftart"/>
    <w:link w:val="Kommentartext"/>
    <w:uiPriority w:val="99"/>
    <w:semiHidden/>
    <w:rsid w:val="00BA0996"/>
  </w:style>
  <w:style w:type="paragraph" w:styleId="Kommentarthema">
    <w:name w:val="annotation subject"/>
    <w:basedOn w:val="Kommentartext"/>
    <w:next w:val="Kommentartext"/>
    <w:link w:val="KommentarthemaZchn"/>
    <w:uiPriority w:val="99"/>
    <w:semiHidden/>
    <w:unhideWhenUsed/>
    <w:rsid w:val="00BA0996"/>
    <w:rPr>
      <w:b/>
      <w:bCs/>
    </w:rPr>
  </w:style>
  <w:style w:type="character" w:customStyle="1" w:styleId="KommentarthemaZchn">
    <w:name w:val="Kommentarthema Zchn"/>
    <w:basedOn w:val="KommentartextZchn"/>
    <w:link w:val="Kommentarthema"/>
    <w:uiPriority w:val="99"/>
    <w:semiHidden/>
    <w:rsid w:val="00BA0996"/>
    <w:rPr>
      <w:b/>
      <w:bCs/>
    </w:rPr>
  </w:style>
  <w:style w:type="paragraph" w:styleId="Kopfzeile">
    <w:name w:val="header"/>
    <w:basedOn w:val="Standard"/>
    <w:link w:val="KopfzeileZchn"/>
    <w:uiPriority w:val="99"/>
    <w:unhideWhenUsed/>
    <w:rsid w:val="007B7E38"/>
    <w:pPr>
      <w:tabs>
        <w:tab w:val="center" w:pos="4536"/>
        <w:tab w:val="right" w:pos="9072"/>
      </w:tabs>
    </w:pPr>
  </w:style>
  <w:style w:type="character" w:customStyle="1" w:styleId="KopfzeileZchn">
    <w:name w:val="Kopfzeile Zchn"/>
    <w:basedOn w:val="Absatz-Standardschriftart"/>
    <w:link w:val="Kopfzeile"/>
    <w:uiPriority w:val="99"/>
    <w:rsid w:val="007B7E38"/>
    <w:rPr>
      <w:sz w:val="24"/>
      <w:szCs w:val="24"/>
    </w:rPr>
  </w:style>
  <w:style w:type="paragraph" w:styleId="Fuzeile">
    <w:name w:val="footer"/>
    <w:basedOn w:val="Standard"/>
    <w:link w:val="FuzeileZchn"/>
    <w:uiPriority w:val="99"/>
    <w:unhideWhenUsed/>
    <w:rsid w:val="007B7E38"/>
    <w:pPr>
      <w:tabs>
        <w:tab w:val="center" w:pos="4536"/>
        <w:tab w:val="right" w:pos="9072"/>
      </w:tabs>
    </w:pPr>
  </w:style>
  <w:style w:type="character" w:customStyle="1" w:styleId="FuzeileZchn">
    <w:name w:val="Fußzeile Zchn"/>
    <w:basedOn w:val="Absatz-Standardschriftart"/>
    <w:link w:val="Fuzeile"/>
    <w:uiPriority w:val="99"/>
    <w:rsid w:val="007B7E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5984">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62519481">
      <w:bodyDiv w:val="1"/>
      <w:marLeft w:val="0"/>
      <w:marRight w:val="0"/>
      <w:marTop w:val="0"/>
      <w:marBottom w:val="0"/>
      <w:divBdr>
        <w:top w:val="none" w:sz="0" w:space="0" w:color="auto"/>
        <w:left w:val="none" w:sz="0" w:space="0" w:color="auto"/>
        <w:bottom w:val="none" w:sz="0" w:space="0" w:color="auto"/>
        <w:right w:val="none" w:sz="0" w:space="0" w:color="auto"/>
      </w:divBdr>
      <w:divsChild>
        <w:div w:id="525485957">
          <w:marLeft w:val="0"/>
          <w:marRight w:val="0"/>
          <w:marTop w:val="0"/>
          <w:marBottom w:val="0"/>
          <w:divBdr>
            <w:top w:val="none" w:sz="0" w:space="0" w:color="auto"/>
            <w:left w:val="none" w:sz="0" w:space="0" w:color="auto"/>
            <w:bottom w:val="none" w:sz="0" w:space="0" w:color="auto"/>
            <w:right w:val="none" w:sz="0" w:space="0" w:color="auto"/>
          </w:divBdr>
        </w:div>
        <w:div w:id="1637834349">
          <w:marLeft w:val="0"/>
          <w:marRight w:val="0"/>
          <w:marTop w:val="0"/>
          <w:marBottom w:val="0"/>
          <w:divBdr>
            <w:top w:val="none" w:sz="0" w:space="0" w:color="auto"/>
            <w:left w:val="none" w:sz="0" w:space="0" w:color="auto"/>
            <w:bottom w:val="none" w:sz="0" w:space="0" w:color="auto"/>
            <w:right w:val="none" w:sz="0" w:space="0" w:color="auto"/>
          </w:divBdr>
        </w:div>
      </w:divsChild>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54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bpb.de/61851"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creativecommons.org/licenses/by-nc-nd/3.0/de/"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5142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2022-12-13T19:16:00Z</dcterms:created>
  <dcterms:modified xsi:type="dcterms:W3CDTF">2022-12-30T20:07:00Z</dcterms:modified>
</cp:coreProperties>
</file>