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44183" w14:textId="77777777" w:rsidR="003E25B4" w:rsidRPr="00E62E5E" w:rsidRDefault="002866F4" w:rsidP="002866F4">
      <w:pPr>
        <w:rPr>
          <w:rFonts w:ascii="Arial" w:hAnsi="Arial" w:cs="Arial"/>
          <w:b/>
          <w:shd w:val="clear" w:color="auto" w:fill="FFFFFF"/>
        </w:rPr>
      </w:pPr>
      <w:bookmarkStart w:id="0" w:name="_GoBack"/>
      <w:bookmarkEnd w:id="0"/>
      <w:r w:rsidRPr="00E62E5E">
        <w:rPr>
          <w:rFonts w:ascii="Arial" w:hAnsi="Arial" w:cs="Arial"/>
          <w:b/>
          <w:shd w:val="clear" w:color="auto" w:fill="FFFFFF"/>
        </w:rPr>
        <w:t>Auch wenn die Zusammensetzung der Zahler- bzw. der Empfängerländer beim Finanzkraftausgleich nicht immer gleich ist, gibt es Kontinuitäten: So haben Baden-Württemberg und Hessen noch nie eine Zahlung empfangen. Niedersachsen und das Saarland sind hingegen durchgehend seit 1950 Empfängerländer. Für Bremen gilt dies seit 1970 und für alle ostdeutschen Bundesländer sowie für Berlin durchgehend seit 1995.</w:t>
      </w:r>
    </w:p>
    <w:p w14:paraId="0B022013" w14:textId="77777777" w:rsidR="002866F4" w:rsidRPr="00E62E5E" w:rsidRDefault="002866F4" w:rsidP="002866F4">
      <w:pPr>
        <w:rPr>
          <w:rFonts w:ascii="Arial" w:hAnsi="Arial" w:cs="Arial"/>
          <w:shd w:val="clear" w:color="auto" w:fill="FFFFFF"/>
        </w:rPr>
      </w:pPr>
    </w:p>
    <w:p w14:paraId="6B953870" w14:textId="77777777" w:rsidR="00CA5D69" w:rsidRDefault="00CA5D69" w:rsidP="00CA5D69">
      <w:pPr>
        <w:rPr>
          <w:rFonts w:ascii="Arial" w:hAnsi="Arial"/>
          <w:color w:val="FF0000"/>
        </w:rPr>
      </w:pPr>
      <w:r>
        <w:rPr>
          <w:rFonts w:ascii="Arial" w:hAnsi="Arial"/>
          <w:color w:val="FF0000"/>
        </w:rPr>
        <w:t>Fakten</w:t>
      </w:r>
    </w:p>
    <w:p w14:paraId="56A32216" w14:textId="77777777" w:rsidR="00CA5D69" w:rsidRPr="00E62E5E" w:rsidRDefault="00CA5D69" w:rsidP="00CA5D69">
      <w:pPr>
        <w:rPr>
          <w:rFonts w:ascii="Arial" w:hAnsi="Arial" w:cs="Arial"/>
          <w:shd w:val="clear" w:color="auto" w:fill="FFFFFF"/>
        </w:rPr>
      </w:pPr>
    </w:p>
    <w:p w14:paraId="4B5F9A81" w14:textId="77777777" w:rsidR="00DA0DBF" w:rsidRPr="00E62E5E" w:rsidRDefault="00DA0DBF" w:rsidP="00C865E2">
      <w:pPr>
        <w:rPr>
          <w:rFonts w:ascii="Arial" w:hAnsi="Arial" w:cs="Arial"/>
          <w:shd w:val="clear" w:color="auto" w:fill="FFFFFF"/>
        </w:rPr>
      </w:pPr>
      <w:r w:rsidRPr="00E62E5E">
        <w:rPr>
          <w:rFonts w:ascii="Arial" w:hAnsi="Arial" w:cs="Arial"/>
          <w:shd w:val="clear" w:color="auto" w:fill="FFFFFF"/>
        </w:rPr>
        <w:t>Nach Art. 107 Abs. 2 des Grundgesetzes ist "durch Bundesgesetz [...] sicherzustellen, dass die unterschiedliche Finanzkraft der Länder angemessen ausgeglichen wird".</w:t>
      </w:r>
      <w:r w:rsidR="00946C0D" w:rsidRPr="00E62E5E">
        <w:rPr>
          <w:rFonts w:ascii="Arial" w:hAnsi="Arial" w:cs="Arial"/>
          <w:shd w:val="clear" w:color="auto" w:fill="FFFFFF"/>
        </w:rPr>
        <w:t xml:space="preserve"> </w:t>
      </w:r>
      <w:r w:rsidRPr="00E62E5E">
        <w:rPr>
          <w:rFonts w:ascii="Arial" w:hAnsi="Arial" w:cs="Arial"/>
          <w:shd w:val="clear" w:color="auto" w:fill="FFFFFF"/>
        </w:rPr>
        <w:t xml:space="preserve">Der Ausgleich der Finanzkraftunterschiede erfolgt </w:t>
      </w:r>
      <w:r w:rsidR="00526505" w:rsidRPr="00E62E5E">
        <w:rPr>
          <w:rFonts w:ascii="Arial" w:hAnsi="Arial" w:cs="Arial"/>
          <w:shd w:val="clear" w:color="auto" w:fill="FFFFFF"/>
        </w:rPr>
        <w:t xml:space="preserve">insbesondere </w:t>
      </w:r>
      <w:r w:rsidRPr="00E62E5E">
        <w:rPr>
          <w:rFonts w:ascii="Arial" w:hAnsi="Arial" w:cs="Arial"/>
          <w:shd w:val="clear" w:color="auto" w:fill="FFFFFF"/>
        </w:rPr>
        <w:t xml:space="preserve">durch den </w:t>
      </w:r>
      <w:r w:rsidR="00907DA6" w:rsidRPr="00E62E5E">
        <w:rPr>
          <w:rFonts w:ascii="Arial" w:hAnsi="Arial" w:cs="Arial"/>
          <w:shd w:val="clear" w:color="auto" w:fill="FFFFFF"/>
        </w:rPr>
        <w:t>Finanzkraftausgleich</w:t>
      </w:r>
      <w:r w:rsidRPr="00E62E5E">
        <w:rPr>
          <w:rFonts w:ascii="Arial" w:hAnsi="Arial" w:cs="Arial"/>
          <w:shd w:val="clear" w:color="auto" w:fill="FFFFFF"/>
        </w:rPr>
        <w:t xml:space="preserve"> </w:t>
      </w:r>
      <w:r w:rsidR="00515CB2" w:rsidRPr="00E62E5E">
        <w:rPr>
          <w:rFonts w:ascii="Arial" w:hAnsi="Arial" w:cs="Arial"/>
          <w:shd w:val="clear" w:color="auto" w:fill="FFFFFF"/>
        </w:rPr>
        <w:t xml:space="preserve">zwischen den Ländern </w:t>
      </w:r>
      <w:r w:rsidR="00907DA6" w:rsidRPr="00E62E5E">
        <w:rPr>
          <w:rFonts w:ascii="Arial" w:hAnsi="Arial" w:cs="Arial"/>
          <w:shd w:val="clear" w:color="auto" w:fill="FFFFFF"/>
        </w:rPr>
        <w:t>u</w:t>
      </w:r>
      <w:r w:rsidRPr="00E62E5E">
        <w:rPr>
          <w:rFonts w:ascii="Arial" w:hAnsi="Arial" w:cs="Arial"/>
          <w:shd w:val="clear" w:color="auto" w:fill="FFFFFF"/>
        </w:rPr>
        <w:t>nd durch Bundesergänzungszuweisungen</w:t>
      </w:r>
      <w:r w:rsidR="00907DA6" w:rsidRPr="00E62E5E">
        <w:rPr>
          <w:rFonts w:ascii="Arial" w:hAnsi="Arial" w:cs="Arial"/>
          <w:shd w:val="clear" w:color="auto" w:fill="FFFFFF"/>
        </w:rPr>
        <w:t xml:space="preserve"> (BEZ)</w:t>
      </w:r>
      <w:r w:rsidRPr="00E62E5E">
        <w:rPr>
          <w:rFonts w:ascii="Arial" w:hAnsi="Arial" w:cs="Arial"/>
          <w:shd w:val="clear" w:color="auto" w:fill="FFFFFF"/>
        </w:rPr>
        <w:t>.</w:t>
      </w:r>
    </w:p>
    <w:p w14:paraId="2DB73203" w14:textId="77777777" w:rsidR="00526505" w:rsidRDefault="00526505" w:rsidP="00C865E2">
      <w:pPr>
        <w:rPr>
          <w:rFonts w:ascii="Arial" w:hAnsi="Arial" w:cs="Arial"/>
          <w:shd w:val="clear" w:color="auto" w:fill="FFFFFF"/>
        </w:rPr>
      </w:pPr>
    </w:p>
    <w:p w14:paraId="68066D30" w14:textId="77777777" w:rsidR="00936E8D" w:rsidRDefault="00C5166A" w:rsidP="00936E8D">
      <w:pPr>
        <w:rPr>
          <w:rFonts w:ascii="Arial" w:hAnsi="Arial" w:cs="Arial"/>
          <w:shd w:val="clear" w:color="auto" w:fill="FFFFFF"/>
        </w:rPr>
      </w:pPr>
      <w:r w:rsidRPr="00C23E6A">
        <w:rPr>
          <w:rFonts w:ascii="Arial" w:hAnsi="Arial" w:cs="Arial"/>
          <w:shd w:val="clear" w:color="auto" w:fill="FFFFFF"/>
        </w:rPr>
        <w:t>Der Finanzkraftausgleich soll die Finanzkraftunterschiede unter den Ländern verringern, aber nicht beseitigen.</w:t>
      </w:r>
      <w:r w:rsidR="00946C0D">
        <w:rPr>
          <w:rFonts w:ascii="Arial" w:hAnsi="Arial" w:cs="Arial"/>
          <w:shd w:val="clear" w:color="auto" w:fill="FFFFFF"/>
        </w:rPr>
        <w:t xml:space="preserve"> </w:t>
      </w:r>
      <w:r w:rsidR="00A962B8" w:rsidRPr="00936E8D">
        <w:rPr>
          <w:rFonts w:ascii="Arial" w:hAnsi="Arial" w:cs="Arial"/>
          <w:shd w:val="clear" w:color="auto" w:fill="FFFFFF"/>
        </w:rPr>
        <w:t xml:space="preserve">Gegenstand des Ausgleichs sind die Steuereinnahmen der Länder und Gemeinden nach einem bestimmten Schlüssel </w:t>
      </w:r>
      <w:r w:rsidR="00936E8D" w:rsidRPr="00936E8D">
        <w:rPr>
          <w:rFonts w:ascii="Arial" w:hAnsi="Arial" w:cs="Arial"/>
          <w:shd w:val="clear" w:color="auto" w:fill="FFFFFF"/>
        </w:rPr>
        <w:t>unter Berücksichtigung der Einwohnerzahlen.</w:t>
      </w:r>
      <w:r w:rsidR="00946C0D">
        <w:rPr>
          <w:rFonts w:ascii="Arial" w:hAnsi="Arial" w:cs="Arial"/>
          <w:shd w:val="clear" w:color="auto" w:fill="FFFFFF"/>
        </w:rPr>
        <w:t xml:space="preserve"> </w:t>
      </w:r>
      <w:r w:rsidR="0077319E" w:rsidRPr="0077319E">
        <w:rPr>
          <w:rFonts w:ascii="Arial" w:hAnsi="Arial" w:cs="Arial"/>
          <w:shd w:val="clear" w:color="auto" w:fill="FFFFFF"/>
        </w:rPr>
        <w:t xml:space="preserve">Die Differenz zwischen der </w:t>
      </w:r>
      <w:r w:rsidR="007F4458">
        <w:rPr>
          <w:rFonts w:ascii="Arial" w:hAnsi="Arial" w:cs="Arial"/>
          <w:shd w:val="clear" w:color="auto" w:fill="FFFFFF"/>
        </w:rPr>
        <w:t xml:space="preserve">sogenannten </w:t>
      </w:r>
      <w:r w:rsidR="0077319E" w:rsidRPr="0077319E">
        <w:rPr>
          <w:rFonts w:ascii="Arial" w:hAnsi="Arial" w:cs="Arial"/>
          <w:shd w:val="clear" w:color="auto" w:fill="FFFFFF"/>
        </w:rPr>
        <w:t xml:space="preserve">Finanzkraftmesszahl und der </w:t>
      </w:r>
      <w:r w:rsidR="007F4458">
        <w:rPr>
          <w:rFonts w:ascii="Arial" w:hAnsi="Arial" w:cs="Arial"/>
          <w:shd w:val="clear" w:color="auto" w:fill="FFFFFF"/>
        </w:rPr>
        <w:t>A</w:t>
      </w:r>
      <w:r w:rsidR="0077319E" w:rsidRPr="0077319E">
        <w:rPr>
          <w:rFonts w:ascii="Arial" w:hAnsi="Arial" w:cs="Arial"/>
          <w:shd w:val="clear" w:color="auto" w:fill="FFFFFF"/>
        </w:rPr>
        <w:t xml:space="preserve">usgleichsmesszahl </w:t>
      </w:r>
      <w:r w:rsidR="000E4E9D">
        <w:rPr>
          <w:rFonts w:ascii="Arial" w:hAnsi="Arial" w:cs="Arial"/>
          <w:shd w:val="clear" w:color="auto" w:fill="FFFFFF"/>
        </w:rPr>
        <w:t xml:space="preserve">der einzelnen Länder </w:t>
      </w:r>
      <w:r w:rsidR="0077319E" w:rsidRPr="0077319E">
        <w:rPr>
          <w:rFonts w:ascii="Arial" w:hAnsi="Arial" w:cs="Arial"/>
          <w:shd w:val="clear" w:color="auto" w:fill="FFFFFF"/>
        </w:rPr>
        <w:t>wird zu 63 Prozent durch Zuschläge oder Abschläge ausgeglichen (</w:t>
      </w:r>
      <w:r w:rsidR="00936E8D" w:rsidRPr="00936E8D">
        <w:rPr>
          <w:rFonts w:ascii="Arial" w:hAnsi="Arial" w:cs="Arial"/>
          <w:shd w:val="clear" w:color="auto" w:fill="FFFFFF"/>
        </w:rPr>
        <w:t>siehe unten: Begriffe, methodische Anmerkungen oder Lesehilfen)</w:t>
      </w:r>
      <w:r w:rsidR="0077319E">
        <w:rPr>
          <w:rFonts w:ascii="Arial" w:hAnsi="Arial" w:cs="Arial"/>
          <w:shd w:val="clear" w:color="auto" w:fill="FFFFFF"/>
        </w:rPr>
        <w:t>.</w:t>
      </w:r>
    </w:p>
    <w:p w14:paraId="5997AAF2" w14:textId="77777777" w:rsidR="00946C0D" w:rsidRDefault="00946C0D" w:rsidP="00936E8D">
      <w:pPr>
        <w:rPr>
          <w:rFonts w:ascii="Arial" w:hAnsi="Arial" w:cs="Arial"/>
          <w:shd w:val="clear" w:color="auto" w:fill="FFFFFF"/>
        </w:rPr>
      </w:pPr>
    </w:p>
    <w:p w14:paraId="2A85DDF5" w14:textId="77777777" w:rsidR="00F24928" w:rsidRDefault="00DA0DBF" w:rsidP="00DA0DBF">
      <w:pPr>
        <w:rPr>
          <w:rFonts w:ascii="Arial" w:hAnsi="Arial" w:cs="Arial"/>
          <w:shd w:val="clear" w:color="auto" w:fill="FFFFFF"/>
        </w:rPr>
      </w:pPr>
      <w:r w:rsidRPr="00192A5D">
        <w:rPr>
          <w:rFonts w:ascii="Arial" w:hAnsi="Arial" w:cs="Arial"/>
          <w:shd w:val="clear" w:color="auto" w:fill="FFFFFF"/>
        </w:rPr>
        <w:t xml:space="preserve">Nach Angaben des </w:t>
      </w:r>
      <w:r w:rsidR="00145D02" w:rsidRPr="00192A5D">
        <w:rPr>
          <w:rFonts w:ascii="Arial" w:hAnsi="Arial" w:cs="Arial"/>
          <w:shd w:val="clear" w:color="auto" w:fill="FFFFFF"/>
        </w:rPr>
        <w:t xml:space="preserve">Bundesministeriums der Finanzen (BMF) </w:t>
      </w:r>
      <w:r w:rsidRPr="00192A5D">
        <w:rPr>
          <w:rFonts w:ascii="Arial" w:hAnsi="Arial" w:cs="Arial"/>
          <w:shd w:val="clear" w:color="auto" w:fill="FFFFFF"/>
        </w:rPr>
        <w:t xml:space="preserve">lag das </w:t>
      </w:r>
      <w:r w:rsidR="00145D02" w:rsidRPr="00192A5D">
        <w:rPr>
          <w:rFonts w:ascii="Arial" w:hAnsi="Arial" w:cs="Arial"/>
          <w:shd w:val="clear" w:color="auto" w:fill="FFFFFF"/>
        </w:rPr>
        <w:t>V</w:t>
      </w:r>
      <w:r w:rsidRPr="00192A5D">
        <w:rPr>
          <w:rFonts w:ascii="Arial" w:hAnsi="Arial" w:cs="Arial"/>
          <w:shd w:val="clear" w:color="auto" w:fill="FFFFFF"/>
        </w:rPr>
        <w:t xml:space="preserve">olumen des </w:t>
      </w:r>
      <w:r w:rsidR="00145D02" w:rsidRPr="00192A5D">
        <w:rPr>
          <w:rFonts w:ascii="Arial" w:hAnsi="Arial" w:cs="Arial"/>
          <w:shd w:val="clear" w:color="auto" w:fill="FFFFFF"/>
        </w:rPr>
        <w:t>Finanzkraftausgleich</w:t>
      </w:r>
      <w:r w:rsidRPr="00192A5D">
        <w:rPr>
          <w:rFonts w:ascii="Arial" w:hAnsi="Arial" w:cs="Arial"/>
          <w:shd w:val="clear" w:color="auto" w:fill="FFFFFF"/>
        </w:rPr>
        <w:t xml:space="preserve">s </w:t>
      </w:r>
      <w:r w:rsidR="007C5B38" w:rsidRPr="00192A5D">
        <w:rPr>
          <w:rFonts w:ascii="Arial" w:hAnsi="Arial" w:cs="Arial"/>
          <w:shd w:val="clear" w:color="auto" w:fill="FFFFFF"/>
        </w:rPr>
        <w:t xml:space="preserve">in den </w:t>
      </w:r>
      <w:r w:rsidRPr="00192A5D">
        <w:rPr>
          <w:rFonts w:ascii="Arial" w:hAnsi="Arial" w:cs="Arial"/>
          <w:shd w:val="clear" w:color="auto" w:fill="FFFFFF"/>
        </w:rPr>
        <w:t>Jahr</w:t>
      </w:r>
      <w:r w:rsidR="007C5B38" w:rsidRPr="00192A5D">
        <w:rPr>
          <w:rFonts w:ascii="Arial" w:hAnsi="Arial" w:cs="Arial"/>
          <w:shd w:val="clear" w:color="auto" w:fill="FFFFFF"/>
        </w:rPr>
        <w:t>en</w:t>
      </w:r>
      <w:r w:rsidRPr="00192A5D">
        <w:rPr>
          <w:rFonts w:ascii="Arial" w:hAnsi="Arial" w:cs="Arial"/>
          <w:shd w:val="clear" w:color="auto" w:fill="FFFFFF"/>
        </w:rPr>
        <w:t xml:space="preserve"> 20</w:t>
      </w:r>
      <w:r w:rsidR="00145D02" w:rsidRPr="00192A5D">
        <w:rPr>
          <w:rFonts w:ascii="Arial" w:hAnsi="Arial" w:cs="Arial"/>
          <w:shd w:val="clear" w:color="auto" w:fill="FFFFFF"/>
        </w:rPr>
        <w:t>21</w:t>
      </w:r>
      <w:r w:rsidRPr="00192A5D">
        <w:rPr>
          <w:rFonts w:ascii="Arial" w:hAnsi="Arial" w:cs="Arial"/>
          <w:shd w:val="clear" w:color="auto" w:fill="FFFFFF"/>
        </w:rPr>
        <w:t xml:space="preserve"> </w:t>
      </w:r>
      <w:r w:rsidR="007C5B38" w:rsidRPr="00192A5D">
        <w:rPr>
          <w:rFonts w:ascii="Arial" w:hAnsi="Arial" w:cs="Arial"/>
          <w:shd w:val="clear" w:color="auto" w:fill="FFFFFF"/>
        </w:rPr>
        <w:t xml:space="preserve">und 2022 </w:t>
      </w:r>
      <w:r w:rsidRPr="00192A5D">
        <w:rPr>
          <w:rFonts w:ascii="Arial" w:hAnsi="Arial" w:cs="Arial"/>
          <w:shd w:val="clear" w:color="auto" w:fill="FFFFFF"/>
        </w:rPr>
        <w:t>bei</w:t>
      </w:r>
      <w:r w:rsidR="00145D02" w:rsidRPr="00192A5D">
        <w:rPr>
          <w:rFonts w:ascii="Arial" w:hAnsi="Arial" w:cs="Arial"/>
          <w:shd w:val="clear" w:color="auto" w:fill="FFFFFF"/>
        </w:rPr>
        <w:t xml:space="preserve"> 1</w:t>
      </w:r>
      <w:r w:rsidRPr="00192A5D">
        <w:rPr>
          <w:rFonts w:ascii="Arial" w:hAnsi="Arial" w:cs="Arial"/>
          <w:shd w:val="clear" w:color="auto" w:fill="FFFFFF"/>
        </w:rPr>
        <w:t>7,</w:t>
      </w:r>
      <w:r w:rsidR="00145D02" w:rsidRPr="00192A5D">
        <w:rPr>
          <w:rFonts w:ascii="Arial" w:hAnsi="Arial" w:cs="Arial"/>
          <w:shd w:val="clear" w:color="auto" w:fill="FFFFFF"/>
        </w:rPr>
        <w:t>1</w:t>
      </w:r>
      <w:r w:rsidRPr="00192A5D">
        <w:rPr>
          <w:rFonts w:ascii="Arial" w:hAnsi="Arial" w:cs="Arial"/>
          <w:shd w:val="clear" w:color="auto" w:fill="FFFFFF"/>
        </w:rPr>
        <w:t xml:space="preserve"> </w:t>
      </w:r>
      <w:r w:rsidR="007C5B38" w:rsidRPr="00192A5D">
        <w:rPr>
          <w:rFonts w:ascii="Arial" w:hAnsi="Arial" w:cs="Arial"/>
          <w:shd w:val="clear" w:color="auto" w:fill="FFFFFF"/>
        </w:rPr>
        <w:t xml:space="preserve">bzw. 18,5 </w:t>
      </w:r>
      <w:r w:rsidRPr="00192A5D">
        <w:rPr>
          <w:rFonts w:ascii="Arial" w:hAnsi="Arial" w:cs="Arial"/>
          <w:shd w:val="clear" w:color="auto" w:fill="FFFFFF"/>
        </w:rPr>
        <w:t>Milliarden Euro</w:t>
      </w:r>
      <w:r w:rsidR="008D17A5">
        <w:rPr>
          <w:rFonts w:ascii="Arial" w:hAnsi="Arial" w:cs="Arial"/>
          <w:shd w:val="clear" w:color="auto" w:fill="FFFFFF"/>
        </w:rPr>
        <w:t xml:space="preserve"> – im Durchschnitt der Jahre 2010 bis 2019 lag der Wert noch bei 9,4 </w:t>
      </w:r>
      <w:r w:rsidR="008D17A5" w:rsidRPr="00192A5D">
        <w:rPr>
          <w:rFonts w:ascii="Arial" w:hAnsi="Arial" w:cs="Arial"/>
          <w:shd w:val="clear" w:color="auto" w:fill="FFFFFF"/>
        </w:rPr>
        <w:t>Milliarden Euro</w:t>
      </w:r>
      <w:r w:rsidRPr="00192A5D">
        <w:rPr>
          <w:rFonts w:ascii="Arial" w:hAnsi="Arial" w:cs="Arial"/>
          <w:shd w:val="clear" w:color="auto" w:fill="FFFFFF"/>
        </w:rPr>
        <w:t xml:space="preserve">. </w:t>
      </w:r>
      <w:r w:rsidR="008D17A5">
        <w:rPr>
          <w:rFonts w:ascii="Arial" w:hAnsi="Arial" w:cs="Arial"/>
          <w:shd w:val="clear" w:color="auto" w:fill="FFFFFF"/>
        </w:rPr>
        <w:t>I</w:t>
      </w:r>
      <w:r w:rsidR="008D17A5" w:rsidRPr="00192A5D">
        <w:rPr>
          <w:rFonts w:ascii="Arial" w:hAnsi="Arial" w:cs="Arial"/>
          <w:shd w:val="clear" w:color="auto" w:fill="FFFFFF"/>
        </w:rPr>
        <w:t xml:space="preserve">n den Jahren </w:t>
      </w:r>
      <w:r w:rsidR="008D17A5">
        <w:rPr>
          <w:rFonts w:ascii="Arial" w:hAnsi="Arial" w:cs="Arial"/>
          <w:shd w:val="clear" w:color="auto" w:fill="FFFFFF"/>
        </w:rPr>
        <w:t xml:space="preserve">2021 und 2022 </w:t>
      </w:r>
      <w:r w:rsidR="00515CB2">
        <w:rPr>
          <w:rFonts w:ascii="Arial" w:hAnsi="Arial" w:cs="Arial"/>
          <w:shd w:val="clear" w:color="auto" w:fill="FFFFFF"/>
        </w:rPr>
        <w:t xml:space="preserve">gab es </w:t>
      </w:r>
      <w:r w:rsidR="00B90015">
        <w:rPr>
          <w:rFonts w:ascii="Arial" w:hAnsi="Arial" w:cs="Arial"/>
          <w:shd w:val="clear" w:color="auto" w:fill="FFFFFF"/>
        </w:rPr>
        <w:t xml:space="preserve">jeweils </w:t>
      </w:r>
      <w:r w:rsidR="00250739" w:rsidRPr="00192A5D">
        <w:rPr>
          <w:rFonts w:ascii="Arial" w:hAnsi="Arial" w:cs="Arial"/>
          <w:shd w:val="clear" w:color="auto" w:fill="FFFFFF"/>
        </w:rPr>
        <w:t>fünf Zahlerländer</w:t>
      </w:r>
      <w:r w:rsidR="00515CB2">
        <w:rPr>
          <w:rFonts w:ascii="Arial" w:hAnsi="Arial" w:cs="Arial"/>
          <w:shd w:val="clear" w:color="auto" w:fill="FFFFFF"/>
        </w:rPr>
        <w:t xml:space="preserve"> und </w:t>
      </w:r>
      <w:r w:rsidR="00250739" w:rsidRPr="00192A5D">
        <w:rPr>
          <w:rFonts w:ascii="Arial" w:hAnsi="Arial" w:cs="Arial"/>
          <w:shd w:val="clear" w:color="auto" w:fill="FFFFFF"/>
        </w:rPr>
        <w:t xml:space="preserve">elf Empfängerländer. </w:t>
      </w:r>
      <w:r w:rsidRPr="00192A5D">
        <w:rPr>
          <w:rFonts w:ascii="Arial" w:hAnsi="Arial" w:cs="Arial"/>
          <w:shd w:val="clear" w:color="auto" w:fill="FFFFFF"/>
        </w:rPr>
        <w:t xml:space="preserve">Die drei </w:t>
      </w:r>
      <w:r w:rsidR="00EB127D" w:rsidRPr="00192A5D">
        <w:rPr>
          <w:rFonts w:ascii="Arial" w:hAnsi="Arial" w:cs="Arial"/>
          <w:shd w:val="clear" w:color="auto" w:fill="FFFFFF"/>
        </w:rPr>
        <w:t>Zahl</w:t>
      </w:r>
      <w:r w:rsidRPr="00192A5D">
        <w:rPr>
          <w:rFonts w:ascii="Arial" w:hAnsi="Arial" w:cs="Arial"/>
          <w:shd w:val="clear" w:color="auto" w:fill="FFFFFF"/>
        </w:rPr>
        <w:t>erländer Bayern (</w:t>
      </w:r>
      <w:r w:rsidR="000D2669" w:rsidRPr="00192A5D">
        <w:rPr>
          <w:rFonts w:ascii="Arial" w:hAnsi="Arial" w:cs="Arial"/>
          <w:shd w:val="clear" w:color="auto" w:fill="FFFFFF"/>
        </w:rPr>
        <w:t>9,</w:t>
      </w:r>
      <w:r w:rsidRPr="00192A5D">
        <w:rPr>
          <w:rFonts w:ascii="Arial" w:hAnsi="Arial" w:cs="Arial"/>
          <w:shd w:val="clear" w:color="auto" w:fill="FFFFFF"/>
        </w:rPr>
        <w:t xml:space="preserve">0 </w:t>
      </w:r>
      <w:r w:rsidR="007C5B38" w:rsidRPr="00192A5D">
        <w:rPr>
          <w:rFonts w:ascii="Arial" w:hAnsi="Arial" w:cs="Arial"/>
          <w:shd w:val="clear" w:color="auto" w:fill="FFFFFF"/>
        </w:rPr>
        <w:t xml:space="preserve">bzw. 9,9 </w:t>
      </w:r>
      <w:r w:rsidRPr="00192A5D">
        <w:rPr>
          <w:rFonts w:ascii="Arial" w:hAnsi="Arial" w:cs="Arial"/>
          <w:shd w:val="clear" w:color="auto" w:fill="FFFFFF"/>
        </w:rPr>
        <w:t xml:space="preserve">Mrd. </w:t>
      </w:r>
      <w:r w:rsidR="00F24928" w:rsidRPr="00192A5D">
        <w:rPr>
          <w:rFonts w:ascii="Arial" w:hAnsi="Arial" w:cs="Arial"/>
          <w:shd w:val="clear" w:color="auto" w:fill="FFFFFF"/>
        </w:rPr>
        <w:t>€</w:t>
      </w:r>
      <w:r w:rsidRPr="00192A5D">
        <w:rPr>
          <w:rFonts w:ascii="Arial" w:hAnsi="Arial" w:cs="Arial"/>
          <w:shd w:val="clear" w:color="auto" w:fill="FFFFFF"/>
        </w:rPr>
        <w:t>), Baden-Württemberg (</w:t>
      </w:r>
      <w:r w:rsidR="000D2669" w:rsidRPr="00192A5D">
        <w:rPr>
          <w:rFonts w:ascii="Arial" w:hAnsi="Arial" w:cs="Arial"/>
          <w:shd w:val="clear" w:color="auto" w:fill="FFFFFF"/>
        </w:rPr>
        <w:t>4,0</w:t>
      </w:r>
      <w:r w:rsidRPr="00192A5D">
        <w:rPr>
          <w:rFonts w:ascii="Arial" w:hAnsi="Arial" w:cs="Arial"/>
          <w:shd w:val="clear" w:color="auto" w:fill="FFFFFF"/>
        </w:rPr>
        <w:t xml:space="preserve"> </w:t>
      </w:r>
      <w:r w:rsidR="007C5B38" w:rsidRPr="00192A5D">
        <w:rPr>
          <w:rFonts w:ascii="Arial" w:hAnsi="Arial" w:cs="Arial"/>
          <w:shd w:val="clear" w:color="auto" w:fill="FFFFFF"/>
        </w:rPr>
        <w:t xml:space="preserve">bzw. 4,5 </w:t>
      </w:r>
      <w:r w:rsidRPr="00192A5D">
        <w:rPr>
          <w:rFonts w:ascii="Arial" w:hAnsi="Arial" w:cs="Arial"/>
          <w:shd w:val="clear" w:color="auto" w:fill="FFFFFF"/>
        </w:rPr>
        <w:t xml:space="preserve">Mrd. </w:t>
      </w:r>
      <w:r w:rsidR="00F24928" w:rsidRPr="00192A5D">
        <w:rPr>
          <w:rFonts w:ascii="Arial" w:hAnsi="Arial" w:cs="Arial"/>
          <w:shd w:val="clear" w:color="auto" w:fill="FFFFFF"/>
        </w:rPr>
        <w:t>€</w:t>
      </w:r>
      <w:r w:rsidRPr="00192A5D">
        <w:rPr>
          <w:rFonts w:ascii="Arial" w:hAnsi="Arial" w:cs="Arial"/>
          <w:shd w:val="clear" w:color="auto" w:fill="FFFFFF"/>
        </w:rPr>
        <w:t>) und Hessen (</w:t>
      </w:r>
      <w:r w:rsidR="000D2669" w:rsidRPr="00192A5D">
        <w:rPr>
          <w:rFonts w:ascii="Arial" w:hAnsi="Arial" w:cs="Arial"/>
          <w:shd w:val="clear" w:color="auto" w:fill="FFFFFF"/>
        </w:rPr>
        <w:t>3,6</w:t>
      </w:r>
      <w:r w:rsidRPr="00192A5D">
        <w:rPr>
          <w:rFonts w:ascii="Arial" w:hAnsi="Arial" w:cs="Arial"/>
          <w:shd w:val="clear" w:color="auto" w:fill="FFFFFF"/>
        </w:rPr>
        <w:t xml:space="preserve"> </w:t>
      </w:r>
      <w:r w:rsidR="007C5B38" w:rsidRPr="00192A5D">
        <w:rPr>
          <w:rFonts w:ascii="Arial" w:hAnsi="Arial" w:cs="Arial"/>
          <w:shd w:val="clear" w:color="auto" w:fill="FFFFFF"/>
        </w:rPr>
        <w:t xml:space="preserve">bzw. 3,3 </w:t>
      </w:r>
      <w:r w:rsidRPr="00192A5D">
        <w:rPr>
          <w:rFonts w:ascii="Arial" w:hAnsi="Arial" w:cs="Arial"/>
          <w:shd w:val="clear" w:color="auto" w:fill="FFFFFF"/>
        </w:rPr>
        <w:t xml:space="preserve">Mrd. </w:t>
      </w:r>
      <w:r w:rsidR="00F24928" w:rsidRPr="00192A5D">
        <w:rPr>
          <w:rFonts w:ascii="Arial" w:hAnsi="Arial" w:cs="Arial"/>
          <w:shd w:val="clear" w:color="auto" w:fill="FFFFFF"/>
        </w:rPr>
        <w:t>€</w:t>
      </w:r>
      <w:r w:rsidRPr="00192A5D">
        <w:rPr>
          <w:rFonts w:ascii="Arial" w:hAnsi="Arial" w:cs="Arial"/>
          <w:shd w:val="clear" w:color="auto" w:fill="FFFFFF"/>
        </w:rPr>
        <w:t>) hatten einen Anteil von 9</w:t>
      </w:r>
      <w:r w:rsidR="000D2669" w:rsidRPr="00192A5D">
        <w:rPr>
          <w:rFonts w:ascii="Arial" w:hAnsi="Arial" w:cs="Arial"/>
          <w:shd w:val="clear" w:color="auto" w:fill="FFFFFF"/>
        </w:rPr>
        <w:t>7</w:t>
      </w:r>
      <w:r w:rsidRPr="00192A5D">
        <w:rPr>
          <w:rFonts w:ascii="Arial" w:hAnsi="Arial" w:cs="Arial"/>
          <w:shd w:val="clear" w:color="auto" w:fill="FFFFFF"/>
        </w:rPr>
        <w:t>,</w:t>
      </w:r>
      <w:r w:rsidR="000D2669" w:rsidRPr="00192A5D">
        <w:rPr>
          <w:rFonts w:ascii="Arial" w:hAnsi="Arial" w:cs="Arial"/>
          <w:shd w:val="clear" w:color="auto" w:fill="FFFFFF"/>
        </w:rPr>
        <w:t>0</w:t>
      </w:r>
      <w:r w:rsidRPr="00192A5D">
        <w:rPr>
          <w:rFonts w:ascii="Arial" w:hAnsi="Arial" w:cs="Arial"/>
          <w:shd w:val="clear" w:color="auto" w:fill="FFFFFF"/>
        </w:rPr>
        <w:t xml:space="preserve"> </w:t>
      </w:r>
      <w:r w:rsidR="007C5B38" w:rsidRPr="00192A5D">
        <w:rPr>
          <w:rFonts w:ascii="Arial" w:hAnsi="Arial" w:cs="Arial"/>
          <w:shd w:val="clear" w:color="auto" w:fill="FFFFFF"/>
        </w:rPr>
        <w:t xml:space="preserve">bzw. 95,0 </w:t>
      </w:r>
      <w:r w:rsidRPr="00192A5D">
        <w:rPr>
          <w:rFonts w:ascii="Arial" w:hAnsi="Arial" w:cs="Arial"/>
          <w:shd w:val="clear" w:color="auto" w:fill="FFFFFF"/>
        </w:rPr>
        <w:t>Prozent an den Ausgleichs</w:t>
      </w:r>
      <w:r w:rsidR="000D2669" w:rsidRPr="00192A5D">
        <w:rPr>
          <w:rFonts w:ascii="Arial" w:hAnsi="Arial" w:cs="Arial"/>
          <w:shd w:val="clear" w:color="auto" w:fill="FFFFFF"/>
        </w:rPr>
        <w:t>zahlungen</w:t>
      </w:r>
      <w:r w:rsidRPr="00192A5D">
        <w:rPr>
          <w:rFonts w:ascii="Arial" w:hAnsi="Arial" w:cs="Arial"/>
          <w:shd w:val="clear" w:color="auto" w:fill="FFFFFF"/>
        </w:rPr>
        <w:t xml:space="preserve">. </w:t>
      </w:r>
      <w:r w:rsidR="00192A5D">
        <w:rPr>
          <w:rFonts w:ascii="Arial" w:hAnsi="Arial" w:cs="Arial"/>
          <w:shd w:val="clear" w:color="auto" w:fill="FFFFFF"/>
        </w:rPr>
        <w:t xml:space="preserve">Auf </w:t>
      </w:r>
      <w:r w:rsidR="000D2669" w:rsidRPr="00192A5D">
        <w:rPr>
          <w:rFonts w:ascii="Arial" w:hAnsi="Arial" w:cs="Arial"/>
          <w:shd w:val="clear" w:color="auto" w:fill="FFFFFF"/>
        </w:rPr>
        <w:t xml:space="preserve">Rheinland-Pfalz und </w:t>
      </w:r>
      <w:r w:rsidRPr="00192A5D">
        <w:rPr>
          <w:rFonts w:ascii="Arial" w:hAnsi="Arial" w:cs="Arial"/>
          <w:shd w:val="clear" w:color="auto" w:fill="FFFFFF"/>
        </w:rPr>
        <w:t xml:space="preserve">Hamburg </w:t>
      </w:r>
      <w:r w:rsidR="00192A5D">
        <w:rPr>
          <w:rFonts w:ascii="Arial" w:hAnsi="Arial" w:cs="Arial"/>
          <w:shd w:val="clear" w:color="auto" w:fill="FFFFFF"/>
        </w:rPr>
        <w:t>entfielen die verbleibenden 3,0 bzw. 5,0 Prozent</w:t>
      </w:r>
      <w:r w:rsidRPr="00192A5D">
        <w:rPr>
          <w:rFonts w:ascii="Arial" w:hAnsi="Arial" w:cs="Arial"/>
          <w:shd w:val="clear" w:color="auto" w:fill="FFFFFF"/>
        </w:rPr>
        <w:t xml:space="preserve">. </w:t>
      </w:r>
      <w:r w:rsidR="00B90015">
        <w:rPr>
          <w:rFonts w:ascii="Arial" w:hAnsi="Arial" w:cs="Arial"/>
          <w:shd w:val="clear" w:color="auto" w:fill="FFFFFF"/>
        </w:rPr>
        <w:t>D</w:t>
      </w:r>
      <w:r w:rsidR="00B90015" w:rsidRPr="00192A5D">
        <w:rPr>
          <w:rFonts w:ascii="Arial" w:hAnsi="Arial" w:cs="Arial"/>
          <w:shd w:val="clear" w:color="auto" w:fill="FFFFFF"/>
        </w:rPr>
        <w:t>ie</w:t>
      </w:r>
      <w:r w:rsidR="00B90015">
        <w:rPr>
          <w:rFonts w:ascii="Arial" w:hAnsi="Arial" w:cs="Arial"/>
          <w:shd w:val="clear" w:color="auto" w:fill="FFFFFF"/>
        </w:rPr>
        <w:t xml:space="preserve"> E</w:t>
      </w:r>
      <w:r w:rsidR="00B90015" w:rsidRPr="00192A5D">
        <w:rPr>
          <w:rFonts w:ascii="Arial" w:hAnsi="Arial" w:cs="Arial"/>
          <w:shd w:val="clear" w:color="auto" w:fill="FFFFFF"/>
        </w:rPr>
        <w:t>mpfängerländer, die sowohl 2021 als auch 2022 am stärksten vom Finanzkraftausgleich profitierten</w:t>
      </w:r>
      <w:r w:rsidR="00B90015">
        <w:rPr>
          <w:rFonts w:ascii="Arial" w:hAnsi="Arial" w:cs="Arial"/>
          <w:shd w:val="clear" w:color="auto" w:fill="FFFFFF"/>
        </w:rPr>
        <w:t>,</w:t>
      </w:r>
      <w:r w:rsidR="00B90015" w:rsidRPr="00192A5D">
        <w:rPr>
          <w:rFonts w:ascii="Arial" w:hAnsi="Arial" w:cs="Arial"/>
          <w:shd w:val="clear" w:color="auto" w:fill="FFFFFF"/>
        </w:rPr>
        <w:t xml:space="preserve"> </w:t>
      </w:r>
      <w:r w:rsidR="00B90015">
        <w:rPr>
          <w:rFonts w:ascii="Arial" w:hAnsi="Arial" w:cs="Arial"/>
          <w:shd w:val="clear" w:color="auto" w:fill="FFFFFF"/>
        </w:rPr>
        <w:t xml:space="preserve">waren </w:t>
      </w:r>
      <w:r w:rsidRPr="00192A5D">
        <w:rPr>
          <w:rFonts w:ascii="Arial" w:hAnsi="Arial" w:cs="Arial"/>
          <w:shd w:val="clear" w:color="auto" w:fill="FFFFFF"/>
        </w:rPr>
        <w:t>Berlin (</w:t>
      </w:r>
      <w:r w:rsidR="00B90015">
        <w:rPr>
          <w:rFonts w:ascii="Arial" w:hAnsi="Arial" w:cs="Arial"/>
          <w:shd w:val="clear" w:color="auto" w:fill="FFFFFF"/>
        </w:rPr>
        <w:t xml:space="preserve">jeweils </w:t>
      </w:r>
      <w:r w:rsidRPr="00192A5D">
        <w:rPr>
          <w:rFonts w:ascii="Arial" w:hAnsi="Arial" w:cs="Arial"/>
          <w:shd w:val="clear" w:color="auto" w:fill="FFFFFF"/>
        </w:rPr>
        <w:t>3,</w:t>
      </w:r>
      <w:r w:rsidR="000D2669" w:rsidRPr="00192A5D">
        <w:rPr>
          <w:rFonts w:ascii="Arial" w:hAnsi="Arial" w:cs="Arial"/>
          <w:shd w:val="clear" w:color="auto" w:fill="FFFFFF"/>
        </w:rPr>
        <w:t>6</w:t>
      </w:r>
      <w:r w:rsidRPr="00192A5D">
        <w:rPr>
          <w:rFonts w:ascii="Arial" w:hAnsi="Arial" w:cs="Arial"/>
          <w:shd w:val="clear" w:color="auto" w:fill="FFFFFF"/>
        </w:rPr>
        <w:t xml:space="preserve"> Mrd. </w:t>
      </w:r>
      <w:r w:rsidR="00F24928" w:rsidRPr="00192A5D">
        <w:rPr>
          <w:rFonts w:ascii="Arial" w:hAnsi="Arial" w:cs="Arial"/>
          <w:shd w:val="clear" w:color="auto" w:fill="FFFFFF"/>
        </w:rPr>
        <w:t>€</w:t>
      </w:r>
      <w:r w:rsidRPr="00192A5D">
        <w:rPr>
          <w:rFonts w:ascii="Arial" w:hAnsi="Arial" w:cs="Arial"/>
          <w:shd w:val="clear" w:color="auto" w:fill="FFFFFF"/>
        </w:rPr>
        <w:t>)</w:t>
      </w:r>
      <w:r w:rsidR="00F24928" w:rsidRPr="00192A5D">
        <w:rPr>
          <w:rFonts w:ascii="Arial" w:hAnsi="Arial" w:cs="Arial"/>
          <w:shd w:val="clear" w:color="auto" w:fill="FFFFFF"/>
        </w:rPr>
        <w:t xml:space="preserve">, </w:t>
      </w:r>
      <w:r w:rsidRPr="00192A5D">
        <w:rPr>
          <w:rFonts w:ascii="Arial" w:hAnsi="Arial" w:cs="Arial"/>
          <w:shd w:val="clear" w:color="auto" w:fill="FFFFFF"/>
        </w:rPr>
        <w:t>Sachsen (</w:t>
      </w:r>
      <w:r w:rsidR="000D2669" w:rsidRPr="00192A5D">
        <w:rPr>
          <w:rFonts w:ascii="Arial" w:hAnsi="Arial" w:cs="Arial"/>
          <w:shd w:val="clear" w:color="auto" w:fill="FFFFFF"/>
        </w:rPr>
        <w:t xml:space="preserve">3,2 </w:t>
      </w:r>
      <w:r w:rsidR="007C5B38" w:rsidRPr="00192A5D">
        <w:rPr>
          <w:rFonts w:ascii="Arial" w:hAnsi="Arial" w:cs="Arial"/>
          <w:shd w:val="clear" w:color="auto" w:fill="FFFFFF"/>
        </w:rPr>
        <w:t xml:space="preserve">bzw. 3,3 </w:t>
      </w:r>
      <w:r w:rsidR="000D2669" w:rsidRPr="00192A5D">
        <w:rPr>
          <w:rFonts w:ascii="Arial" w:hAnsi="Arial" w:cs="Arial"/>
          <w:shd w:val="clear" w:color="auto" w:fill="FFFFFF"/>
        </w:rPr>
        <w:t xml:space="preserve">Mrd. </w:t>
      </w:r>
      <w:r w:rsidR="00F24928" w:rsidRPr="00192A5D">
        <w:rPr>
          <w:rFonts w:ascii="Arial" w:hAnsi="Arial" w:cs="Arial"/>
          <w:shd w:val="clear" w:color="auto" w:fill="FFFFFF"/>
        </w:rPr>
        <w:t>€</w:t>
      </w:r>
      <w:r w:rsidRPr="00192A5D">
        <w:rPr>
          <w:rFonts w:ascii="Arial" w:hAnsi="Arial" w:cs="Arial"/>
          <w:shd w:val="clear" w:color="auto" w:fill="FFFFFF"/>
        </w:rPr>
        <w:t xml:space="preserve">) </w:t>
      </w:r>
      <w:r w:rsidR="00F24928" w:rsidRPr="00192A5D">
        <w:rPr>
          <w:rFonts w:ascii="Arial" w:hAnsi="Arial" w:cs="Arial"/>
          <w:shd w:val="clear" w:color="auto" w:fill="FFFFFF"/>
        </w:rPr>
        <w:t>und Sachsen-Anhalt (</w:t>
      </w:r>
      <w:r w:rsidR="007C5B38" w:rsidRPr="00192A5D">
        <w:rPr>
          <w:rFonts w:ascii="Arial" w:hAnsi="Arial" w:cs="Arial"/>
          <w:shd w:val="clear" w:color="auto" w:fill="FFFFFF"/>
        </w:rPr>
        <w:t xml:space="preserve">jeweils </w:t>
      </w:r>
      <w:r w:rsidR="00B90015">
        <w:rPr>
          <w:rFonts w:ascii="Arial" w:hAnsi="Arial" w:cs="Arial"/>
          <w:shd w:val="clear" w:color="auto" w:fill="FFFFFF"/>
        </w:rPr>
        <w:t>2,0 Mrd. €)</w:t>
      </w:r>
      <w:r w:rsidRPr="00192A5D">
        <w:rPr>
          <w:rFonts w:ascii="Arial" w:hAnsi="Arial" w:cs="Arial"/>
          <w:shd w:val="clear" w:color="auto" w:fill="FFFFFF"/>
        </w:rPr>
        <w:t>.</w:t>
      </w:r>
    </w:p>
    <w:p w14:paraId="6CA0C3E3" w14:textId="77777777" w:rsidR="00946C0D" w:rsidRDefault="00946C0D" w:rsidP="00DA0DBF">
      <w:pPr>
        <w:rPr>
          <w:rFonts w:ascii="Arial" w:hAnsi="Arial" w:cs="Arial"/>
          <w:shd w:val="clear" w:color="auto" w:fill="FFFFFF"/>
        </w:rPr>
      </w:pPr>
    </w:p>
    <w:p w14:paraId="6E87CB08" w14:textId="77777777" w:rsidR="00532B68" w:rsidRDefault="004F235B" w:rsidP="00DA0DBF">
      <w:pPr>
        <w:rPr>
          <w:rFonts w:ascii="Arial" w:hAnsi="Arial" w:cs="Arial"/>
          <w:shd w:val="clear" w:color="auto" w:fill="FFFFFF"/>
        </w:rPr>
      </w:pPr>
      <w:r w:rsidRPr="00691FE6">
        <w:rPr>
          <w:rFonts w:ascii="Arial" w:hAnsi="Arial" w:cs="Arial"/>
          <w:shd w:val="clear" w:color="auto" w:fill="FFFFFF"/>
        </w:rPr>
        <w:t xml:space="preserve">Wird der </w:t>
      </w:r>
      <w:r w:rsidR="00532B68" w:rsidRPr="00691FE6">
        <w:rPr>
          <w:rFonts w:ascii="Arial" w:hAnsi="Arial" w:cs="Arial"/>
          <w:shd w:val="clear" w:color="auto" w:fill="FFFFFF"/>
        </w:rPr>
        <w:t xml:space="preserve">Bevölkerungsstand </w:t>
      </w:r>
      <w:r w:rsidR="001F0E88" w:rsidRPr="00691FE6">
        <w:rPr>
          <w:rFonts w:ascii="Arial" w:hAnsi="Arial" w:cs="Arial"/>
          <w:shd w:val="clear" w:color="auto" w:fill="FFFFFF"/>
        </w:rPr>
        <w:t xml:space="preserve">der Länder </w:t>
      </w:r>
      <w:r w:rsidRPr="00691FE6">
        <w:rPr>
          <w:rFonts w:ascii="Arial" w:hAnsi="Arial" w:cs="Arial"/>
          <w:shd w:val="clear" w:color="auto" w:fill="FFFFFF"/>
        </w:rPr>
        <w:t xml:space="preserve">berücksichtigt, </w:t>
      </w:r>
      <w:r w:rsidR="001F0E88" w:rsidRPr="00691FE6">
        <w:rPr>
          <w:rFonts w:ascii="Arial" w:hAnsi="Arial" w:cs="Arial"/>
          <w:shd w:val="clear" w:color="auto" w:fill="FFFFFF"/>
        </w:rPr>
        <w:t xml:space="preserve">standen </w:t>
      </w:r>
      <w:r w:rsidRPr="00691FE6">
        <w:rPr>
          <w:rFonts w:ascii="Arial" w:hAnsi="Arial" w:cs="Arial"/>
          <w:shd w:val="clear" w:color="auto" w:fill="FFFFFF"/>
        </w:rPr>
        <w:t xml:space="preserve">bei den Zahlerländern </w:t>
      </w:r>
      <w:r w:rsidR="00515CB2">
        <w:rPr>
          <w:rFonts w:ascii="Arial" w:hAnsi="Arial" w:cs="Arial"/>
          <w:shd w:val="clear" w:color="auto" w:fill="FFFFFF"/>
        </w:rPr>
        <w:t xml:space="preserve">im Jahr </w:t>
      </w:r>
      <w:r w:rsidR="007C5B38" w:rsidRPr="00691FE6">
        <w:rPr>
          <w:rFonts w:ascii="Arial" w:hAnsi="Arial" w:cs="Arial"/>
          <w:shd w:val="clear" w:color="auto" w:fill="FFFFFF"/>
        </w:rPr>
        <w:t xml:space="preserve">2021 </w:t>
      </w:r>
      <w:r w:rsidRPr="00691FE6">
        <w:rPr>
          <w:rFonts w:ascii="Arial" w:hAnsi="Arial" w:cs="Arial"/>
          <w:shd w:val="clear" w:color="auto" w:fill="FFFFFF"/>
        </w:rPr>
        <w:t>Bayern (687 € pro Kopf), Hessen (566 €) und Baden-Württemberg (361 €) an der Spitze</w:t>
      </w:r>
      <w:r w:rsidR="00B90015">
        <w:rPr>
          <w:rFonts w:ascii="Arial" w:hAnsi="Arial" w:cs="Arial"/>
          <w:shd w:val="clear" w:color="auto" w:fill="FFFFFF"/>
        </w:rPr>
        <w:t xml:space="preserve">. Im Jahr </w:t>
      </w:r>
      <w:r w:rsidR="008D17A5">
        <w:rPr>
          <w:rFonts w:ascii="Arial" w:hAnsi="Arial" w:cs="Arial"/>
          <w:shd w:val="clear" w:color="auto" w:fill="FFFFFF"/>
        </w:rPr>
        <w:t xml:space="preserve">2022 waren es </w:t>
      </w:r>
      <w:r w:rsidR="008D17A5" w:rsidRPr="00691FE6">
        <w:rPr>
          <w:rFonts w:ascii="Arial" w:hAnsi="Arial" w:cs="Arial"/>
          <w:shd w:val="clear" w:color="auto" w:fill="FFFFFF"/>
        </w:rPr>
        <w:t>Bayern (740 € pro Kopf)</w:t>
      </w:r>
      <w:r w:rsidR="008D17A5">
        <w:rPr>
          <w:rFonts w:ascii="Arial" w:hAnsi="Arial" w:cs="Arial"/>
          <w:shd w:val="clear" w:color="auto" w:fill="FFFFFF"/>
        </w:rPr>
        <w:t xml:space="preserve">, </w:t>
      </w:r>
      <w:r w:rsidR="008D17A5" w:rsidRPr="00691FE6">
        <w:rPr>
          <w:rFonts w:ascii="Arial" w:hAnsi="Arial" w:cs="Arial"/>
          <w:shd w:val="clear" w:color="auto" w:fill="FFFFFF"/>
        </w:rPr>
        <w:t xml:space="preserve">Hessen (510 €) und </w:t>
      </w:r>
      <w:r w:rsidR="008D17A5">
        <w:rPr>
          <w:rFonts w:ascii="Arial" w:hAnsi="Arial" w:cs="Arial"/>
          <w:shd w:val="clear" w:color="auto" w:fill="FFFFFF"/>
        </w:rPr>
        <w:t xml:space="preserve">Hamburg </w:t>
      </w:r>
      <w:r w:rsidR="008D17A5" w:rsidRPr="00691FE6">
        <w:rPr>
          <w:rFonts w:ascii="Arial" w:hAnsi="Arial" w:cs="Arial"/>
          <w:shd w:val="clear" w:color="auto" w:fill="FFFFFF"/>
        </w:rPr>
        <w:t>(</w:t>
      </w:r>
      <w:r w:rsidR="008D17A5">
        <w:rPr>
          <w:rFonts w:ascii="Arial" w:hAnsi="Arial" w:cs="Arial"/>
          <w:shd w:val="clear" w:color="auto" w:fill="FFFFFF"/>
        </w:rPr>
        <w:t>434</w:t>
      </w:r>
      <w:r w:rsidR="008D17A5" w:rsidRPr="00691FE6">
        <w:rPr>
          <w:rFonts w:ascii="Arial" w:hAnsi="Arial" w:cs="Arial"/>
          <w:shd w:val="clear" w:color="auto" w:fill="FFFFFF"/>
        </w:rPr>
        <w:t xml:space="preserve"> €</w:t>
      </w:r>
      <w:r w:rsidR="008D17A5">
        <w:rPr>
          <w:rFonts w:ascii="Arial" w:hAnsi="Arial" w:cs="Arial"/>
          <w:shd w:val="clear" w:color="auto" w:fill="FFFFFF"/>
        </w:rPr>
        <w:t>)</w:t>
      </w:r>
      <w:r w:rsidR="008D17A5" w:rsidRPr="00691FE6">
        <w:rPr>
          <w:rFonts w:ascii="Arial" w:hAnsi="Arial" w:cs="Arial"/>
          <w:shd w:val="clear" w:color="auto" w:fill="FFFFFF"/>
        </w:rPr>
        <w:t xml:space="preserve">. </w:t>
      </w:r>
      <w:r w:rsidRPr="00691FE6">
        <w:rPr>
          <w:rFonts w:ascii="Arial" w:hAnsi="Arial" w:cs="Arial"/>
          <w:shd w:val="clear" w:color="auto" w:fill="FFFFFF"/>
        </w:rPr>
        <w:t>Bei den Empfängerländern erh</w:t>
      </w:r>
      <w:r w:rsidR="007C5B38" w:rsidRPr="00691FE6">
        <w:rPr>
          <w:rFonts w:ascii="Arial" w:hAnsi="Arial" w:cs="Arial"/>
          <w:shd w:val="clear" w:color="auto" w:fill="FFFFFF"/>
        </w:rPr>
        <w:t>ie</w:t>
      </w:r>
      <w:r w:rsidRPr="00691FE6">
        <w:rPr>
          <w:rFonts w:ascii="Arial" w:hAnsi="Arial" w:cs="Arial"/>
          <w:shd w:val="clear" w:color="auto" w:fill="FFFFFF"/>
        </w:rPr>
        <w:t xml:space="preserve">lt </w:t>
      </w:r>
      <w:r w:rsidR="00B90015">
        <w:rPr>
          <w:rFonts w:ascii="Arial" w:hAnsi="Arial" w:cs="Arial"/>
          <w:shd w:val="clear" w:color="auto" w:fill="FFFFFF"/>
        </w:rPr>
        <w:t xml:space="preserve">sowohl </w:t>
      </w:r>
      <w:r w:rsidR="008D17A5">
        <w:rPr>
          <w:rFonts w:ascii="Arial" w:hAnsi="Arial" w:cs="Arial"/>
          <w:shd w:val="clear" w:color="auto" w:fill="FFFFFF"/>
        </w:rPr>
        <w:t xml:space="preserve">2021 </w:t>
      </w:r>
      <w:r w:rsidR="00B90015">
        <w:rPr>
          <w:rFonts w:ascii="Arial" w:hAnsi="Arial" w:cs="Arial"/>
          <w:shd w:val="clear" w:color="auto" w:fill="FFFFFF"/>
        </w:rPr>
        <w:t>als auch</w:t>
      </w:r>
      <w:r w:rsidR="008D17A5">
        <w:rPr>
          <w:rFonts w:ascii="Arial" w:hAnsi="Arial" w:cs="Arial"/>
          <w:shd w:val="clear" w:color="auto" w:fill="FFFFFF"/>
        </w:rPr>
        <w:t xml:space="preserve"> 2022 </w:t>
      </w:r>
      <w:r w:rsidRPr="00691FE6">
        <w:rPr>
          <w:rFonts w:ascii="Arial" w:hAnsi="Arial" w:cs="Arial"/>
          <w:shd w:val="clear" w:color="auto" w:fill="FFFFFF"/>
        </w:rPr>
        <w:t xml:space="preserve">Bremen mit 1.233 </w:t>
      </w:r>
      <w:r w:rsidR="007C5B38" w:rsidRPr="00691FE6">
        <w:rPr>
          <w:rFonts w:ascii="Arial" w:hAnsi="Arial" w:cs="Arial"/>
          <w:shd w:val="clear" w:color="auto" w:fill="FFFFFF"/>
        </w:rPr>
        <w:t xml:space="preserve">bzw. 1.306 </w:t>
      </w:r>
      <w:r w:rsidRPr="00691FE6">
        <w:rPr>
          <w:rFonts w:ascii="Arial" w:hAnsi="Arial" w:cs="Arial"/>
          <w:shd w:val="clear" w:color="auto" w:fill="FFFFFF"/>
        </w:rPr>
        <w:t>Euro die höchsten pro-Kopf-Zahlungen</w:t>
      </w:r>
      <w:r w:rsidR="00515CB2">
        <w:rPr>
          <w:rFonts w:ascii="Arial" w:hAnsi="Arial" w:cs="Arial"/>
          <w:shd w:val="clear" w:color="auto" w:fill="FFFFFF"/>
        </w:rPr>
        <w:t xml:space="preserve">. </w:t>
      </w:r>
      <w:r w:rsidR="00B90015" w:rsidRPr="00CE72C4">
        <w:rPr>
          <w:rFonts w:ascii="Arial" w:hAnsi="Arial" w:cs="Arial"/>
          <w:shd w:val="clear" w:color="auto" w:fill="FFFFFF"/>
        </w:rPr>
        <w:t xml:space="preserve">Darauf folgten </w:t>
      </w:r>
      <w:r w:rsidRPr="00691FE6">
        <w:rPr>
          <w:rFonts w:ascii="Arial" w:hAnsi="Arial" w:cs="Arial"/>
          <w:shd w:val="clear" w:color="auto" w:fill="FFFFFF"/>
        </w:rPr>
        <w:t>Berlin (983 €</w:t>
      </w:r>
      <w:r w:rsidR="007C5B38" w:rsidRPr="00691FE6">
        <w:rPr>
          <w:rFonts w:ascii="Arial" w:hAnsi="Arial" w:cs="Arial"/>
          <w:shd w:val="clear" w:color="auto" w:fill="FFFFFF"/>
        </w:rPr>
        <w:t xml:space="preserve"> bzw. 969 €</w:t>
      </w:r>
      <w:r w:rsidRPr="00691FE6">
        <w:rPr>
          <w:rFonts w:ascii="Arial" w:hAnsi="Arial" w:cs="Arial"/>
          <w:shd w:val="clear" w:color="auto" w:fill="FFFFFF"/>
        </w:rPr>
        <w:t>), Sachsen-Anhalt (911 €</w:t>
      </w:r>
      <w:r w:rsidR="007C5B38" w:rsidRPr="00691FE6">
        <w:rPr>
          <w:rFonts w:ascii="Arial" w:hAnsi="Arial" w:cs="Arial"/>
          <w:shd w:val="clear" w:color="auto" w:fill="FFFFFF"/>
        </w:rPr>
        <w:t xml:space="preserve"> bzw. 908 €</w:t>
      </w:r>
      <w:r w:rsidRPr="00691FE6">
        <w:rPr>
          <w:rFonts w:ascii="Arial" w:hAnsi="Arial" w:cs="Arial"/>
          <w:shd w:val="clear" w:color="auto" w:fill="FFFFFF"/>
        </w:rPr>
        <w:t>), Thüringen (879 €</w:t>
      </w:r>
      <w:r w:rsidR="007C5B38" w:rsidRPr="00691FE6">
        <w:rPr>
          <w:rFonts w:ascii="Arial" w:hAnsi="Arial" w:cs="Arial"/>
          <w:shd w:val="clear" w:color="auto" w:fill="FFFFFF"/>
        </w:rPr>
        <w:t xml:space="preserve"> bzw. 904 €</w:t>
      </w:r>
      <w:r w:rsidRPr="00691FE6">
        <w:rPr>
          <w:rFonts w:ascii="Arial" w:hAnsi="Arial" w:cs="Arial"/>
          <w:shd w:val="clear" w:color="auto" w:fill="FFFFFF"/>
        </w:rPr>
        <w:t>) und Mecklenburg-Vorpommern (823 €</w:t>
      </w:r>
      <w:r w:rsidR="007C5B38" w:rsidRPr="00691FE6">
        <w:rPr>
          <w:rFonts w:ascii="Arial" w:hAnsi="Arial" w:cs="Arial"/>
          <w:shd w:val="clear" w:color="auto" w:fill="FFFFFF"/>
        </w:rPr>
        <w:t xml:space="preserve"> bzw. 889 €</w:t>
      </w:r>
      <w:r w:rsidRPr="00691FE6">
        <w:rPr>
          <w:rFonts w:ascii="Arial" w:hAnsi="Arial" w:cs="Arial"/>
          <w:shd w:val="clear" w:color="auto" w:fill="FFFFFF"/>
        </w:rPr>
        <w:t>).</w:t>
      </w:r>
    </w:p>
    <w:p w14:paraId="6A84DD93" w14:textId="77777777" w:rsidR="00946C0D" w:rsidRDefault="00946C0D" w:rsidP="00DA0DBF">
      <w:pPr>
        <w:rPr>
          <w:rFonts w:ascii="Arial" w:hAnsi="Arial" w:cs="Arial"/>
          <w:shd w:val="clear" w:color="auto" w:fill="FFFFFF"/>
        </w:rPr>
      </w:pPr>
    </w:p>
    <w:p w14:paraId="0635515C" w14:textId="77777777" w:rsidR="00946C0D" w:rsidRDefault="005468A4" w:rsidP="00DA0DBF">
      <w:pPr>
        <w:rPr>
          <w:rFonts w:ascii="Arial" w:hAnsi="Arial" w:cs="Arial"/>
          <w:shd w:val="clear" w:color="auto" w:fill="FFFFFF"/>
        </w:rPr>
      </w:pPr>
      <w:r w:rsidRPr="00AD5484">
        <w:rPr>
          <w:rFonts w:ascii="Arial" w:hAnsi="Arial" w:cs="Arial"/>
          <w:shd w:val="clear" w:color="auto" w:fill="FFFFFF"/>
        </w:rPr>
        <w:t xml:space="preserve">Auch wenn </w:t>
      </w:r>
      <w:r w:rsidR="00515CB2">
        <w:rPr>
          <w:rFonts w:ascii="Arial" w:hAnsi="Arial" w:cs="Arial"/>
          <w:shd w:val="clear" w:color="auto" w:fill="FFFFFF"/>
        </w:rPr>
        <w:t xml:space="preserve">die </w:t>
      </w:r>
      <w:r w:rsidR="00DA0DBF" w:rsidRPr="00AD5484">
        <w:rPr>
          <w:rFonts w:ascii="Arial" w:hAnsi="Arial" w:cs="Arial"/>
          <w:shd w:val="clear" w:color="auto" w:fill="FFFFFF"/>
        </w:rPr>
        <w:t xml:space="preserve">Zusammensetzung </w:t>
      </w:r>
      <w:r w:rsidR="00B37B29" w:rsidRPr="00AD5484">
        <w:rPr>
          <w:rFonts w:ascii="Arial" w:hAnsi="Arial" w:cs="Arial"/>
          <w:shd w:val="clear" w:color="auto" w:fill="FFFFFF"/>
        </w:rPr>
        <w:t xml:space="preserve">der Zahler- bzw. der Empfängerländer </w:t>
      </w:r>
      <w:r w:rsidRPr="00AD5484">
        <w:rPr>
          <w:rFonts w:ascii="Arial" w:hAnsi="Arial" w:cs="Arial"/>
          <w:shd w:val="clear" w:color="auto" w:fill="FFFFFF"/>
        </w:rPr>
        <w:t xml:space="preserve">nicht immer gleich ist, gibt es Kontinuitäten: So hat Baden-Württemberg als einziges Bundesland durchgehend </w:t>
      </w:r>
      <w:r w:rsidR="00515CB2">
        <w:rPr>
          <w:rFonts w:ascii="Arial" w:hAnsi="Arial" w:cs="Arial"/>
          <w:shd w:val="clear" w:color="auto" w:fill="FFFFFF"/>
        </w:rPr>
        <w:t xml:space="preserve">seit 1950 </w:t>
      </w:r>
      <w:r w:rsidRPr="00AD5484">
        <w:rPr>
          <w:rFonts w:ascii="Arial" w:hAnsi="Arial" w:cs="Arial"/>
          <w:shd w:val="clear" w:color="auto" w:fill="FFFFFF"/>
        </w:rPr>
        <w:t xml:space="preserve">Zahlungen geleistet. Aber auch Hessen hat noch nie eine Zahlung empfangen und ist seit 1957 durchgehend </w:t>
      </w:r>
      <w:proofErr w:type="spellStart"/>
      <w:r w:rsidRPr="00AD5484">
        <w:rPr>
          <w:rFonts w:ascii="Arial" w:hAnsi="Arial" w:cs="Arial"/>
          <w:shd w:val="clear" w:color="auto" w:fill="FFFFFF"/>
        </w:rPr>
        <w:t>Zahlerland</w:t>
      </w:r>
      <w:proofErr w:type="spellEnd"/>
      <w:r w:rsidRPr="00AD5484">
        <w:rPr>
          <w:rFonts w:ascii="Arial" w:hAnsi="Arial" w:cs="Arial"/>
          <w:shd w:val="clear" w:color="auto" w:fill="FFFFFF"/>
        </w:rPr>
        <w:t>. Hamburg war in den 7</w:t>
      </w:r>
      <w:r w:rsidR="00D63EA2">
        <w:rPr>
          <w:rFonts w:ascii="Arial" w:hAnsi="Arial" w:cs="Arial"/>
          <w:shd w:val="clear" w:color="auto" w:fill="FFFFFF"/>
        </w:rPr>
        <w:t>3</w:t>
      </w:r>
      <w:r w:rsidRPr="00AD5484">
        <w:rPr>
          <w:rFonts w:ascii="Arial" w:hAnsi="Arial" w:cs="Arial"/>
          <w:shd w:val="clear" w:color="auto" w:fill="FFFFFF"/>
        </w:rPr>
        <w:t xml:space="preserve"> Jahren von 1950 bis 202</w:t>
      </w:r>
      <w:r w:rsidR="00D63EA2">
        <w:rPr>
          <w:rFonts w:ascii="Arial" w:hAnsi="Arial" w:cs="Arial"/>
          <w:shd w:val="clear" w:color="auto" w:fill="FFFFFF"/>
        </w:rPr>
        <w:t>2</w:t>
      </w:r>
      <w:r w:rsidRPr="00AD5484">
        <w:rPr>
          <w:rFonts w:ascii="Arial" w:hAnsi="Arial" w:cs="Arial"/>
          <w:shd w:val="clear" w:color="auto" w:fill="FFFFFF"/>
        </w:rPr>
        <w:t xml:space="preserve"> insgesamt 6</w:t>
      </w:r>
      <w:r w:rsidR="00D63EA2">
        <w:rPr>
          <w:rFonts w:ascii="Arial" w:hAnsi="Arial" w:cs="Arial"/>
          <w:shd w:val="clear" w:color="auto" w:fill="FFFFFF"/>
        </w:rPr>
        <w:t>7</w:t>
      </w:r>
      <w:r w:rsidRPr="00AD5484">
        <w:rPr>
          <w:rFonts w:ascii="Arial" w:hAnsi="Arial" w:cs="Arial"/>
          <w:shd w:val="clear" w:color="auto" w:fill="FFFFFF"/>
        </w:rPr>
        <w:t>-mal Zahler und lediglich 4-mal Empfänger.</w:t>
      </w:r>
    </w:p>
    <w:p w14:paraId="467EDAB0" w14:textId="77777777" w:rsidR="00946C0D" w:rsidRDefault="00946C0D" w:rsidP="00DA0DBF">
      <w:pPr>
        <w:rPr>
          <w:rFonts w:ascii="Arial" w:hAnsi="Arial" w:cs="Arial"/>
          <w:shd w:val="clear" w:color="auto" w:fill="FFFFFF"/>
        </w:rPr>
      </w:pPr>
    </w:p>
    <w:p w14:paraId="0B98687C" w14:textId="77777777" w:rsidR="00AD5484" w:rsidRDefault="005468A4" w:rsidP="00DA0DBF">
      <w:pPr>
        <w:rPr>
          <w:rFonts w:ascii="Arial" w:hAnsi="Arial" w:cs="Arial"/>
          <w:shd w:val="clear" w:color="auto" w:fill="FFFFFF"/>
        </w:rPr>
      </w:pPr>
      <w:r w:rsidRPr="00AD5484">
        <w:rPr>
          <w:rFonts w:ascii="Arial" w:hAnsi="Arial" w:cs="Arial"/>
          <w:shd w:val="clear" w:color="auto" w:fill="FFFFFF"/>
        </w:rPr>
        <w:lastRenderedPageBreak/>
        <w:t>Auf der anderen Seite sind Niedersachsen und das Saarland seit 1950 durchgehend Empfängerländer. Für Bremen gilt dies seit 1970</w:t>
      </w:r>
      <w:r w:rsidR="00AD5484" w:rsidRPr="00AD5484">
        <w:rPr>
          <w:rFonts w:ascii="Arial" w:hAnsi="Arial" w:cs="Arial"/>
          <w:shd w:val="clear" w:color="auto" w:fill="FFFFFF"/>
        </w:rPr>
        <w:t xml:space="preserve"> und</w:t>
      </w:r>
      <w:r w:rsidR="00544BDF" w:rsidRPr="00AD5484">
        <w:rPr>
          <w:rFonts w:ascii="Arial" w:hAnsi="Arial" w:cs="Arial"/>
          <w:shd w:val="clear" w:color="auto" w:fill="FFFFFF"/>
        </w:rPr>
        <w:t xml:space="preserve"> für alle ostdeutschen Bundesländer </w:t>
      </w:r>
      <w:r w:rsidR="00AD5484" w:rsidRPr="00AD5484">
        <w:rPr>
          <w:rFonts w:ascii="Arial" w:hAnsi="Arial" w:cs="Arial"/>
          <w:shd w:val="clear" w:color="auto" w:fill="FFFFFF"/>
        </w:rPr>
        <w:t>sowie</w:t>
      </w:r>
      <w:r w:rsidR="00544BDF" w:rsidRPr="00AD5484">
        <w:rPr>
          <w:rFonts w:ascii="Arial" w:hAnsi="Arial" w:cs="Arial"/>
          <w:shd w:val="clear" w:color="auto" w:fill="FFFFFF"/>
        </w:rPr>
        <w:t xml:space="preserve"> </w:t>
      </w:r>
      <w:r w:rsidR="00515CB2">
        <w:rPr>
          <w:rFonts w:ascii="Arial" w:hAnsi="Arial" w:cs="Arial"/>
          <w:shd w:val="clear" w:color="auto" w:fill="FFFFFF"/>
        </w:rPr>
        <w:t xml:space="preserve">für </w:t>
      </w:r>
      <w:r w:rsidR="00544BDF" w:rsidRPr="00AD5484">
        <w:rPr>
          <w:rFonts w:ascii="Arial" w:hAnsi="Arial" w:cs="Arial"/>
          <w:shd w:val="clear" w:color="auto" w:fill="FFFFFF"/>
        </w:rPr>
        <w:t xml:space="preserve">Berlin durchgehend seit 1995. </w:t>
      </w:r>
      <w:r w:rsidRPr="00AD5484">
        <w:rPr>
          <w:rFonts w:ascii="Arial" w:hAnsi="Arial" w:cs="Arial"/>
          <w:shd w:val="clear" w:color="auto" w:fill="FFFFFF"/>
        </w:rPr>
        <w:t>Schleswig-Holstein</w:t>
      </w:r>
      <w:r w:rsidR="00D63EA2">
        <w:rPr>
          <w:rFonts w:ascii="Arial" w:hAnsi="Arial" w:cs="Arial"/>
          <w:shd w:val="clear" w:color="auto" w:fill="FFFFFF"/>
        </w:rPr>
        <w:t xml:space="preserve"> und </w:t>
      </w:r>
      <w:r w:rsidR="00D63EA2" w:rsidRPr="00AD5484">
        <w:rPr>
          <w:rFonts w:ascii="Arial" w:hAnsi="Arial" w:cs="Arial"/>
          <w:shd w:val="clear" w:color="auto" w:fill="FFFFFF"/>
        </w:rPr>
        <w:t>Rheinland-Pfalz</w:t>
      </w:r>
      <w:r w:rsidRPr="00AD5484">
        <w:rPr>
          <w:rFonts w:ascii="Arial" w:hAnsi="Arial" w:cs="Arial"/>
          <w:shd w:val="clear" w:color="auto" w:fill="FFFFFF"/>
        </w:rPr>
        <w:t xml:space="preserve"> war</w:t>
      </w:r>
      <w:r w:rsidR="00D63EA2">
        <w:rPr>
          <w:rFonts w:ascii="Arial" w:hAnsi="Arial" w:cs="Arial"/>
          <w:shd w:val="clear" w:color="auto" w:fill="FFFFFF"/>
        </w:rPr>
        <w:t>en</w:t>
      </w:r>
      <w:r w:rsidRPr="00AD5484">
        <w:rPr>
          <w:rFonts w:ascii="Arial" w:hAnsi="Arial" w:cs="Arial"/>
          <w:shd w:val="clear" w:color="auto" w:fill="FFFFFF"/>
        </w:rPr>
        <w:t xml:space="preserve"> in den 7</w:t>
      </w:r>
      <w:r w:rsidR="00D63EA2">
        <w:rPr>
          <w:rFonts w:ascii="Arial" w:hAnsi="Arial" w:cs="Arial"/>
          <w:shd w:val="clear" w:color="auto" w:fill="FFFFFF"/>
        </w:rPr>
        <w:t>3</w:t>
      </w:r>
      <w:r w:rsidRPr="00AD5484">
        <w:rPr>
          <w:rFonts w:ascii="Arial" w:hAnsi="Arial" w:cs="Arial"/>
          <w:shd w:val="clear" w:color="auto" w:fill="FFFFFF"/>
        </w:rPr>
        <w:t xml:space="preserve"> Jahren </w:t>
      </w:r>
      <w:r w:rsidR="00544BDF" w:rsidRPr="00AD5484">
        <w:rPr>
          <w:rFonts w:ascii="Arial" w:hAnsi="Arial" w:cs="Arial"/>
          <w:shd w:val="clear" w:color="auto" w:fill="FFFFFF"/>
        </w:rPr>
        <w:t xml:space="preserve">von </w:t>
      </w:r>
      <w:r w:rsidRPr="00AD5484">
        <w:rPr>
          <w:rFonts w:ascii="Arial" w:hAnsi="Arial" w:cs="Arial"/>
          <w:shd w:val="clear" w:color="auto" w:fill="FFFFFF"/>
        </w:rPr>
        <w:t xml:space="preserve">1950 </w:t>
      </w:r>
      <w:r w:rsidR="00544BDF" w:rsidRPr="00AD5484">
        <w:rPr>
          <w:rFonts w:ascii="Arial" w:hAnsi="Arial" w:cs="Arial"/>
          <w:shd w:val="clear" w:color="auto" w:fill="FFFFFF"/>
        </w:rPr>
        <w:t xml:space="preserve">bis </w:t>
      </w:r>
      <w:r w:rsidR="00D63EA2">
        <w:rPr>
          <w:rFonts w:ascii="Arial" w:hAnsi="Arial" w:cs="Arial"/>
          <w:shd w:val="clear" w:color="auto" w:fill="FFFFFF"/>
        </w:rPr>
        <w:t>2022</w:t>
      </w:r>
      <w:r w:rsidR="00544BDF" w:rsidRPr="00AD5484">
        <w:rPr>
          <w:rFonts w:ascii="Arial" w:hAnsi="Arial" w:cs="Arial"/>
          <w:shd w:val="clear" w:color="auto" w:fill="FFFFFF"/>
        </w:rPr>
        <w:t xml:space="preserve"> </w:t>
      </w:r>
      <w:r w:rsidRPr="00AD5484">
        <w:rPr>
          <w:rFonts w:ascii="Arial" w:hAnsi="Arial" w:cs="Arial"/>
          <w:shd w:val="clear" w:color="auto" w:fill="FFFFFF"/>
        </w:rPr>
        <w:t xml:space="preserve">lediglich zweimal </w:t>
      </w:r>
      <w:proofErr w:type="spellStart"/>
      <w:r w:rsidRPr="00AD5484">
        <w:rPr>
          <w:rFonts w:ascii="Arial" w:hAnsi="Arial" w:cs="Arial"/>
          <w:shd w:val="clear" w:color="auto" w:fill="FFFFFF"/>
        </w:rPr>
        <w:t>Zahlerland</w:t>
      </w:r>
      <w:proofErr w:type="spellEnd"/>
      <w:r w:rsidR="00D63EA2">
        <w:rPr>
          <w:rFonts w:ascii="Arial" w:hAnsi="Arial" w:cs="Arial"/>
          <w:shd w:val="clear" w:color="auto" w:fill="FFFFFF"/>
        </w:rPr>
        <w:t xml:space="preserve"> (in </w:t>
      </w:r>
      <w:r w:rsidR="00D63EA2" w:rsidRPr="00AD5484">
        <w:rPr>
          <w:rFonts w:ascii="Arial" w:hAnsi="Arial" w:cs="Arial"/>
          <w:shd w:val="clear" w:color="auto" w:fill="FFFFFF"/>
        </w:rPr>
        <w:t>Rheinland-Pfalz</w:t>
      </w:r>
      <w:r w:rsidR="00D63EA2">
        <w:rPr>
          <w:rFonts w:ascii="Arial" w:hAnsi="Arial" w:cs="Arial"/>
          <w:shd w:val="clear" w:color="auto" w:fill="FFFFFF"/>
        </w:rPr>
        <w:t xml:space="preserve"> waren dabei 2021 und 2022 die Einnahmen des Impfstoffherstellers Biontech ausschlaggebend).</w:t>
      </w:r>
    </w:p>
    <w:p w14:paraId="70ED08A7" w14:textId="77777777" w:rsidR="00946C0D" w:rsidRDefault="00946C0D" w:rsidP="00DA0DBF">
      <w:pPr>
        <w:rPr>
          <w:rFonts w:ascii="Arial" w:hAnsi="Arial" w:cs="Arial"/>
          <w:shd w:val="clear" w:color="auto" w:fill="FFFFFF"/>
        </w:rPr>
      </w:pPr>
    </w:p>
    <w:p w14:paraId="5071E3EE" w14:textId="77777777" w:rsidR="00AD5484" w:rsidRDefault="00C06D8F" w:rsidP="00DA0DBF">
      <w:pPr>
        <w:rPr>
          <w:rFonts w:ascii="Arial" w:hAnsi="Arial" w:cs="Arial"/>
          <w:shd w:val="clear" w:color="auto" w:fill="FFFFFF"/>
        </w:rPr>
      </w:pPr>
      <w:r w:rsidRPr="00AD5484">
        <w:rPr>
          <w:rFonts w:ascii="Arial" w:hAnsi="Arial" w:cs="Arial"/>
          <w:shd w:val="clear" w:color="auto" w:fill="FFFFFF"/>
        </w:rPr>
        <w:t xml:space="preserve">Nur bei Bayern und Nordrhein-Westfalen gab es Wechsel: </w:t>
      </w:r>
      <w:r w:rsidR="00DA0DBF" w:rsidRPr="00AD5484">
        <w:rPr>
          <w:rFonts w:ascii="Arial" w:hAnsi="Arial" w:cs="Arial"/>
          <w:shd w:val="clear" w:color="auto" w:fill="FFFFFF"/>
        </w:rPr>
        <w:t xml:space="preserve">Bayern </w:t>
      </w:r>
      <w:r w:rsidRPr="00AD5484">
        <w:rPr>
          <w:rFonts w:ascii="Arial" w:hAnsi="Arial" w:cs="Arial"/>
          <w:shd w:val="clear" w:color="auto" w:fill="FFFFFF"/>
        </w:rPr>
        <w:t xml:space="preserve">war zwischen </w:t>
      </w:r>
      <w:r w:rsidR="00DA0DBF" w:rsidRPr="00AD5484">
        <w:rPr>
          <w:rFonts w:ascii="Arial" w:hAnsi="Arial" w:cs="Arial"/>
          <w:shd w:val="clear" w:color="auto" w:fill="FFFFFF"/>
        </w:rPr>
        <w:t xml:space="preserve">1950 und 1986 </w:t>
      </w:r>
      <w:r w:rsidRPr="00AD5484">
        <w:rPr>
          <w:rFonts w:ascii="Arial" w:hAnsi="Arial" w:cs="Arial"/>
          <w:shd w:val="clear" w:color="auto" w:fill="FFFFFF"/>
        </w:rPr>
        <w:t xml:space="preserve">durchgehend </w:t>
      </w:r>
      <w:r w:rsidR="00DA0DBF" w:rsidRPr="00AD5484">
        <w:rPr>
          <w:rFonts w:ascii="Arial" w:hAnsi="Arial" w:cs="Arial"/>
          <w:shd w:val="clear" w:color="auto" w:fill="FFFFFF"/>
        </w:rPr>
        <w:t>ein Empfängerland</w:t>
      </w:r>
      <w:r w:rsidRPr="00AD5484">
        <w:rPr>
          <w:rFonts w:ascii="Arial" w:hAnsi="Arial" w:cs="Arial"/>
          <w:shd w:val="clear" w:color="auto" w:fill="FFFFFF"/>
        </w:rPr>
        <w:t xml:space="preserve">, seit 1993 ist es durchgehend ein </w:t>
      </w:r>
      <w:proofErr w:type="spellStart"/>
      <w:r w:rsidRPr="00AD5484">
        <w:rPr>
          <w:rFonts w:ascii="Arial" w:hAnsi="Arial" w:cs="Arial"/>
          <w:shd w:val="clear" w:color="auto" w:fill="FFFFFF"/>
        </w:rPr>
        <w:t>Zahlerland</w:t>
      </w:r>
      <w:proofErr w:type="spellEnd"/>
      <w:r w:rsidRPr="00AD5484">
        <w:rPr>
          <w:rFonts w:ascii="Arial" w:hAnsi="Arial" w:cs="Arial"/>
          <w:shd w:val="clear" w:color="auto" w:fill="FFFFFF"/>
        </w:rPr>
        <w:t xml:space="preserve"> – seit 2008 sogar durchgehend mit dem höchsten Beitrag.</w:t>
      </w:r>
      <w:r w:rsidR="00DA0DBF" w:rsidRPr="00AD5484">
        <w:rPr>
          <w:rFonts w:ascii="Arial" w:hAnsi="Arial" w:cs="Arial"/>
          <w:shd w:val="clear" w:color="auto" w:fill="FFFFFF"/>
        </w:rPr>
        <w:t xml:space="preserve"> Nordrhein-Westfalen</w:t>
      </w:r>
      <w:r w:rsidRPr="00AD5484">
        <w:rPr>
          <w:rFonts w:ascii="Arial" w:hAnsi="Arial" w:cs="Arial"/>
          <w:shd w:val="clear" w:color="auto" w:fill="FFFFFF"/>
        </w:rPr>
        <w:t xml:space="preserve"> war bis 1978 durchgehend </w:t>
      </w:r>
      <w:proofErr w:type="spellStart"/>
      <w:r w:rsidRPr="00AD5484">
        <w:rPr>
          <w:rFonts w:ascii="Arial" w:hAnsi="Arial" w:cs="Arial"/>
          <w:shd w:val="clear" w:color="auto" w:fill="FFFFFF"/>
        </w:rPr>
        <w:t>Zahlerland</w:t>
      </w:r>
      <w:proofErr w:type="spellEnd"/>
      <w:r w:rsidRPr="00AD5484">
        <w:rPr>
          <w:rFonts w:ascii="Arial" w:hAnsi="Arial" w:cs="Arial"/>
          <w:shd w:val="clear" w:color="auto" w:fill="FFFFFF"/>
        </w:rPr>
        <w:t xml:space="preserve">, dabei bis </w:t>
      </w:r>
      <w:r w:rsidR="00DA0DBF" w:rsidRPr="00AD5484">
        <w:rPr>
          <w:rFonts w:ascii="Arial" w:hAnsi="Arial" w:cs="Arial"/>
          <w:shd w:val="clear" w:color="auto" w:fill="FFFFFF"/>
        </w:rPr>
        <w:t xml:space="preserve">1965 </w:t>
      </w:r>
      <w:r w:rsidR="00AD5484" w:rsidRPr="00AD5484">
        <w:rPr>
          <w:rFonts w:ascii="Arial" w:hAnsi="Arial" w:cs="Arial"/>
          <w:shd w:val="clear" w:color="auto" w:fill="FFFFFF"/>
        </w:rPr>
        <w:t xml:space="preserve">mit dem </w:t>
      </w:r>
      <w:r w:rsidR="00DA0DBF" w:rsidRPr="00AD5484">
        <w:rPr>
          <w:rFonts w:ascii="Arial" w:hAnsi="Arial" w:cs="Arial"/>
          <w:shd w:val="clear" w:color="auto" w:fill="FFFFFF"/>
        </w:rPr>
        <w:t>größten Anteil</w:t>
      </w:r>
      <w:r w:rsidR="00AD5484" w:rsidRPr="00AD5484">
        <w:rPr>
          <w:rFonts w:ascii="Arial" w:hAnsi="Arial" w:cs="Arial"/>
          <w:shd w:val="clear" w:color="auto" w:fill="FFFFFF"/>
        </w:rPr>
        <w:t xml:space="preserve">. 1985 </w:t>
      </w:r>
      <w:r w:rsidR="00DA0DBF" w:rsidRPr="00AD5484">
        <w:rPr>
          <w:rFonts w:ascii="Arial" w:hAnsi="Arial" w:cs="Arial"/>
          <w:shd w:val="clear" w:color="auto" w:fill="FFFFFF"/>
        </w:rPr>
        <w:t xml:space="preserve">empfing NRW das erste Mal </w:t>
      </w:r>
      <w:r w:rsidR="00AD5484" w:rsidRPr="00AD5484">
        <w:rPr>
          <w:rFonts w:ascii="Arial" w:hAnsi="Arial" w:cs="Arial"/>
          <w:shd w:val="clear" w:color="auto" w:fill="FFFFFF"/>
        </w:rPr>
        <w:t>Zahlungen</w:t>
      </w:r>
      <w:r w:rsidR="00D63EA2">
        <w:rPr>
          <w:rFonts w:ascii="Arial" w:hAnsi="Arial" w:cs="Arial"/>
          <w:shd w:val="clear" w:color="auto" w:fill="FFFFFF"/>
        </w:rPr>
        <w:t>, s</w:t>
      </w:r>
      <w:r w:rsidR="00AD5484" w:rsidRPr="00AD5484">
        <w:rPr>
          <w:rFonts w:ascii="Arial" w:hAnsi="Arial" w:cs="Arial"/>
          <w:shd w:val="clear" w:color="auto" w:fill="FFFFFF"/>
        </w:rPr>
        <w:t xml:space="preserve">eitdem wechseln sich Phasen als Empfänger- und als </w:t>
      </w:r>
      <w:proofErr w:type="spellStart"/>
      <w:r w:rsidR="00AD5484" w:rsidRPr="00AD5484">
        <w:rPr>
          <w:rFonts w:ascii="Arial" w:hAnsi="Arial" w:cs="Arial"/>
          <w:shd w:val="clear" w:color="auto" w:fill="FFFFFF"/>
        </w:rPr>
        <w:t>Zahlerland</w:t>
      </w:r>
      <w:proofErr w:type="spellEnd"/>
      <w:r w:rsidR="00AD5484" w:rsidRPr="00AD5484">
        <w:rPr>
          <w:rFonts w:ascii="Arial" w:hAnsi="Arial" w:cs="Arial"/>
          <w:shd w:val="clear" w:color="auto" w:fill="FFFFFF"/>
        </w:rPr>
        <w:t xml:space="preserve"> ab.</w:t>
      </w:r>
    </w:p>
    <w:p w14:paraId="3C4205A4" w14:textId="77777777" w:rsidR="00515CB2" w:rsidRDefault="00515CB2" w:rsidP="00DA0DBF">
      <w:pPr>
        <w:rPr>
          <w:rFonts w:ascii="Arial" w:hAnsi="Arial" w:cs="Arial"/>
          <w:shd w:val="clear" w:color="auto" w:fill="FFFFFF"/>
        </w:rPr>
      </w:pPr>
    </w:p>
    <w:p w14:paraId="4BDF38CC" w14:textId="77777777" w:rsidR="00ED3804" w:rsidRDefault="00515CB2" w:rsidP="00ED3804">
      <w:pPr>
        <w:rPr>
          <w:rFonts w:ascii="Arial" w:hAnsi="Arial" w:cs="Arial"/>
          <w:shd w:val="clear" w:color="auto" w:fill="FFFFFF"/>
        </w:rPr>
      </w:pPr>
      <w:r>
        <w:rPr>
          <w:rFonts w:ascii="Arial" w:hAnsi="Arial" w:cs="Arial"/>
          <w:shd w:val="clear" w:color="auto" w:fill="FFFFFF"/>
        </w:rPr>
        <w:t xml:space="preserve">Neben dem </w:t>
      </w:r>
      <w:r w:rsidRPr="00907DA6">
        <w:rPr>
          <w:rFonts w:ascii="Arial" w:hAnsi="Arial" w:cs="Arial"/>
          <w:shd w:val="clear" w:color="auto" w:fill="FFFFFF"/>
        </w:rPr>
        <w:t>Finanzkraftausgleich</w:t>
      </w:r>
      <w:r w:rsidRPr="009C3254">
        <w:rPr>
          <w:rFonts w:ascii="Arial" w:hAnsi="Arial" w:cs="Arial"/>
          <w:shd w:val="clear" w:color="auto" w:fill="FFFFFF"/>
        </w:rPr>
        <w:t xml:space="preserve"> </w:t>
      </w:r>
      <w:r>
        <w:rPr>
          <w:rFonts w:ascii="Arial" w:hAnsi="Arial" w:cs="Arial"/>
          <w:shd w:val="clear" w:color="auto" w:fill="FFFFFF"/>
        </w:rPr>
        <w:t xml:space="preserve">gewährt der </w:t>
      </w:r>
      <w:r w:rsidR="00ED3804" w:rsidRPr="00ED3804">
        <w:rPr>
          <w:rFonts w:ascii="Arial" w:hAnsi="Arial" w:cs="Arial"/>
          <w:shd w:val="clear" w:color="auto" w:fill="FFFFFF"/>
        </w:rPr>
        <w:t>Bund leistungsschwachen Ländern Zuweisungen zur ergänzenden Deckung ihres allgemeinen Finanzbedarfs.</w:t>
      </w:r>
      <w:r w:rsidR="00946C0D">
        <w:rPr>
          <w:rFonts w:ascii="Arial" w:hAnsi="Arial" w:cs="Arial"/>
          <w:shd w:val="clear" w:color="auto" w:fill="FFFFFF"/>
        </w:rPr>
        <w:t xml:space="preserve"> </w:t>
      </w:r>
      <w:r w:rsidR="00ED3804" w:rsidRPr="00ED3804">
        <w:rPr>
          <w:rFonts w:ascii="Arial" w:hAnsi="Arial" w:cs="Arial"/>
          <w:shd w:val="clear" w:color="auto" w:fill="FFFFFF"/>
        </w:rPr>
        <w:t>Im Jahr 2021 lagen die Bundesergänzungszuweisungen</w:t>
      </w:r>
      <w:r w:rsidR="008F3F3A">
        <w:rPr>
          <w:rFonts w:ascii="Arial" w:hAnsi="Arial" w:cs="Arial"/>
          <w:shd w:val="clear" w:color="auto" w:fill="FFFFFF"/>
        </w:rPr>
        <w:t>, die sich auf 11 Bundesländer verteilten,</w:t>
      </w:r>
      <w:r w:rsidR="00ED3804" w:rsidRPr="00ED3804">
        <w:rPr>
          <w:rFonts w:ascii="Arial" w:hAnsi="Arial" w:cs="Arial"/>
          <w:shd w:val="clear" w:color="auto" w:fill="FFFFFF"/>
        </w:rPr>
        <w:t xml:space="preserve"> bei 9,9 </w:t>
      </w:r>
      <w:r w:rsidR="00ED3804" w:rsidRPr="00192A5D">
        <w:rPr>
          <w:rFonts w:ascii="Arial" w:hAnsi="Arial" w:cs="Arial"/>
          <w:shd w:val="clear" w:color="auto" w:fill="FFFFFF"/>
        </w:rPr>
        <w:t>Milliarden Euro</w:t>
      </w:r>
      <w:r w:rsidR="00ED3804">
        <w:rPr>
          <w:rFonts w:ascii="Arial" w:hAnsi="Arial" w:cs="Arial"/>
          <w:shd w:val="clear" w:color="auto" w:fill="FFFFFF"/>
        </w:rPr>
        <w:t xml:space="preserve">. Die größten Zahlungen entfielen dabei auf </w:t>
      </w:r>
      <w:r w:rsidR="00ED3804" w:rsidRPr="00ED3804">
        <w:rPr>
          <w:rFonts w:ascii="Arial" w:hAnsi="Arial" w:cs="Arial"/>
          <w:shd w:val="clear" w:color="auto" w:fill="FFFFFF"/>
        </w:rPr>
        <w:t>Sachsen (2,1 Mrd. €), Berlin (1,7 Mrd. €), Sachsen-Anhalt (1,3 Mrd. €) und Thüringen (1,3 Mrd. €)</w:t>
      </w:r>
      <w:r w:rsidR="00911B8C">
        <w:rPr>
          <w:rFonts w:ascii="Arial" w:hAnsi="Arial" w:cs="Arial"/>
          <w:shd w:val="clear" w:color="auto" w:fill="FFFFFF"/>
        </w:rPr>
        <w:t xml:space="preserve"> – allein diese vier Länder haben 64,3 Prozent der </w:t>
      </w:r>
      <w:r w:rsidR="00911B8C" w:rsidRPr="00ED3804">
        <w:rPr>
          <w:rFonts w:ascii="Arial" w:hAnsi="Arial" w:cs="Arial"/>
          <w:shd w:val="clear" w:color="auto" w:fill="FFFFFF"/>
        </w:rPr>
        <w:t>Bundesergänzungszuweisungen</w:t>
      </w:r>
      <w:r w:rsidR="00911B8C">
        <w:rPr>
          <w:rFonts w:ascii="Arial" w:hAnsi="Arial" w:cs="Arial"/>
          <w:shd w:val="clear" w:color="auto" w:fill="FFFFFF"/>
        </w:rPr>
        <w:t xml:space="preserve"> erhalten</w:t>
      </w:r>
      <w:r w:rsidR="00ED3804" w:rsidRPr="00ED3804">
        <w:rPr>
          <w:rFonts w:ascii="Arial" w:hAnsi="Arial" w:cs="Arial"/>
          <w:shd w:val="clear" w:color="auto" w:fill="FFFFFF"/>
        </w:rPr>
        <w:t>.</w:t>
      </w:r>
    </w:p>
    <w:p w14:paraId="256D09A2" w14:textId="77777777" w:rsidR="00EC6A59" w:rsidRDefault="00EC6A59" w:rsidP="00ED3804">
      <w:pPr>
        <w:rPr>
          <w:rFonts w:ascii="Arial" w:hAnsi="Arial" w:cs="Arial"/>
          <w:shd w:val="clear" w:color="auto" w:fill="FFFFFF"/>
        </w:rPr>
      </w:pPr>
    </w:p>
    <w:p w14:paraId="0E60BB9F" w14:textId="77777777" w:rsidR="00EC6A59" w:rsidRDefault="00B1378A" w:rsidP="003F3A5C">
      <w:pPr>
        <w:rPr>
          <w:rFonts w:ascii="Arial" w:hAnsi="Arial" w:cs="Arial"/>
          <w:shd w:val="clear" w:color="auto" w:fill="FFFFFF"/>
        </w:rPr>
      </w:pPr>
      <w:r w:rsidRPr="00B975FF">
        <w:rPr>
          <w:rFonts w:ascii="Arial" w:hAnsi="Arial" w:cs="Arial"/>
          <w:shd w:val="clear" w:color="auto" w:fill="FFFFFF"/>
        </w:rPr>
        <w:t xml:space="preserve">Von den </w:t>
      </w:r>
      <w:r w:rsidR="003F3A5C" w:rsidRPr="00ED3804">
        <w:rPr>
          <w:rFonts w:ascii="Arial" w:hAnsi="Arial" w:cs="Arial"/>
          <w:shd w:val="clear" w:color="auto" w:fill="FFFFFF"/>
        </w:rPr>
        <w:t>Bundesergänzungszuweisungen</w:t>
      </w:r>
      <w:r w:rsidR="003F3A5C">
        <w:rPr>
          <w:rFonts w:ascii="Arial" w:hAnsi="Arial" w:cs="Arial"/>
          <w:shd w:val="clear" w:color="auto" w:fill="FFFFFF"/>
        </w:rPr>
        <w:t xml:space="preserve"> (BEZ) </w:t>
      </w:r>
      <w:r w:rsidRPr="00B975FF">
        <w:rPr>
          <w:rFonts w:ascii="Arial" w:hAnsi="Arial" w:cs="Arial"/>
          <w:shd w:val="clear" w:color="auto" w:fill="FFFFFF"/>
        </w:rPr>
        <w:t xml:space="preserve">im Jahr 2021 entfielen 7,7 </w:t>
      </w:r>
      <w:r w:rsidRPr="00192A5D">
        <w:rPr>
          <w:rFonts w:ascii="Arial" w:hAnsi="Arial" w:cs="Arial"/>
          <w:shd w:val="clear" w:color="auto" w:fill="FFFFFF"/>
        </w:rPr>
        <w:t>Milliarden Euro</w:t>
      </w:r>
      <w:r w:rsidRPr="00B975FF">
        <w:rPr>
          <w:rFonts w:ascii="Arial" w:hAnsi="Arial" w:cs="Arial"/>
          <w:shd w:val="clear" w:color="auto" w:fill="FFFFFF"/>
        </w:rPr>
        <w:t xml:space="preserve"> auf BEZ zur ergänzenden Deckung des allgemeinen Finanzbedarfs alle</w:t>
      </w:r>
      <w:r w:rsidR="00515CB2">
        <w:rPr>
          <w:rFonts w:ascii="Arial" w:hAnsi="Arial" w:cs="Arial"/>
          <w:shd w:val="clear" w:color="auto" w:fill="FFFFFF"/>
        </w:rPr>
        <w:t>r</w:t>
      </w:r>
      <w:r w:rsidRPr="00B975FF">
        <w:rPr>
          <w:rFonts w:ascii="Arial" w:hAnsi="Arial" w:cs="Arial"/>
          <w:shd w:val="clear" w:color="auto" w:fill="FFFFFF"/>
        </w:rPr>
        <w:t xml:space="preserve"> leistungs</w:t>
      </w:r>
      <w:r w:rsidRPr="00B975FF">
        <w:rPr>
          <w:rFonts w:ascii="Arial" w:hAnsi="Arial" w:cs="Arial"/>
          <w:shd w:val="clear" w:color="auto" w:fill="FFFFFF"/>
        </w:rPr>
        <w:softHyphen/>
        <w:t>schwachen Länder</w:t>
      </w:r>
      <w:r w:rsidR="001C53BF">
        <w:rPr>
          <w:rFonts w:ascii="Arial" w:hAnsi="Arial" w:cs="Arial"/>
          <w:shd w:val="clear" w:color="auto" w:fill="FFFFFF"/>
        </w:rPr>
        <w:t xml:space="preserve">: </w:t>
      </w:r>
      <w:r w:rsidR="00BA4712">
        <w:rPr>
          <w:rFonts w:ascii="Arial" w:hAnsi="Arial" w:cs="Arial"/>
          <w:shd w:val="clear" w:color="auto" w:fill="FFFFFF"/>
        </w:rPr>
        <w:t xml:space="preserve">Ausgehend von </w:t>
      </w:r>
      <w:r w:rsidR="00BA4712" w:rsidRPr="00BA4712">
        <w:rPr>
          <w:rFonts w:ascii="Arial" w:hAnsi="Arial" w:cs="Arial"/>
          <w:shd w:val="clear" w:color="auto" w:fill="FFFFFF"/>
        </w:rPr>
        <w:t xml:space="preserve">99,75 Prozent </w:t>
      </w:r>
      <w:r w:rsidR="00BA4712">
        <w:rPr>
          <w:rFonts w:ascii="Arial" w:hAnsi="Arial" w:cs="Arial"/>
          <w:shd w:val="clear" w:color="auto" w:fill="FFFFFF"/>
        </w:rPr>
        <w:t xml:space="preserve">der jeweiligen </w:t>
      </w:r>
      <w:r w:rsidR="00BA4712" w:rsidRPr="00BA4712">
        <w:rPr>
          <w:rFonts w:ascii="Arial" w:hAnsi="Arial" w:cs="Arial"/>
          <w:shd w:val="clear" w:color="auto" w:fill="FFFFFF"/>
        </w:rPr>
        <w:t>Ausgleichsmesszahl</w:t>
      </w:r>
      <w:r w:rsidR="00BA4712">
        <w:rPr>
          <w:rFonts w:ascii="Arial" w:hAnsi="Arial" w:cs="Arial"/>
          <w:shd w:val="clear" w:color="auto" w:fill="FFFFFF"/>
        </w:rPr>
        <w:t xml:space="preserve"> der Länder (</w:t>
      </w:r>
      <w:r w:rsidR="00BA4712" w:rsidRPr="00BA4712">
        <w:rPr>
          <w:rFonts w:ascii="Arial" w:hAnsi="Arial" w:cs="Arial"/>
          <w:shd w:val="clear" w:color="auto" w:fill="FFFFFF"/>
        </w:rPr>
        <w:t xml:space="preserve">siehe unten: Begriffe, methodische Anmerkungen oder Lesehilfen) wird </w:t>
      </w:r>
      <w:r w:rsidR="00BA4712">
        <w:rPr>
          <w:rFonts w:ascii="Arial" w:hAnsi="Arial" w:cs="Arial"/>
          <w:shd w:val="clear" w:color="auto" w:fill="FFFFFF"/>
        </w:rPr>
        <w:t>dabei – n</w:t>
      </w:r>
      <w:r w:rsidR="00BA4712" w:rsidRPr="00BA4712">
        <w:rPr>
          <w:rFonts w:ascii="Arial" w:hAnsi="Arial" w:cs="Arial"/>
          <w:shd w:val="clear" w:color="auto" w:fill="FFFFFF"/>
        </w:rPr>
        <w:t xml:space="preserve">ach Durchführung des Finanzkraftausgleichs </w:t>
      </w:r>
      <w:r w:rsidR="00BA4712">
        <w:rPr>
          <w:rFonts w:ascii="Arial" w:hAnsi="Arial" w:cs="Arial"/>
          <w:shd w:val="clear" w:color="auto" w:fill="FFFFFF"/>
        </w:rPr>
        <w:t xml:space="preserve">– </w:t>
      </w:r>
      <w:r w:rsidR="00BA4712" w:rsidRPr="00BA4712">
        <w:rPr>
          <w:rFonts w:ascii="Arial" w:hAnsi="Arial" w:cs="Arial"/>
          <w:shd w:val="clear" w:color="auto" w:fill="FFFFFF"/>
        </w:rPr>
        <w:t>der jeweils verbliebene Fehlbetrag zu 80 Prozent ausgeglichen.</w:t>
      </w:r>
    </w:p>
    <w:p w14:paraId="1F18B4CC" w14:textId="77777777" w:rsidR="00EC6A59" w:rsidRDefault="00EC6A59" w:rsidP="003F3A5C">
      <w:pPr>
        <w:rPr>
          <w:rFonts w:ascii="Arial" w:hAnsi="Arial" w:cs="Arial"/>
          <w:shd w:val="clear" w:color="auto" w:fill="FFFFFF"/>
        </w:rPr>
      </w:pPr>
    </w:p>
    <w:p w14:paraId="7D743860" w14:textId="11DCB188" w:rsidR="00B1378A" w:rsidRDefault="00B1378A" w:rsidP="003F3A5C">
      <w:pPr>
        <w:rPr>
          <w:rFonts w:ascii="Arial" w:hAnsi="Arial" w:cs="Arial"/>
          <w:shd w:val="clear" w:color="auto" w:fill="FFFFFF"/>
        </w:rPr>
      </w:pPr>
      <w:r w:rsidRPr="003F3A5C">
        <w:rPr>
          <w:rFonts w:ascii="Arial" w:hAnsi="Arial" w:cs="Arial"/>
          <w:shd w:val="clear" w:color="auto" w:fill="FFFFFF"/>
        </w:rPr>
        <w:t xml:space="preserve">Sonderbedarfs-BEZ erhalten </w:t>
      </w:r>
      <w:r w:rsidR="003C03F3">
        <w:rPr>
          <w:rFonts w:ascii="Arial" w:hAnsi="Arial" w:cs="Arial"/>
          <w:shd w:val="clear" w:color="auto" w:fill="FFFFFF"/>
        </w:rPr>
        <w:t xml:space="preserve">– erstens – </w:t>
      </w:r>
      <w:r w:rsidRPr="003F3A5C">
        <w:rPr>
          <w:rFonts w:ascii="Arial" w:hAnsi="Arial" w:cs="Arial"/>
          <w:shd w:val="clear" w:color="auto" w:fill="FFFFFF"/>
        </w:rPr>
        <w:t xml:space="preserve">die </w:t>
      </w:r>
      <w:r w:rsidR="00B975FF" w:rsidRPr="003F3A5C">
        <w:rPr>
          <w:rFonts w:ascii="Arial" w:hAnsi="Arial" w:cs="Arial"/>
          <w:shd w:val="clear" w:color="auto" w:fill="FFFFFF"/>
        </w:rPr>
        <w:t>fünf ostdeutschen Flächenl</w:t>
      </w:r>
      <w:r w:rsidRPr="003F3A5C">
        <w:rPr>
          <w:rFonts w:ascii="Arial" w:hAnsi="Arial" w:cs="Arial"/>
          <w:shd w:val="clear" w:color="auto" w:fill="FFFFFF"/>
        </w:rPr>
        <w:t xml:space="preserve">änder </w:t>
      </w:r>
      <w:r w:rsidR="002866F4">
        <w:rPr>
          <w:rFonts w:ascii="Arial" w:hAnsi="Arial" w:cs="Arial"/>
          <w:shd w:val="clear" w:color="auto" w:fill="FFFFFF"/>
        </w:rPr>
        <w:t>aufgrund von S</w:t>
      </w:r>
      <w:r w:rsidR="00515CB2" w:rsidRPr="00515CB2">
        <w:rPr>
          <w:rFonts w:ascii="Arial" w:hAnsi="Arial" w:cs="Arial"/>
          <w:shd w:val="clear" w:color="auto" w:fill="FFFFFF"/>
        </w:rPr>
        <w:t xml:space="preserve">onderlasten durch strukturelle Arbeitslosigkeit </w:t>
      </w:r>
      <w:r w:rsidRPr="003F3A5C">
        <w:rPr>
          <w:rFonts w:ascii="Arial" w:hAnsi="Arial" w:cs="Arial"/>
          <w:shd w:val="clear" w:color="auto" w:fill="FFFFFF"/>
        </w:rPr>
        <w:t>(</w:t>
      </w:r>
      <w:r w:rsidR="00B975FF" w:rsidRPr="003F3A5C">
        <w:rPr>
          <w:rFonts w:ascii="Arial" w:hAnsi="Arial" w:cs="Arial"/>
          <w:shd w:val="clear" w:color="auto" w:fill="FFFFFF"/>
        </w:rPr>
        <w:t>2021: 268 Mio. €</w:t>
      </w:r>
      <w:r w:rsidRPr="003F3A5C">
        <w:rPr>
          <w:rFonts w:ascii="Arial" w:hAnsi="Arial" w:cs="Arial"/>
          <w:shd w:val="clear" w:color="auto" w:fill="FFFFFF"/>
        </w:rPr>
        <w:t>)</w:t>
      </w:r>
      <w:r w:rsidR="00B975FF" w:rsidRPr="003F3A5C">
        <w:rPr>
          <w:rFonts w:ascii="Arial" w:hAnsi="Arial" w:cs="Arial"/>
          <w:shd w:val="clear" w:color="auto" w:fill="FFFFFF"/>
        </w:rPr>
        <w:t xml:space="preserve">, </w:t>
      </w:r>
      <w:r w:rsidR="003C03F3">
        <w:rPr>
          <w:rFonts w:ascii="Arial" w:hAnsi="Arial" w:cs="Arial"/>
          <w:shd w:val="clear" w:color="auto" w:fill="FFFFFF"/>
        </w:rPr>
        <w:t xml:space="preserve">– zweitens – </w:t>
      </w:r>
      <w:r w:rsidR="00B975FF" w:rsidRPr="003F3A5C">
        <w:rPr>
          <w:rFonts w:ascii="Arial" w:hAnsi="Arial" w:cs="Arial"/>
          <w:shd w:val="clear" w:color="auto" w:fill="FFFFFF"/>
        </w:rPr>
        <w:t xml:space="preserve">die </w:t>
      </w:r>
      <w:r w:rsidRPr="003F3A5C">
        <w:rPr>
          <w:rFonts w:ascii="Arial" w:hAnsi="Arial" w:cs="Arial"/>
          <w:shd w:val="clear" w:color="auto" w:fill="FFFFFF"/>
        </w:rPr>
        <w:t>zehn leistungsschwachen kleineren Länder wegen überproportional hoher Kosten politischer Führung (</w:t>
      </w:r>
      <w:r w:rsidR="00B975FF" w:rsidRPr="003F3A5C">
        <w:rPr>
          <w:rFonts w:ascii="Arial" w:hAnsi="Arial" w:cs="Arial"/>
          <w:shd w:val="clear" w:color="auto" w:fill="FFFFFF"/>
        </w:rPr>
        <w:t xml:space="preserve">642 Mio. €), </w:t>
      </w:r>
      <w:r w:rsidR="003C03F3">
        <w:rPr>
          <w:rFonts w:ascii="Arial" w:hAnsi="Arial" w:cs="Arial"/>
          <w:shd w:val="clear" w:color="auto" w:fill="FFFFFF"/>
        </w:rPr>
        <w:t xml:space="preserve">– drittens – </w:t>
      </w:r>
      <w:r w:rsidRPr="003F3A5C">
        <w:rPr>
          <w:rFonts w:ascii="Arial" w:hAnsi="Arial" w:cs="Arial"/>
          <w:shd w:val="clear" w:color="auto" w:fill="FFFFFF"/>
        </w:rPr>
        <w:t>finanzschwache Länder mit unterdurchschnittlicher kommunaler Steuerkraft</w:t>
      </w:r>
      <w:r w:rsidR="00B975FF" w:rsidRPr="003F3A5C">
        <w:rPr>
          <w:rFonts w:ascii="Arial" w:hAnsi="Arial" w:cs="Arial"/>
          <w:shd w:val="clear" w:color="auto" w:fill="FFFFFF"/>
        </w:rPr>
        <w:t xml:space="preserve"> (1</w:t>
      </w:r>
      <w:r w:rsidR="008D6243">
        <w:rPr>
          <w:rFonts w:ascii="Arial" w:hAnsi="Arial" w:cs="Arial"/>
          <w:shd w:val="clear" w:color="auto" w:fill="FFFFFF"/>
        </w:rPr>
        <w:t>.</w:t>
      </w:r>
      <w:r w:rsidR="00B975FF" w:rsidRPr="003F3A5C">
        <w:rPr>
          <w:rFonts w:ascii="Arial" w:hAnsi="Arial" w:cs="Arial"/>
          <w:shd w:val="clear" w:color="auto" w:fill="FFFFFF"/>
        </w:rPr>
        <w:t>2</w:t>
      </w:r>
      <w:r w:rsidR="008D6243">
        <w:rPr>
          <w:rFonts w:ascii="Arial" w:hAnsi="Arial" w:cs="Arial"/>
          <w:shd w:val="clear" w:color="auto" w:fill="FFFFFF"/>
        </w:rPr>
        <w:t>36</w:t>
      </w:r>
      <w:r w:rsidR="00B975FF" w:rsidRPr="003F3A5C">
        <w:rPr>
          <w:rFonts w:ascii="Arial" w:hAnsi="Arial" w:cs="Arial"/>
          <w:shd w:val="clear" w:color="auto" w:fill="FFFFFF"/>
        </w:rPr>
        <w:t xml:space="preserve"> M</w:t>
      </w:r>
      <w:r w:rsidR="008D6243">
        <w:rPr>
          <w:rFonts w:ascii="Arial" w:hAnsi="Arial" w:cs="Arial"/>
          <w:shd w:val="clear" w:color="auto" w:fill="FFFFFF"/>
        </w:rPr>
        <w:t>io</w:t>
      </w:r>
      <w:r w:rsidR="00B975FF" w:rsidRPr="003F3A5C">
        <w:rPr>
          <w:rFonts w:ascii="Arial" w:hAnsi="Arial" w:cs="Arial"/>
          <w:shd w:val="clear" w:color="auto" w:fill="FFFFFF"/>
        </w:rPr>
        <w:t xml:space="preserve">. €) sowie </w:t>
      </w:r>
      <w:r w:rsidR="003C03F3">
        <w:rPr>
          <w:rFonts w:ascii="Arial" w:hAnsi="Arial" w:cs="Arial"/>
          <w:shd w:val="clear" w:color="auto" w:fill="FFFFFF"/>
        </w:rPr>
        <w:t xml:space="preserve">– viertens – </w:t>
      </w:r>
      <w:r w:rsidRPr="003F3A5C">
        <w:rPr>
          <w:rFonts w:ascii="Arial" w:hAnsi="Arial" w:cs="Arial"/>
          <w:shd w:val="clear" w:color="auto" w:fill="FFFFFF"/>
        </w:rPr>
        <w:t>finanzschwache Länder, die bei der Vergabe von Forschungsförderungsmitteln gem. Art. 91b GG nur unterdurchschnittlich hohe Nettozuweisungen bekamen</w:t>
      </w:r>
      <w:r w:rsidR="00B975FF" w:rsidRPr="003F3A5C">
        <w:rPr>
          <w:rFonts w:ascii="Arial" w:hAnsi="Arial" w:cs="Arial"/>
          <w:shd w:val="clear" w:color="auto" w:fill="FFFFFF"/>
        </w:rPr>
        <w:t xml:space="preserve"> (128 Mio. €).</w:t>
      </w:r>
    </w:p>
    <w:p w14:paraId="6EA3B814" w14:textId="77777777" w:rsidR="002866F4" w:rsidRDefault="002866F4" w:rsidP="003F3A5C">
      <w:pPr>
        <w:rPr>
          <w:rFonts w:ascii="Arial" w:hAnsi="Arial" w:cs="Arial"/>
          <w:shd w:val="clear" w:color="auto" w:fill="FFFFFF"/>
        </w:rPr>
      </w:pPr>
    </w:p>
    <w:p w14:paraId="19D9C530" w14:textId="77777777" w:rsidR="00946C0D" w:rsidRDefault="00D31897" w:rsidP="00C3735C">
      <w:pPr>
        <w:rPr>
          <w:rFonts w:ascii="Arial" w:hAnsi="Arial" w:cs="Arial"/>
          <w:shd w:val="clear" w:color="auto" w:fill="FFFFFF"/>
        </w:rPr>
      </w:pPr>
      <w:r>
        <w:rPr>
          <w:rFonts w:ascii="Arial" w:hAnsi="Arial" w:cs="Arial"/>
          <w:shd w:val="clear" w:color="auto" w:fill="FFFFFF"/>
        </w:rPr>
        <w:t>Um zu beurteilen</w:t>
      </w:r>
      <w:r w:rsidR="00E163E7">
        <w:rPr>
          <w:rFonts w:ascii="Arial" w:hAnsi="Arial" w:cs="Arial"/>
          <w:shd w:val="clear" w:color="auto" w:fill="FFFFFF"/>
        </w:rPr>
        <w:t>,</w:t>
      </w:r>
      <w:r>
        <w:rPr>
          <w:rFonts w:ascii="Arial" w:hAnsi="Arial" w:cs="Arial"/>
          <w:shd w:val="clear" w:color="auto" w:fill="FFFFFF"/>
        </w:rPr>
        <w:t xml:space="preserve"> wie stark der </w:t>
      </w:r>
      <w:r w:rsidRPr="00B975FF">
        <w:rPr>
          <w:rFonts w:ascii="Arial" w:hAnsi="Arial" w:cs="Arial"/>
          <w:shd w:val="clear" w:color="auto" w:fill="FFFFFF"/>
        </w:rPr>
        <w:t>Finanzkraftausgleich</w:t>
      </w:r>
      <w:r>
        <w:rPr>
          <w:rFonts w:ascii="Arial" w:hAnsi="Arial" w:cs="Arial"/>
          <w:shd w:val="clear" w:color="auto" w:fill="FFFFFF"/>
        </w:rPr>
        <w:t xml:space="preserve"> und die</w:t>
      </w:r>
      <w:r w:rsidR="00E163E7">
        <w:rPr>
          <w:rFonts w:ascii="Arial" w:hAnsi="Arial" w:cs="Arial"/>
          <w:shd w:val="clear" w:color="auto" w:fill="FFFFFF"/>
        </w:rPr>
        <w:t xml:space="preserve"> B</w:t>
      </w:r>
      <w:r w:rsidRPr="00ED3804">
        <w:rPr>
          <w:rFonts w:ascii="Arial" w:hAnsi="Arial" w:cs="Arial"/>
          <w:shd w:val="clear" w:color="auto" w:fill="FFFFFF"/>
        </w:rPr>
        <w:t>undesergänzungszuweisungen</w:t>
      </w:r>
      <w:r>
        <w:rPr>
          <w:rFonts w:ascii="Arial" w:hAnsi="Arial" w:cs="Arial"/>
          <w:shd w:val="clear" w:color="auto" w:fill="FFFFFF"/>
        </w:rPr>
        <w:t xml:space="preserve"> zu einem </w:t>
      </w:r>
      <w:r w:rsidRPr="009C3254">
        <w:rPr>
          <w:rFonts w:ascii="Arial" w:hAnsi="Arial" w:cs="Arial"/>
          <w:shd w:val="clear" w:color="auto" w:fill="FFFFFF"/>
        </w:rPr>
        <w:t>Ausgleich der Finanzkraftunterschiede</w:t>
      </w:r>
      <w:r>
        <w:rPr>
          <w:rFonts w:ascii="Arial" w:hAnsi="Arial" w:cs="Arial"/>
          <w:shd w:val="clear" w:color="auto" w:fill="FFFFFF"/>
        </w:rPr>
        <w:t xml:space="preserve"> beitragen, kann das Verhältnis zwischen </w:t>
      </w:r>
      <w:r w:rsidRPr="00D31897">
        <w:rPr>
          <w:rFonts w:ascii="Arial" w:hAnsi="Arial" w:cs="Arial"/>
          <w:shd w:val="clear" w:color="auto" w:fill="FFFFFF"/>
        </w:rPr>
        <w:t>Finanzkraftmesszahl und Ausgleichsmesszahl betrachtet werden (</w:t>
      </w:r>
      <w:r w:rsidRPr="00936E8D">
        <w:rPr>
          <w:rFonts w:ascii="Arial" w:hAnsi="Arial" w:cs="Arial"/>
          <w:shd w:val="clear" w:color="auto" w:fill="FFFFFF"/>
        </w:rPr>
        <w:t>siehe unten: Begriffe, methodische Anmerkungen oder Lesehilfen</w:t>
      </w:r>
      <w:r w:rsidRPr="00D31897">
        <w:rPr>
          <w:rFonts w:ascii="Arial" w:hAnsi="Arial" w:cs="Arial"/>
          <w:shd w:val="clear" w:color="auto" w:fill="FFFFFF"/>
        </w:rPr>
        <w:t xml:space="preserve">). Vor dem Ausgleich </w:t>
      </w:r>
      <w:r w:rsidR="0000097B" w:rsidRPr="00D31897">
        <w:rPr>
          <w:rFonts w:ascii="Arial" w:hAnsi="Arial" w:cs="Arial"/>
          <w:shd w:val="clear" w:color="auto" w:fill="FFFFFF"/>
        </w:rPr>
        <w:t xml:space="preserve">entsprach </w:t>
      </w:r>
      <w:r w:rsidRPr="00D31897">
        <w:rPr>
          <w:rFonts w:ascii="Arial" w:hAnsi="Arial" w:cs="Arial"/>
          <w:shd w:val="clear" w:color="auto" w:fill="FFFFFF"/>
        </w:rPr>
        <w:t xml:space="preserve">im Jahr 2021 in </w:t>
      </w:r>
      <w:r w:rsidR="00E163E7">
        <w:rPr>
          <w:rFonts w:ascii="Arial" w:hAnsi="Arial" w:cs="Arial"/>
          <w:shd w:val="clear" w:color="auto" w:fill="FFFFFF"/>
        </w:rPr>
        <w:t>Bremen</w:t>
      </w:r>
      <w:r w:rsidRPr="00D31897">
        <w:rPr>
          <w:rFonts w:ascii="Arial" w:hAnsi="Arial" w:cs="Arial"/>
          <w:shd w:val="clear" w:color="auto" w:fill="FFFFFF"/>
        </w:rPr>
        <w:t xml:space="preserve"> die Finanzkraftmesszahl 7</w:t>
      </w:r>
      <w:r w:rsidR="00E163E7">
        <w:rPr>
          <w:rFonts w:ascii="Arial" w:hAnsi="Arial" w:cs="Arial"/>
          <w:shd w:val="clear" w:color="auto" w:fill="FFFFFF"/>
        </w:rPr>
        <w:t>0</w:t>
      </w:r>
      <w:r w:rsidRPr="00D31897">
        <w:rPr>
          <w:rFonts w:ascii="Arial" w:hAnsi="Arial" w:cs="Arial"/>
          <w:shd w:val="clear" w:color="auto" w:fill="FFFFFF"/>
        </w:rPr>
        <w:t>,</w:t>
      </w:r>
      <w:r w:rsidR="00E163E7">
        <w:rPr>
          <w:rFonts w:ascii="Arial" w:hAnsi="Arial" w:cs="Arial"/>
          <w:shd w:val="clear" w:color="auto" w:fill="FFFFFF"/>
        </w:rPr>
        <w:t>9</w:t>
      </w:r>
      <w:r w:rsidRPr="00D31897">
        <w:rPr>
          <w:rFonts w:ascii="Arial" w:hAnsi="Arial" w:cs="Arial"/>
          <w:shd w:val="clear" w:color="auto" w:fill="FFFFFF"/>
        </w:rPr>
        <w:t xml:space="preserve"> Prozent der Ausgleichsmesszahl und in Bayern waren es 121,9 Prozent</w:t>
      </w:r>
      <w:r w:rsidR="00E163E7">
        <w:rPr>
          <w:rFonts w:ascii="Arial" w:hAnsi="Arial" w:cs="Arial"/>
          <w:shd w:val="clear" w:color="auto" w:fill="FFFFFF"/>
        </w:rPr>
        <w:t>.</w:t>
      </w:r>
      <w:r w:rsidR="00614162">
        <w:rPr>
          <w:rFonts w:ascii="Arial" w:hAnsi="Arial" w:cs="Arial"/>
          <w:shd w:val="clear" w:color="auto" w:fill="FFFFFF"/>
        </w:rPr>
        <w:t xml:space="preserve"> Nach dem </w:t>
      </w:r>
      <w:r w:rsidR="00614162" w:rsidRPr="00614162">
        <w:rPr>
          <w:rFonts w:ascii="Arial" w:hAnsi="Arial" w:cs="Arial"/>
          <w:shd w:val="clear" w:color="auto" w:fill="FFFFFF"/>
        </w:rPr>
        <w:t>Finanzkraftausgleich</w:t>
      </w:r>
      <w:r w:rsidR="00614162">
        <w:rPr>
          <w:rFonts w:ascii="Arial" w:hAnsi="Arial" w:cs="Arial"/>
          <w:shd w:val="clear" w:color="auto" w:fill="FFFFFF"/>
        </w:rPr>
        <w:t xml:space="preserve"> lag der entsprechende Wert zwischen 89,2 Prozent in Bremen und 108,1 </w:t>
      </w:r>
      <w:r w:rsidR="0000097B">
        <w:rPr>
          <w:rFonts w:ascii="Arial" w:hAnsi="Arial" w:cs="Arial"/>
          <w:shd w:val="clear" w:color="auto" w:fill="FFFFFF"/>
        </w:rPr>
        <w:t xml:space="preserve">Prozent </w:t>
      </w:r>
      <w:r w:rsidR="00614162">
        <w:rPr>
          <w:rFonts w:ascii="Arial" w:hAnsi="Arial" w:cs="Arial"/>
          <w:shd w:val="clear" w:color="auto" w:fill="FFFFFF"/>
        </w:rPr>
        <w:t>in Bayern. Nach den B</w:t>
      </w:r>
      <w:r w:rsidR="00614162" w:rsidRPr="00ED3804">
        <w:rPr>
          <w:rFonts w:ascii="Arial" w:hAnsi="Arial" w:cs="Arial"/>
          <w:shd w:val="clear" w:color="auto" w:fill="FFFFFF"/>
        </w:rPr>
        <w:t>undesergänzungszuweisungen</w:t>
      </w:r>
      <w:r w:rsidR="00614162">
        <w:rPr>
          <w:rFonts w:ascii="Arial" w:hAnsi="Arial" w:cs="Arial"/>
          <w:shd w:val="clear" w:color="auto" w:fill="FFFFFF"/>
        </w:rPr>
        <w:t xml:space="preserve"> </w:t>
      </w:r>
      <w:r w:rsidR="008F30D0">
        <w:rPr>
          <w:rFonts w:ascii="Arial" w:hAnsi="Arial" w:cs="Arial"/>
          <w:shd w:val="clear" w:color="auto" w:fill="FFFFFF"/>
        </w:rPr>
        <w:t xml:space="preserve">entsprach die </w:t>
      </w:r>
      <w:r w:rsidR="008F30D0" w:rsidRPr="00D31897">
        <w:rPr>
          <w:rFonts w:ascii="Arial" w:hAnsi="Arial" w:cs="Arial"/>
          <w:shd w:val="clear" w:color="auto" w:fill="FFFFFF"/>
        </w:rPr>
        <w:t>Finanzkraftmesszahl</w:t>
      </w:r>
      <w:r w:rsidR="00614162">
        <w:rPr>
          <w:rFonts w:ascii="Arial" w:hAnsi="Arial" w:cs="Arial"/>
          <w:shd w:val="clear" w:color="auto" w:fill="FFFFFF"/>
        </w:rPr>
        <w:t xml:space="preserve"> Bremen</w:t>
      </w:r>
      <w:r w:rsidR="008F30D0">
        <w:rPr>
          <w:rFonts w:ascii="Arial" w:hAnsi="Arial" w:cs="Arial"/>
          <w:shd w:val="clear" w:color="auto" w:fill="FFFFFF"/>
        </w:rPr>
        <w:t>s</w:t>
      </w:r>
      <w:r w:rsidR="00614162">
        <w:rPr>
          <w:rFonts w:ascii="Arial" w:hAnsi="Arial" w:cs="Arial"/>
          <w:shd w:val="clear" w:color="auto" w:fill="FFFFFF"/>
        </w:rPr>
        <w:t xml:space="preserve"> 97,6 Prozent</w:t>
      </w:r>
      <w:r w:rsidR="008F30D0">
        <w:rPr>
          <w:rFonts w:ascii="Arial" w:hAnsi="Arial" w:cs="Arial"/>
          <w:shd w:val="clear" w:color="auto" w:fill="FFFFFF"/>
        </w:rPr>
        <w:t xml:space="preserve"> der </w:t>
      </w:r>
      <w:r w:rsidR="008F30D0" w:rsidRPr="00D31897">
        <w:rPr>
          <w:rFonts w:ascii="Arial" w:hAnsi="Arial" w:cs="Arial"/>
          <w:shd w:val="clear" w:color="auto" w:fill="FFFFFF"/>
        </w:rPr>
        <w:t>Ausgleichsmesszahl</w:t>
      </w:r>
      <w:r w:rsidR="00614162">
        <w:rPr>
          <w:rFonts w:ascii="Arial" w:hAnsi="Arial" w:cs="Arial"/>
          <w:shd w:val="clear" w:color="auto" w:fill="FFFFFF"/>
        </w:rPr>
        <w:t>.</w:t>
      </w:r>
      <w:r w:rsidR="008F30D0">
        <w:rPr>
          <w:rFonts w:ascii="Arial" w:hAnsi="Arial" w:cs="Arial"/>
          <w:shd w:val="clear" w:color="auto" w:fill="FFFFFF"/>
        </w:rPr>
        <w:t xml:space="preserve"> </w:t>
      </w:r>
      <w:r w:rsidR="008F30D0" w:rsidRPr="008F30D0">
        <w:rPr>
          <w:rFonts w:ascii="Arial" w:hAnsi="Arial" w:cs="Arial"/>
          <w:shd w:val="clear" w:color="auto" w:fill="FFFFFF"/>
        </w:rPr>
        <w:t>In Sachsen, Thüringen und Sachsen-Anhalt</w:t>
      </w:r>
      <w:r w:rsidR="008F30D0">
        <w:rPr>
          <w:rFonts w:ascii="Arial" w:hAnsi="Arial" w:cs="Arial"/>
          <w:shd w:val="clear" w:color="auto" w:fill="FFFFFF"/>
        </w:rPr>
        <w:t xml:space="preserve"> lag die </w:t>
      </w:r>
      <w:r w:rsidR="008F30D0" w:rsidRPr="00D31897">
        <w:rPr>
          <w:rFonts w:ascii="Arial" w:hAnsi="Arial" w:cs="Arial"/>
          <w:shd w:val="clear" w:color="auto" w:fill="FFFFFF"/>
        </w:rPr>
        <w:t>Finanzkraftmesszahl</w:t>
      </w:r>
      <w:r w:rsidR="008F30D0">
        <w:rPr>
          <w:rFonts w:ascii="Arial" w:hAnsi="Arial" w:cs="Arial"/>
          <w:shd w:val="clear" w:color="auto" w:fill="FFFFFF"/>
        </w:rPr>
        <w:t xml:space="preserve"> nach </w:t>
      </w:r>
      <w:r w:rsidR="008F30D0" w:rsidRPr="00B975FF">
        <w:rPr>
          <w:rFonts w:ascii="Arial" w:hAnsi="Arial" w:cs="Arial"/>
          <w:shd w:val="clear" w:color="auto" w:fill="FFFFFF"/>
        </w:rPr>
        <w:t>Finanzkraftausgleich</w:t>
      </w:r>
      <w:r w:rsidR="008F30D0">
        <w:rPr>
          <w:rFonts w:ascii="Arial" w:hAnsi="Arial" w:cs="Arial"/>
          <w:shd w:val="clear" w:color="auto" w:fill="FFFFFF"/>
        </w:rPr>
        <w:t xml:space="preserve"> und B</w:t>
      </w:r>
      <w:r w:rsidR="008F30D0" w:rsidRPr="00ED3804">
        <w:rPr>
          <w:rFonts w:ascii="Arial" w:hAnsi="Arial" w:cs="Arial"/>
          <w:shd w:val="clear" w:color="auto" w:fill="FFFFFF"/>
        </w:rPr>
        <w:t>undesergänzungszuweisungen</w:t>
      </w:r>
      <w:r w:rsidR="008F30D0">
        <w:rPr>
          <w:rFonts w:ascii="Arial" w:hAnsi="Arial" w:cs="Arial"/>
          <w:shd w:val="clear" w:color="auto" w:fill="FFFFFF"/>
        </w:rPr>
        <w:t xml:space="preserve"> im Jahr 2021 sogar </w:t>
      </w:r>
      <w:r w:rsidR="002866F4">
        <w:rPr>
          <w:rFonts w:ascii="Arial" w:hAnsi="Arial" w:cs="Arial"/>
          <w:shd w:val="clear" w:color="auto" w:fill="FFFFFF"/>
        </w:rPr>
        <w:t xml:space="preserve">leicht </w:t>
      </w:r>
      <w:r w:rsidR="008F30D0">
        <w:rPr>
          <w:rFonts w:ascii="Arial" w:hAnsi="Arial" w:cs="Arial"/>
          <w:shd w:val="clear" w:color="auto" w:fill="FFFFFF"/>
        </w:rPr>
        <w:t xml:space="preserve">über der </w:t>
      </w:r>
      <w:r w:rsidR="008F30D0" w:rsidRPr="00D31897">
        <w:rPr>
          <w:rFonts w:ascii="Arial" w:hAnsi="Arial" w:cs="Arial"/>
          <w:shd w:val="clear" w:color="auto" w:fill="FFFFFF"/>
        </w:rPr>
        <w:t>Ausgleichsmesszahl</w:t>
      </w:r>
      <w:r w:rsidR="008F30D0">
        <w:rPr>
          <w:rFonts w:ascii="Arial" w:hAnsi="Arial" w:cs="Arial"/>
          <w:shd w:val="clear" w:color="auto" w:fill="FFFFFF"/>
        </w:rPr>
        <w:t>.</w:t>
      </w:r>
    </w:p>
    <w:p w14:paraId="526E87E5" w14:textId="77777777" w:rsidR="002866F4" w:rsidRPr="00C3735C" w:rsidRDefault="002866F4" w:rsidP="00C3735C">
      <w:pPr>
        <w:rPr>
          <w:rFonts w:ascii="Arial" w:hAnsi="Arial" w:cs="Arial"/>
          <w:shd w:val="clear" w:color="auto" w:fill="FFFFFF"/>
        </w:rPr>
      </w:pPr>
    </w:p>
    <w:p w14:paraId="756044A3" w14:textId="77777777" w:rsidR="00DA0DBF" w:rsidRDefault="00CE72C4" w:rsidP="00C3735C">
      <w:pPr>
        <w:rPr>
          <w:rFonts w:ascii="Arial" w:hAnsi="Arial" w:cs="Arial"/>
          <w:shd w:val="clear" w:color="auto" w:fill="FFFFFF"/>
        </w:rPr>
      </w:pPr>
      <w:r w:rsidRPr="00CE72C4">
        <w:rPr>
          <w:rFonts w:ascii="Arial" w:hAnsi="Arial" w:cs="Arial"/>
          <w:shd w:val="clear" w:color="auto" w:fill="FFFFFF"/>
        </w:rPr>
        <w:lastRenderedPageBreak/>
        <w:t xml:space="preserve">Wie groß die Bedeutung der Bundesergänzungszuweisungen </w:t>
      </w:r>
      <w:r>
        <w:rPr>
          <w:rFonts w:ascii="Arial" w:hAnsi="Arial" w:cs="Arial"/>
          <w:shd w:val="clear" w:color="auto" w:fill="FFFFFF"/>
        </w:rPr>
        <w:t>und der Z</w:t>
      </w:r>
      <w:r w:rsidRPr="00CE72C4">
        <w:rPr>
          <w:rFonts w:ascii="Arial" w:hAnsi="Arial" w:cs="Arial"/>
          <w:shd w:val="clear" w:color="auto" w:fill="FFFFFF"/>
        </w:rPr>
        <w:t xml:space="preserve">ahlungen </w:t>
      </w:r>
      <w:r>
        <w:rPr>
          <w:rFonts w:ascii="Arial" w:hAnsi="Arial" w:cs="Arial"/>
          <w:shd w:val="clear" w:color="auto" w:fill="FFFFFF"/>
        </w:rPr>
        <w:t xml:space="preserve">im Rahmen des </w:t>
      </w:r>
      <w:r w:rsidRPr="00B975FF">
        <w:rPr>
          <w:rFonts w:ascii="Arial" w:hAnsi="Arial" w:cs="Arial"/>
          <w:shd w:val="clear" w:color="auto" w:fill="FFFFFF"/>
        </w:rPr>
        <w:t>Finanzkraftausgleich</w:t>
      </w:r>
      <w:r>
        <w:rPr>
          <w:rFonts w:ascii="Arial" w:hAnsi="Arial" w:cs="Arial"/>
          <w:shd w:val="clear" w:color="auto" w:fill="FFFFFF"/>
        </w:rPr>
        <w:t xml:space="preserve">s </w:t>
      </w:r>
      <w:r w:rsidRPr="00CE72C4">
        <w:rPr>
          <w:rFonts w:ascii="Arial" w:hAnsi="Arial" w:cs="Arial"/>
          <w:shd w:val="clear" w:color="auto" w:fill="FFFFFF"/>
        </w:rPr>
        <w:t>für einzelne Empfängerländer ist, zeigt sich</w:t>
      </w:r>
      <w:r>
        <w:rPr>
          <w:rFonts w:ascii="Arial" w:hAnsi="Arial" w:cs="Arial"/>
          <w:shd w:val="clear" w:color="auto" w:fill="FFFFFF"/>
        </w:rPr>
        <w:t xml:space="preserve"> auch</w:t>
      </w:r>
      <w:r w:rsidRPr="00CE72C4">
        <w:rPr>
          <w:rFonts w:ascii="Arial" w:hAnsi="Arial" w:cs="Arial"/>
          <w:shd w:val="clear" w:color="auto" w:fill="FFFFFF"/>
        </w:rPr>
        <w:t xml:space="preserve">, wenn diese </w:t>
      </w:r>
      <w:r w:rsidR="00DA0DBF" w:rsidRPr="00CE72C4">
        <w:rPr>
          <w:rFonts w:ascii="Arial" w:hAnsi="Arial" w:cs="Arial"/>
          <w:shd w:val="clear" w:color="auto" w:fill="FFFFFF"/>
        </w:rPr>
        <w:t xml:space="preserve">auf das </w:t>
      </w:r>
      <w:r w:rsidRPr="00CE72C4">
        <w:rPr>
          <w:rFonts w:ascii="Arial" w:hAnsi="Arial" w:cs="Arial"/>
          <w:shd w:val="clear" w:color="auto" w:fill="FFFFFF"/>
        </w:rPr>
        <w:t xml:space="preserve">jeweilige </w:t>
      </w:r>
      <w:r w:rsidR="00DA0DBF" w:rsidRPr="00CE72C4">
        <w:rPr>
          <w:rFonts w:ascii="Arial" w:hAnsi="Arial" w:cs="Arial"/>
          <w:shd w:val="clear" w:color="auto" w:fill="FFFFFF"/>
        </w:rPr>
        <w:t>Bruttoinlandsprodukt (BIP) bezogen</w:t>
      </w:r>
      <w:r w:rsidRPr="00CE72C4">
        <w:rPr>
          <w:rFonts w:ascii="Arial" w:hAnsi="Arial" w:cs="Arial"/>
          <w:shd w:val="clear" w:color="auto" w:fill="FFFFFF"/>
        </w:rPr>
        <w:t xml:space="preserve"> werden</w:t>
      </w:r>
      <w:r w:rsidR="00DA0DBF" w:rsidRPr="00CE72C4">
        <w:rPr>
          <w:rFonts w:ascii="Arial" w:hAnsi="Arial" w:cs="Arial"/>
          <w:shd w:val="clear" w:color="auto" w:fill="FFFFFF"/>
        </w:rPr>
        <w:t xml:space="preserve">: </w:t>
      </w:r>
      <w:r w:rsidRPr="00CE72C4">
        <w:rPr>
          <w:rFonts w:ascii="Arial" w:hAnsi="Arial" w:cs="Arial"/>
          <w:shd w:val="clear" w:color="auto" w:fill="FFFFFF"/>
        </w:rPr>
        <w:t>In Sachsen-Anhalt (4,9 Prozent), Thüringen (4,8 Prozent), Mecklenburg-Vorpommern (4,4 Prozent) und Sachsen (4,0 Prozent) entsprach</w:t>
      </w:r>
      <w:r>
        <w:rPr>
          <w:rFonts w:ascii="Arial" w:hAnsi="Arial" w:cs="Arial"/>
          <w:shd w:val="clear" w:color="auto" w:fill="FFFFFF"/>
        </w:rPr>
        <w:t xml:space="preserve">en die </w:t>
      </w:r>
      <w:r w:rsidRPr="00CE72C4">
        <w:rPr>
          <w:rFonts w:ascii="Arial" w:hAnsi="Arial" w:cs="Arial"/>
          <w:shd w:val="clear" w:color="auto" w:fill="FFFFFF"/>
        </w:rPr>
        <w:t xml:space="preserve">Ausgleichszahlungen </w:t>
      </w:r>
      <w:r>
        <w:rPr>
          <w:rFonts w:ascii="Arial" w:hAnsi="Arial" w:cs="Arial"/>
          <w:shd w:val="clear" w:color="auto" w:fill="FFFFFF"/>
        </w:rPr>
        <w:t xml:space="preserve">zusammen mit den BEZ </w:t>
      </w:r>
      <w:r w:rsidRPr="00CE72C4">
        <w:rPr>
          <w:rFonts w:ascii="Arial" w:hAnsi="Arial" w:cs="Arial"/>
          <w:shd w:val="clear" w:color="auto" w:fill="FFFFFF"/>
        </w:rPr>
        <w:t>zwischen vier und fünf Prozent des BIP. Darauf folgten Bremen (3,7 Prozent des BIP), Berlin (3,3 Prozent) und Brandenburg (2,7 Prozent).</w:t>
      </w:r>
    </w:p>
    <w:p w14:paraId="0936295D" w14:textId="77777777" w:rsidR="00946C0D" w:rsidRPr="00C3735C" w:rsidRDefault="00946C0D" w:rsidP="00C3735C">
      <w:pPr>
        <w:rPr>
          <w:rFonts w:ascii="Arial" w:hAnsi="Arial" w:cs="Arial"/>
          <w:shd w:val="clear" w:color="auto" w:fill="FFFFFF"/>
        </w:rPr>
      </w:pPr>
    </w:p>
    <w:p w14:paraId="7DDD89E8" w14:textId="77777777" w:rsidR="00CA5D69" w:rsidRPr="00CA5D69" w:rsidRDefault="00CA5D69" w:rsidP="00CA5D69">
      <w:pPr>
        <w:rPr>
          <w:rFonts w:ascii="Arial" w:hAnsi="Arial"/>
          <w:color w:val="FF0000"/>
        </w:rPr>
      </w:pPr>
      <w:r w:rsidRPr="00CA5D69">
        <w:rPr>
          <w:rFonts w:ascii="Arial" w:hAnsi="Arial"/>
          <w:color w:val="FF0000"/>
        </w:rPr>
        <w:t>Datenquelle</w:t>
      </w:r>
    </w:p>
    <w:p w14:paraId="3700812B" w14:textId="77777777" w:rsidR="00130C1E" w:rsidRPr="00670B9F" w:rsidRDefault="00130C1E" w:rsidP="00130C1E">
      <w:pPr>
        <w:rPr>
          <w:rFonts w:ascii="Arial" w:hAnsi="Arial" w:cs="Arial"/>
          <w:shd w:val="clear" w:color="auto" w:fill="FFFFFF"/>
        </w:rPr>
      </w:pPr>
    </w:p>
    <w:p w14:paraId="29681A13" w14:textId="77777777" w:rsidR="00C865E2" w:rsidRDefault="00A27F51" w:rsidP="00130C1E">
      <w:pPr>
        <w:rPr>
          <w:rFonts w:ascii="Arial" w:hAnsi="Arial" w:cs="Arial"/>
          <w:shd w:val="clear" w:color="auto" w:fill="FFFFFF"/>
        </w:rPr>
      </w:pPr>
      <w:r w:rsidRPr="00A27F51">
        <w:rPr>
          <w:rFonts w:ascii="Arial" w:hAnsi="Arial" w:cs="Arial"/>
          <w:shd w:val="clear" w:color="auto" w:fill="FFFFFF"/>
        </w:rPr>
        <w:t>Bundesministerium der Finanzen (BMF): Daten zum Finanzkraftausgleich und zu den Bundesergänzungszuweisungen</w:t>
      </w:r>
      <w:r>
        <w:rPr>
          <w:rFonts w:ascii="Arial" w:hAnsi="Arial" w:cs="Arial"/>
          <w:shd w:val="clear" w:color="auto" w:fill="FFFFFF"/>
        </w:rPr>
        <w:t xml:space="preserve">, </w:t>
      </w:r>
      <w:r w:rsidRPr="00A27F51">
        <w:rPr>
          <w:rFonts w:ascii="Arial" w:hAnsi="Arial" w:cs="Arial"/>
          <w:shd w:val="clear" w:color="auto" w:fill="FFFFFF"/>
        </w:rPr>
        <w:t>Bund-Länder-Finanzbeziehungen auf der Grundlage der Finanzverfassung 2021, Der Finanzausgleich zwischen Bund und Ländern im Jahr 2021</w:t>
      </w:r>
      <w:r w:rsidR="00946C0D">
        <w:rPr>
          <w:rFonts w:ascii="Arial" w:hAnsi="Arial" w:cs="Arial"/>
          <w:shd w:val="clear" w:color="auto" w:fill="FFFFFF"/>
        </w:rPr>
        <w:t xml:space="preserve">, </w:t>
      </w:r>
      <w:r w:rsidR="00946C0D" w:rsidRPr="00946C0D">
        <w:rPr>
          <w:rFonts w:ascii="Arial" w:hAnsi="Arial" w:cs="Arial"/>
          <w:shd w:val="clear" w:color="auto" w:fill="FFFFFF"/>
        </w:rPr>
        <w:t>Umsatzsteuerverteilung und Finanzkraftausgleich</w:t>
      </w:r>
      <w:r w:rsidR="00946C0D">
        <w:rPr>
          <w:rFonts w:ascii="Arial" w:hAnsi="Arial" w:cs="Arial"/>
          <w:shd w:val="clear" w:color="auto" w:fill="FFFFFF"/>
        </w:rPr>
        <w:t xml:space="preserve"> 2022</w:t>
      </w:r>
    </w:p>
    <w:p w14:paraId="19BD215F" w14:textId="77777777" w:rsidR="00946C0D" w:rsidRDefault="00946C0D" w:rsidP="00130C1E">
      <w:pPr>
        <w:rPr>
          <w:rFonts w:ascii="Arial" w:hAnsi="Arial" w:cs="Arial"/>
          <w:shd w:val="clear" w:color="auto" w:fill="FFFFFF"/>
        </w:rPr>
      </w:pPr>
    </w:p>
    <w:p w14:paraId="07B60485" w14:textId="77777777" w:rsidR="00CA5D69" w:rsidRDefault="00CA5D69" w:rsidP="00CA5D69">
      <w:pPr>
        <w:rPr>
          <w:rFonts w:ascii="Arial" w:hAnsi="Arial"/>
          <w:color w:val="FF0000"/>
        </w:rPr>
      </w:pPr>
      <w:r w:rsidRPr="00CA5D69">
        <w:rPr>
          <w:rFonts w:ascii="Arial" w:hAnsi="Arial"/>
          <w:color w:val="FF0000"/>
        </w:rPr>
        <w:t>Begriffe, methodische Anmerkungen oder Lesehilfen</w:t>
      </w:r>
    </w:p>
    <w:p w14:paraId="6CD80EF9" w14:textId="77777777" w:rsidR="00946C0D" w:rsidRPr="000C3DC8" w:rsidRDefault="00946C0D" w:rsidP="00CA5D69">
      <w:pPr>
        <w:rPr>
          <w:rFonts w:ascii="Arial" w:hAnsi="Arial" w:cs="Arial"/>
          <w:shd w:val="clear" w:color="auto" w:fill="FFFFFF"/>
        </w:rPr>
      </w:pPr>
    </w:p>
    <w:p w14:paraId="37C34A30" w14:textId="77777777" w:rsidR="0077319E" w:rsidRPr="000C3DC8" w:rsidRDefault="0077319E" w:rsidP="0077319E">
      <w:pPr>
        <w:pStyle w:val="Pa22"/>
        <w:spacing w:after="160"/>
        <w:rPr>
          <w:rFonts w:ascii="Arial" w:hAnsi="Arial" w:cs="Arial"/>
        </w:rPr>
      </w:pPr>
      <w:r w:rsidRPr="000C3DC8">
        <w:rPr>
          <w:rFonts w:ascii="Arial" w:hAnsi="Arial" w:cs="Arial"/>
        </w:rPr>
        <w:t xml:space="preserve">Die </w:t>
      </w:r>
      <w:r w:rsidRPr="000C3DC8">
        <w:rPr>
          <w:rFonts w:ascii="Arial" w:hAnsi="Arial" w:cs="Arial"/>
          <w:b/>
        </w:rPr>
        <w:t>Finanzkraftmesszahl</w:t>
      </w:r>
      <w:r w:rsidRPr="000C3DC8">
        <w:rPr>
          <w:rFonts w:ascii="Arial" w:hAnsi="Arial" w:cs="Arial"/>
        </w:rPr>
        <w:t xml:space="preserve"> ist die Summe aus </w:t>
      </w:r>
    </w:p>
    <w:p w14:paraId="5A01E449" w14:textId="77777777" w:rsidR="0077319E" w:rsidRPr="000C3DC8" w:rsidRDefault="0077319E" w:rsidP="00306755">
      <w:pPr>
        <w:pStyle w:val="Default"/>
        <w:numPr>
          <w:ilvl w:val="0"/>
          <w:numId w:val="8"/>
        </w:numPr>
        <w:spacing w:after="272"/>
        <w:rPr>
          <w:rFonts w:ascii="Arial" w:hAnsi="Arial" w:cs="Arial"/>
          <w:color w:val="auto"/>
        </w:rPr>
      </w:pPr>
      <w:r w:rsidRPr="000C3DC8">
        <w:rPr>
          <w:rFonts w:ascii="Arial" w:hAnsi="Arial" w:cs="Arial"/>
          <w:color w:val="auto"/>
        </w:rPr>
        <w:t xml:space="preserve">den Steuereinnahmen des einzelnen Landes </w:t>
      </w:r>
      <w:r w:rsidR="00356B1A" w:rsidRPr="000C3DC8">
        <w:rPr>
          <w:rFonts w:ascii="Arial" w:hAnsi="Arial" w:cs="Arial"/>
          <w:color w:val="auto"/>
        </w:rPr>
        <w:t>(</w:t>
      </w:r>
      <w:r w:rsidRPr="000C3DC8">
        <w:rPr>
          <w:rFonts w:ascii="Arial" w:hAnsi="Arial" w:cs="Arial"/>
          <w:color w:val="auto"/>
        </w:rPr>
        <w:t xml:space="preserve">abzüglich 12 Prozent der im Ländervergleich überdurchschnittlichen Zuwächse des einzelnen Landes bei den Pro-Kopf- Steuereinnahmen gegenüber </w:t>
      </w:r>
      <w:r w:rsidR="00306755" w:rsidRPr="000C3DC8">
        <w:rPr>
          <w:rFonts w:ascii="Arial" w:hAnsi="Arial" w:cs="Arial"/>
          <w:color w:val="auto"/>
        </w:rPr>
        <w:t>dem Vorjahr</w:t>
      </w:r>
      <w:r w:rsidR="00356B1A" w:rsidRPr="000C3DC8">
        <w:rPr>
          <w:rFonts w:ascii="Arial" w:hAnsi="Arial" w:cs="Arial"/>
          <w:color w:val="auto"/>
        </w:rPr>
        <w:t xml:space="preserve">, </w:t>
      </w:r>
      <w:r w:rsidR="00306755" w:rsidRPr="000C3DC8">
        <w:rPr>
          <w:rFonts w:ascii="Arial" w:hAnsi="Arial" w:cs="Arial"/>
          <w:color w:val="auto"/>
        </w:rPr>
        <w:t>ohne Umsatzsteuer),</w:t>
      </w:r>
    </w:p>
    <w:p w14:paraId="159F9DFD" w14:textId="77777777" w:rsidR="00AB2D6D" w:rsidRPr="000C3DC8" w:rsidRDefault="0077319E" w:rsidP="00AB2D6D">
      <w:pPr>
        <w:pStyle w:val="Default"/>
        <w:numPr>
          <w:ilvl w:val="0"/>
          <w:numId w:val="8"/>
        </w:numPr>
        <w:spacing w:after="272"/>
        <w:rPr>
          <w:rFonts w:ascii="Arial" w:hAnsi="Arial" w:cs="Arial"/>
          <w:color w:val="auto"/>
        </w:rPr>
      </w:pPr>
      <w:r w:rsidRPr="000C3DC8">
        <w:rPr>
          <w:rFonts w:ascii="Arial" w:hAnsi="Arial" w:cs="Arial"/>
          <w:color w:val="auto"/>
        </w:rPr>
        <w:t xml:space="preserve">den Einnahmen des einzelnen Landes aus der Förderabgabe </w:t>
      </w:r>
      <w:r w:rsidR="0000097B" w:rsidRPr="000C3DC8">
        <w:rPr>
          <w:rFonts w:ascii="Arial" w:hAnsi="Arial" w:cs="Arial"/>
          <w:color w:val="auto"/>
        </w:rPr>
        <w:t xml:space="preserve">zu 33 Prozent </w:t>
      </w:r>
      <w:r w:rsidR="00356B1A" w:rsidRPr="000C3DC8">
        <w:rPr>
          <w:rFonts w:ascii="Arial" w:hAnsi="Arial" w:cs="Arial"/>
          <w:color w:val="auto"/>
        </w:rPr>
        <w:t xml:space="preserve">(§ 31 Bundesberggesetz) </w:t>
      </w:r>
      <w:r w:rsidR="00306755" w:rsidRPr="000C3DC8">
        <w:rPr>
          <w:rFonts w:ascii="Arial" w:hAnsi="Arial" w:cs="Arial"/>
          <w:color w:val="auto"/>
        </w:rPr>
        <w:t>und</w:t>
      </w:r>
    </w:p>
    <w:p w14:paraId="277CA1BE" w14:textId="77777777" w:rsidR="00065DB2" w:rsidRPr="000C3DC8" w:rsidRDefault="0077319E" w:rsidP="00065DB2">
      <w:pPr>
        <w:pStyle w:val="Default"/>
        <w:numPr>
          <w:ilvl w:val="0"/>
          <w:numId w:val="8"/>
        </w:numPr>
        <w:spacing w:after="272"/>
        <w:rPr>
          <w:rFonts w:ascii="Arial" w:hAnsi="Arial" w:cs="Arial"/>
          <w:color w:val="auto"/>
        </w:rPr>
      </w:pPr>
      <w:r w:rsidRPr="000C3DC8">
        <w:rPr>
          <w:rFonts w:ascii="Arial" w:hAnsi="Arial" w:cs="Arial"/>
          <w:color w:val="auto"/>
        </w:rPr>
        <w:t>den Gemeindesteuereinnahmen in dem einzelnen Land; Ansatz von 75 Prozent der Gemeindeanteile an der Einkommensteuer (einschl. Abgeltungsteuer auf Zins- und Veräußerungserträge) und an der Umsatzsteuer sowie 75 Prozent der Realsteuereinnahmen (nach bundeseinheitlich normierten Hebesätzen) abzüglich 75 Prozent der Gewerbesteuerumlage (</w:t>
      </w:r>
      <w:r w:rsidR="00306755" w:rsidRPr="000C3DC8">
        <w:rPr>
          <w:rFonts w:ascii="Arial" w:hAnsi="Arial" w:cs="Arial"/>
          <w:color w:val="auto"/>
        </w:rPr>
        <w:t>"</w:t>
      </w:r>
      <w:r w:rsidRPr="000C3DC8">
        <w:rPr>
          <w:rFonts w:ascii="Arial" w:hAnsi="Arial" w:cs="Arial"/>
          <w:color w:val="auto"/>
        </w:rPr>
        <w:t>Normalumlage</w:t>
      </w:r>
      <w:r w:rsidR="00306755" w:rsidRPr="000C3DC8">
        <w:rPr>
          <w:rFonts w:ascii="Arial" w:hAnsi="Arial" w:cs="Arial"/>
          <w:color w:val="auto"/>
        </w:rPr>
        <w:t>"</w:t>
      </w:r>
      <w:r w:rsidRPr="000C3DC8">
        <w:rPr>
          <w:rFonts w:ascii="Arial" w:hAnsi="Arial" w:cs="Arial"/>
          <w:color w:val="auto"/>
        </w:rPr>
        <w:t>)</w:t>
      </w:r>
      <w:r w:rsidR="00065DB2" w:rsidRPr="000C3DC8">
        <w:rPr>
          <w:rFonts w:ascii="Arial" w:hAnsi="Arial" w:cs="Arial"/>
          <w:color w:val="auto"/>
        </w:rPr>
        <w:t>.</w:t>
      </w:r>
    </w:p>
    <w:p w14:paraId="7355BDA7" w14:textId="77777777" w:rsidR="0077319E" w:rsidRPr="000C3DC8" w:rsidRDefault="0077319E" w:rsidP="0077319E">
      <w:pPr>
        <w:pStyle w:val="Pa9"/>
        <w:spacing w:after="160"/>
        <w:jc w:val="both"/>
        <w:rPr>
          <w:rFonts w:ascii="Arial" w:hAnsi="Arial" w:cs="Arial"/>
        </w:rPr>
      </w:pPr>
      <w:r w:rsidRPr="000C3DC8">
        <w:rPr>
          <w:rFonts w:ascii="Arial" w:hAnsi="Arial" w:cs="Arial"/>
        </w:rPr>
        <w:t xml:space="preserve">Die </w:t>
      </w:r>
      <w:r w:rsidRPr="000C3DC8">
        <w:rPr>
          <w:rFonts w:ascii="Arial" w:hAnsi="Arial" w:cs="Arial"/>
          <w:b/>
        </w:rPr>
        <w:t>Ausgleichsmesszahl</w:t>
      </w:r>
      <w:r w:rsidR="00306755" w:rsidRPr="000C3DC8">
        <w:rPr>
          <w:rFonts w:ascii="Arial" w:hAnsi="Arial" w:cs="Arial"/>
        </w:rPr>
        <w:t xml:space="preserve"> entspricht der Summe aus</w:t>
      </w:r>
      <w:r w:rsidR="0000097B">
        <w:rPr>
          <w:rFonts w:ascii="Arial" w:hAnsi="Arial" w:cs="Arial"/>
        </w:rPr>
        <w:t xml:space="preserve"> der</w:t>
      </w:r>
    </w:p>
    <w:p w14:paraId="3B59A262" w14:textId="77777777" w:rsidR="00196939" w:rsidRPr="000C3DC8" w:rsidRDefault="00196939" w:rsidP="00196939">
      <w:pPr>
        <w:pStyle w:val="Default"/>
        <w:numPr>
          <w:ilvl w:val="0"/>
          <w:numId w:val="7"/>
        </w:numPr>
        <w:rPr>
          <w:rFonts w:ascii="Arial" w:hAnsi="Arial" w:cs="Arial"/>
          <w:color w:val="auto"/>
        </w:rPr>
      </w:pPr>
      <w:r w:rsidRPr="000C3DC8">
        <w:rPr>
          <w:rFonts w:ascii="Arial" w:hAnsi="Arial" w:cs="Arial"/>
          <w:color w:val="auto"/>
        </w:rPr>
        <w:t>Messzahl zum Ausgleich der Landessteuereinnahmen: Rechnerische</w:t>
      </w:r>
      <w:r w:rsidR="0000097B">
        <w:rPr>
          <w:rFonts w:ascii="Arial" w:hAnsi="Arial" w:cs="Arial"/>
          <w:color w:val="auto"/>
        </w:rPr>
        <w:t>r</w:t>
      </w:r>
      <w:r w:rsidRPr="000C3DC8">
        <w:rPr>
          <w:rFonts w:ascii="Arial" w:hAnsi="Arial" w:cs="Arial"/>
          <w:color w:val="auto"/>
        </w:rPr>
        <w:t xml:space="preserve"> Anteil der einzelnen </w:t>
      </w:r>
      <w:r w:rsidR="00EA79F4" w:rsidRPr="000C3DC8">
        <w:rPr>
          <w:rFonts w:ascii="Arial" w:hAnsi="Arial" w:cs="Arial"/>
          <w:color w:val="auto"/>
        </w:rPr>
        <w:t xml:space="preserve">Länder an den </w:t>
      </w:r>
      <w:r w:rsidR="0077319E" w:rsidRPr="000C3DC8">
        <w:rPr>
          <w:rFonts w:ascii="Arial" w:hAnsi="Arial" w:cs="Arial"/>
          <w:color w:val="auto"/>
        </w:rPr>
        <w:t>Landessteuereinnahmen aller Länder</w:t>
      </w:r>
      <w:r w:rsidR="00306755" w:rsidRPr="000C3DC8">
        <w:rPr>
          <w:rFonts w:ascii="Arial" w:hAnsi="Arial" w:cs="Arial"/>
          <w:color w:val="auto"/>
        </w:rPr>
        <w:t>. D</w:t>
      </w:r>
      <w:r w:rsidR="00EA79F4" w:rsidRPr="000C3DC8">
        <w:rPr>
          <w:rFonts w:ascii="Arial" w:hAnsi="Arial" w:cs="Arial"/>
          <w:color w:val="auto"/>
        </w:rPr>
        <w:t xml:space="preserve">er Anteil richtet sich </w:t>
      </w:r>
      <w:r w:rsidR="00E66C4E" w:rsidRPr="000C3DC8">
        <w:rPr>
          <w:rFonts w:ascii="Arial" w:hAnsi="Arial" w:cs="Arial"/>
          <w:color w:val="auto"/>
        </w:rPr>
        <w:t xml:space="preserve">grundsätzlich </w:t>
      </w:r>
      <w:r w:rsidR="00EA79F4" w:rsidRPr="000C3DC8">
        <w:rPr>
          <w:rFonts w:ascii="Arial" w:hAnsi="Arial" w:cs="Arial"/>
          <w:color w:val="auto"/>
        </w:rPr>
        <w:t xml:space="preserve">nach der Einwohnerzahl, wobei </w:t>
      </w:r>
      <w:r w:rsidR="00E66C4E" w:rsidRPr="000C3DC8">
        <w:rPr>
          <w:rFonts w:ascii="Arial" w:hAnsi="Arial" w:cs="Arial"/>
          <w:color w:val="auto"/>
        </w:rPr>
        <w:t>die Einwohnerzahlen der Stadtstaaten Berlin, Bremen und Hamburg jeweils mit 135 Prozent gewertet werden</w:t>
      </w:r>
      <w:r w:rsidRPr="000C3DC8">
        <w:rPr>
          <w:rFonts w:ascii="Arial" w:hAnsi="Arial" w:cs="Arial"/>
          <w:color w:val="auto"/>
        </w:rPr>
        <w:t xml:space="preserve"> </w:t>
      </w:r>
    </w:p>
    <w:p w14:paraId="78B76709" w14:textId="77777777" w:rsidR="00196939" w:rsidRPr="000C3DC8" w:rsidRDefault="00196939" w:rsidP="00196939">
      <w:pPr>
        <w:pStyle w:val="Default"/>
        <w:ind w:left="720"/>
        <w:rPr>
          <w:rFonts w:ascii="Arial" w:hAnsi="Arial" w:cs="Arial"/>
          <w:color w:val="auto"/>
        </w:rPr>
      </w:pPr>
    </w:p>
    <w:p w14:paraId="2EF8B184" w14:textId="77777777" w:rsidR="0077319E" w:rsidRPr="000C3DC8" w:rsidRDefault="0000097B" w:rsidP="00196939">
      <w:pPr>
        <w:pStyle w:val="Default"/>
        <w:ind w:left="720"/>
        <w:rPr>
          <w:rFonts w:ascii="Arial" w:hAnsi="Arial" w:cs="Arial"/>
          <w:color w:val="auto"/>
        </w:rPr>
      </w:pPr>
      <w:r>
        <w:rPr>
          <w:rFonts w:ascii="Arial" w:hAnsi="Arial" w:cs="Arial"/>
          <w:color w:val="auto"/>
        </w:rPr>
        <w:t>u</w:t>
      </w:r>
      <w:r w:rsidR="00E66C4E" w:rsidRPr="000C3DC8">
        <w:rPr>
          <w:rFonts w:ascii="Arial" w:hAnsi="Arial" w:cs="Arial"/>
          <w:color w:val="auto"/>
        </w:rPr>
        <w:t>nd</w:t>
      </w:r>
      <w:r>
        <w:rPr>
          <w:rFonts w:ascii="Arial" w:hAnsi="Arial" w:cs="Arial"/>
          <w:color w:val="auto"/>
        </w:rPr>
        <w:t xml:space="preserve"> der</w:t>
      </w:r>
    </w:p>
    <w:p w14:paraId="15BEE880" w14:textId="77777777" w:rsidR="00E66C4E" w:rsidRPr="000C3DC8" w:rsidRDefault="00E66C4E" w:rsidP="00E66C4E">
      <w:pPr>
        <w:pStyle w:val="Default"/>
        <w:rPr>
          <w:rFonts w:ascii="Arial" w:hAnsi="Arial" w:cs="Arial"/>
          <w:color w:val="auto"/>
        </w:rPr>
      </w:pPr>
    </w:p>
    <w:p w14:paraId="57EA3E48" w14:textId="77777777" w:rsidR="0077319E" w:rsidRPr="000C3DC8" w:rsidRDefault="00196939" w:rsidP="00306755">
      <w:pPr>
        <w:pStyle w:val="Default"/>
        <w:numPr>
          <w:ilvl w:val="0"/>
          <w:numId w:val="7"/>
        </w:numPr>
        <w:rPr>
          <w:rFonts w:ascii="Arial" w:hAnsi="Arial" w:cs="Arial"/>
          <w:color w:val="auto"/>
        </w:rPr>
      </w:pPr>
      <w:r w:rsidRPr="000C3DC8">
        <w:rPr>
          <w:rFonts w:ascii="Arial" w:hAnsi="Arial" w:cs="Arial"/>
          <w:color w:val="auto"/>
        </w:rPr>
        <w:t>Messzahl zum Ausgleich der Gemeindesteuereinnahmen: Rechnerische</w:t>
      </w:r>
      <w:r w:rsidR="0000097B">
        <w:rPr>
          <w:rFonts w:ascii="Arial" w:hAnsi="Arial" w:cs="Arial"/>
          <w:color w:val="auto"/>
        </w:rPr>
        <w:t>r</w:t>
      </w:r>
      <w:r w:rsidRPr="000C3DC8">
        <w:rPr>
          <w:rFonts w:ascii="Arial" w:hAnsi="Arial" w:cs="Arial"/>
          <w:color w:val="auto"/>
        </w:rPr>
        <w:t xml:space="preserve"> </w:t>
      </w:r>
      <w:r w:rsidR="00E66C4E" w:rsidRPr="000C3DC8">
        <w:rPr>
          <w:rFonts w:ascii="Arial" w:hAnsi="Arial" w:cs="Arial"/>
          <w:color w:val="auto"/>
        </w:rPr>
        <w:t>Anteil der</w:t>
      </w:r>
      <w:r w:rsidRPr="000C3DC8">
        <w:rPr>
          <w:rFonts w:ascii="Arial" w:hAnsi="Arial" w:cs="Arial"/>
          <w:color w:val="auto"/>
        </w:rPr>
        <w:t xml:space="preserve"> einzelnen </w:t>
      </w:r>
      <w:r w:rsidR="00E66C4E" w:rsidRPr="000C3DC8">
        <w:rPr>
          <w:rFonts w:ascii="Arial" w:hAnsi="Arial" w:cs="Arial"/>
          <w:color w:val="auto"/>
        </w:rPr>
        <w:t>Länder an den Gemeindesteuereinnahmen aller Länder</w:t>
      </w:r>
      <w:r w:rsidR="00306755" w:rsidRPr="000C3DC8">
        <w:rPr>
          <w:rFonts w:ascii="Arial" w:hAnsi="Arial" w:cs="Arial"/>
          <w:color w:val="auto"/>
        </w:rPr>
        <w:t>. D</w:t>
      </w:r>
      <w:r w:rsidR="00E66C4E" w:rsidRPr="000C3DC8">
        <w:rPr>
          <w:rFonts w:ascii="Arial" w:hAnsi="Arial" w:cs="Arial"/>
          <w:color w:val="auto"/>
        </w:rPr>
        <w:t>er Anteil richtet sich grundsätzlich nach der Einwohnerzahl, wobei die Einwohnerzahlen der Stadtstaaten Berlin, Bremen und Hamburg jeweils mit 135 Prozent</w:t>
      </w:r>
      <w:r w:rsidR="00306755" w:rsidRPr="000C3DC8">
        <w:rPr>
          <w:rFonts w:ascii="Arial" w:hAnsi="Arial" w:cs="Arial"/>
          <w:color w:val="auto"/>
        </w:rPr>
        <w:t>, des Landes Mecklenburg-Vorpommern mit 105 Prozent, des Landes Brandenburg mit 103 Prozent und des Landes Sachsen- Anhalt mit 102 Prozent</w:t>
      </w:r>
      <w:r w:rsidRPr="000C3DC8">
        <w:rPr>
          <w:rFonts w:ascii="Arial" w:hAnsi="Arial" w:cs="Arial"/>
          <w:color w:val="auto"/>
        </w:rPr>
        <w:t xml:space="preserve"> gewertet werden</w:t>
      </w:r>
      <w:r w:rsidR="00306755" w:rsidRPr="000C3DC8">
        <w:rPr>
          <w:rFonts w:ascii="Arial" w:hAnsi="Arial" w:cs="Arial"/>
          <w:color w:val="auto"/>
        </w:rPr>
        <w:t>.</w:t>
      </w:r>
    </w:p>
    <w:p w14:paraId="50642A72" w14:textId="77777777" w:rsidR="00AB2D6D" w:rsidRPr="000C3DC8" w:rsidRDefault="00AB2D6D" w:rsidP="00AB2D6D">
      <w:pPr>
        <w:pStyle w:val="Default"/>
        <w:rPr>
          <w:rFonts w:ascii="Arial" w:hAnsi="Arial" w:cs="Arial"/>
          <w:color w:val="auto"/>
        </w:rPr>
      </w:pPr>
    </w:p>
    <w:p w14:paraId="2DBD2C89" w14:textId="77777777" w:rsidR="00B45366" w:rsidRPr="000C3DC8" w:rsidRDefault="00B45366" w:rsidP="00B45366">
      <w:pPr>
        <w:rPr>
          <w:rFonts w:ascii="Arial" w:hAnsi="Arial" w:cs="Arial"/>
          <w:sz w:val="20"/>
          <w:szCs w:val="20"/>
        </w:rPr>
      </w:pPr>
      <w:r w:rsidRPr="000C3DC8">
        <w:rPr>
          <w:rFonts w:ascii="Arial" w:hAnsi="Arial" w:cs="Arial"/>
          <w:sz w:val="20"/>
          <w:szCs w:val="20"/>
        </w:rPr>
        <w:lastRenderedPageBreak/>
        <w:t xml:space="preserve">Dieser Text ist unter der Creative Commons Lizenz </w:t>
      </w:r>
      <w:hyperlink r:id="rId8" w:tgtFrame="extern" w:history="1">
        <w:r w:rsidRPr="000C3DC8">
          <w:rPr>
            <w:rFonts w:ascii="Arial" w:hAnsi="Arial" w:cs="Arial"/>
            <w:sz w:val="20"/>
            <w:szCs w:val="20"/>
          </w:rPr>
          <w:t>by-nc-nd/3.0/de/</w:t>
        </w:r>
      </w:hyperlink>
      <w:r w:rsidRPr="000C3DC8">
        <w:rPr>
          <w:rFonts w:ascii="Arial" w:hAnsi="Arial" w:cs="Arial"/>
          <w:sz w:val="20"/>
          <w:szCs w:val="20"/>
        </w:rPr>
        <w:t xml:space="preserve"> veröffentlicht. </w:t>
      </w:r>
    </w:p>
    <w:p w14:paraId="4D62446F" w14:textId="77777777" w:rsidR="001B7D15" w:rsidRPr="000C3DC8" w:rsidRDefault="001B7D15">
      <w:pPr>
        <w:rPr>
          <w:rFonts w:ascii="Arial" w:hAnsi="Arial" w:cs="Arial"/>
          <w:sz w:val="20"/>
          <w:szCs w:val="20"/>
        </w:rPr>
      </w:pPr>
      <w:r w:rsidRPr="000C3DC8">
        <w:rPr>
          <w:rFonts w:ascii="Arial" w:hAnsi="Arial" w:cs="Arial"/>
          <w:sz w:val="20"/>
          <w:szCs w:val="20"/>
        </w:rPr>
        <w:t>Bundeszentrale für politische Bildung 20</w:t>
      </w:r>
      <w:r w:rsidR="00BD5C4D" w:rsidRPr="000C3DC8">
        <w:rPr>
          <w:rFonts w:ascii="Arial" w:hAnsi="Arial" w:cs="Arial"/>
          <w:sz w:val="20"/>
          <w:szCs w:val="20"/>
        </w:rPr>
        <w:t>2</w:t>
      </w:r>
      <w:r w:rsidR="002A7351" w:rsidRPr="000C3DC8">
        <w:rPr>
          <w:rFonts w:ascii="Arial" w:hAnsi="Arial" w:cs="Arial"/>
          <w:sz w:val="20"/>
          <w:szCs w:val="20"/>
        </w:rPr>
        <w:t>3</w:t>
      </w:r>
      <w:r w:rsidRPr="000C3DC8">
        <w:rPr>
          <w:rFonts w:ascii="Arial" w:hAnsi="Arial" w:cs="Arial"/>
          <w:sz w:val="20"/>
          <w:szCs w:val="20"/>
        </w:rPr>
        <w:t xml:space="preserve"> | </w:t>
      </w:r>
      <w:hyperlink r:id="rId9" w:history="1">
        <w:r w:rsidRPr="000C3DC8">
          <w:rPr>
            <w:rFonts w:ascii="Arial" w:hAnsi="Arial" w:cs="Arial"/>
            <w:sz w:val="20"/>
            <w:szCs w:val="20"/>
          </w:rPr>
          <w:t>www.bpb.de</w:t>
        </w:r>
      </w:hyperlink>
    </w:p>
    <w:sectPr w:rsidR="001B7D15" w:rsidRPr="000C3DC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53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53D18" w16cid:durableId="27CC01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4E657" w14:textId="77777777" w:rsidR="006540EE" w:rsidRDefault="006540EE" w:rsidP="002606C9">
      <w:r>
        <w:separator/>
      </w:r>
    </w:p>
  </w:endnote>
  <w:endnote w:type="continuationSeparator" w:id="0">
    <w:p w14:paraId="395DDF48" w14:textId="77777777" w:rsidR="006540EE" w:rsidRDefault="006540EE"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erif Regular">
    <w:altName w:val="BundesSerif Regular"/>
    <w:panose1 w:val="00000000000000000000"/>
    <w:charset w:val="00"/>
    <w:family w:val="roman"/>
    <w:notTrueType/>
    <w:pitch w:val="default"/>
    <w:sig w:usb0="00000003" w:usb1="00000000" w:usb2="00000000" w:usb3="00000000" w:csb0="00000001" w:csb1="00000000"/>
  </w:font>
  <w:font w:name="BundesSans Regular">
    <w:altName w:val="BundesSans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E0ABC" w14:textId="77777777" w:rsidR="001C27BE" w:rsidRDefault="001C27B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6F85" w14:textId="77777777" w:rsidR="001C27BE" w:rsidRDefault="001C27B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BE7D8" w14:textId="77777777" w:rsidR="001C27BE" w:rsidRDefault="001C27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87344" w14:textId="77777777" w:rsidR="006540EE" w:rsidRDefault="006540EE" w:rsidP="002606C9">
      <w:r>
        <w:separator/>
      </w:r>
    </w:p>
  </w:footnote>
  <w:footnote w:type="continuationSeparator" w:id="0">
    <w:p w14:paraId="2F0E1393" w14:textId="77777777" w:rsidR="006540EE" w:rsidRDefault="006540EE" w:rsidP="0026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95AC" w14:textId="77777777" w:rsidR="001C27BE" w:rsidRDefault="001C27B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49186" w14:textId="77777777" w:rsidR="001C27BE" w:rsidRDefault="001C27B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DC5B" w14:textId="77777777" w:rsidR="001C27BE" w:rsidRDefault="001C27B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53070"/>
    <w:multiLevelType w:val="hybridMultilevel"/>
    <w:tmpl w:val="00BA2810"/>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26077"/>
    <w:multiLevelType w:val="hybridMultilevel"/>
    <w:tmpl w:val="367FC2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FC3E39"/>
    <w:multiLevelType w:val="hybridMultilevel"/>
    <w:tmpl w:val="8AC8A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0B6A65"/>
    <w:multiLevelType w:val="hybridMultilevel"/>
    <w:tmpl w:val="34B8003E"/>
    <w:lvl w:ilvl="0" w:tplc="87B0CDA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FD4C18"/>
    <w:multiLevelType w:val="hybridMultilevel"/>
    <w:tmpl w:val="09705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581D85"/>
    <w:multiLevelType w:val="hybridMultilevel"/>
    <w:tmpl w:val="761EE9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D0A3F44"/>
    <w:multiLevelType w:val="hybridMultilevel"/>
    <w:tmpl w:val="A73887C8"/>
    <w:lvl w:ilvl="0" w:tplc="FFFFFFFF">
      <w:start w:val="1"/>
      <w:numFmt w:val="decimal"/>
      <w:lvlText w:val=""/>
      <w:lvlJc w:val="left"/>
    </w:lvl>
    <w:lvl w:ilvl="1" w:tplc="04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2244BE0"/>
    <w:multiLevelType w:val="hybridMultilevel"/>
    <w:tmpl w:val="27123104"/>
    <w:lvl w:ilvl="0" w:tplc="FFFFFFFF">
      <w:start w:val="1"/>
      <w:numFmt w:val="decimal"/>
      <w:lvlText w:val=""/>
      <w:lvlJc w:val="left"/>
    </w:lvl>
    <w:lvl w:ilvl="1" w:tplc="04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2E099E7"/>
    <w:multiLevelType w:val="hybridMultilevel"/>
    <w:tmpl w:val="542502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6"/>
  </w:num>
  <w:num w:numId="5">
    <w:abstractNumId w:val="7"/>
  </w:num>
  <w:num w:numId="6">
    <w:abstractNumId w:val="3"/>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097B"/>
    <w:rsid w:val="0000234B"/>
    <w:rsid w:val="000238CC"/>
    <w:rsid w:val="0004627F"/>
    <w:rsid w:val="0005792D"/>
    <w:rsid w:val="00065DB2"/>
    <w:rsid w:val="00070D8B"/>
    <w:rsid w:val="00076264"/>
    <w:rsid w:val="0008512C"/>
    <w:rsid w:val="00085E2A"/>
    <w:rsid w:val="0009167D"/>
    <w:rsid w:val="000A06C1"/>
    <w:rsid w:val="000A20AA"/>
    <w:rsid w:val="000A7F9D"/>
    <w:rsid w:val="000C3DC8"/>
    <w:rsid w:val="000C730A"/>
    <w:rsid w:val="000D2669"/>
    <w:rsid w:val="000D3FF0"/>
    <w:rsid w:val="000E2813"/>
    <w:rsid w:val="000E4E9D"/>
    <w:rsid w:val="000F5548"/>
    <w:rsid w:val="000F55F6"/>
    <w:rsid w:val="00101A74"/>
    <w:rsid w:val="00104423"/>
    <w:rsid w:val="00111F49"/>
    <w:rsid w:val="001200F4"/>
    <w:rsid w:val="001221A4"/>
    <w:rsid w:val="001269EF"/>
    <w:rsid w:val="00130C1E"/>
    <w:rsid w:val="00137540"/>
    <w:rsid w:val="00145D02"/>
    <w:rsid w:val="00163721"/>
    <w:rsid w:val="001662E8"/>
    <w:rsid w:val="001713B1"/>
    <w:rsid w:val="001715AF"/>
    <w:rsid w:val="00171D83"/>
    <w:rsid w:val="0017448A"/>
    <w:rsid w:val="00174B87"/>
    <w:rsid w:val="00176EBC"/>
    <w:rsid w:val="001776E7"/>
    <w:rsid w:val="00183A44"/>
    <w:rsid w:val="001863C2"/>
    <w:rsid w:val="001864E8"/>
    <w:rsid w:val="00186DC5"/>
    <w:rsid w:val="00192A5D"/>
    <w:rsid w:val="00192FD4"/>
    <w:rsid w:val="00196939"/>
    <w:rsid w:val="001B606B"/>
    <w:rsid w:val="001B7D15"/>
    <w:rsid w:val="001C12A1"/>
    <w:rsid w:val="001C27BE"/>
    <w:rsid w:val="001C53BF"/>
    <w:rsid w:val="001C63BC"/>
    <w:rsid w:val="001D198C"/>
    <w:rsid w:val="001D7E07"/>
    <w:rsid w:val="001E5E13"/>
    <w:rsid w:val="001F0077"/>
    <w:rsid w:val="001F0E88"/>
    <w:rsid w:val="001F7F43"/>
    <w:rsid w:val="0020581A"/>
    <w:rsid w:val="00212FA5"/>
    <w:rsid w:val="0021766E"/>
    <w:rsid w:val="00236386"/>
    <w:rsid w:val="00243B79"/>
    <w:rsid w:val="00244199"/>
    <w:rsid w:val="00244394"/>
    <w:rsid w:val="00250739"/>
    <w:rsid w:val="002606C9"/>
    <w:rsid w:val="00260769"/>
    <w:rsid w:val="00266714"/>
    <w:rsid w:val="002676AC"/>
    <w:rsid w:val="002766B9"/>
    <w:rsid w:val="0028024F"/>
    <w:rsid w:val="0028286F"/>
    <w:rsid w:val="002866F4"/>
    <w:rsid w:val="002958E5"/>
    <w:rsid w:val="002A7351"/>
    <w:rsid w:val="002B5C93"/>
    <w:rsid w:val="002C242C"/>
    <w:rsid w:val="002C45BD"/>
    <w:rsid w:val="002E7D46"/>
    <w:rsid w:val="002F623C"/>
    <w:rsid w:val="003004BA"/>
    <w:rsid w:val="00306755"/>
    <w:rsid w:val="00346E7F"/>
    <w:rsid w:val="00356B1A"/>
    <w:rsid w:val="00363D8E"/>
    <w:rsid w:val="003657B1"/>
    <w:rsid w:val="0037741D"/>
    <w:rsid w:val="0038111C"/>
    <w:rsid w:val="003A6FDC"/>
    <w:rsid w:val="003B1043"/>
    <w:rsid w:val="003B2FF1"/>
    <w:rsid w:val="003B5A46"/>
    <w:rsid w:val="003C03F3"/>
    <w:rsid w:val="003C1F2C"/>
    <w:rsid w:val="003D3ABC"/>
    <w:rsid w:val="003E0426"/>
    <w:rsid w:val="003E0C4A"/>
    <w:rsid w:val="003E25B4"/>
    <w:rsid w:val="003F3A5C"/>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9705D"/>
    <w:rsid w:val="004A2795"/>
    <w:rsid w:val="004A6A0F"/>
    <w:rsid w:val="004B0422"/>
    <w:rsid w:val="004D59F0"/>
    <w:rsid w:val="004E4AA7"/>
    <w:rsid w:val="004E6618"/>
    <w:rsid w:val="004F0DF6"/>
    <w:rsid w:val="004F235B"/>
    <w:rsid w:val="004F2EB9"/>
    <w:rsid w:val="004F5774"/>
    <w:rsid w:val="0050670A"/>
    <w:rsid w:val="0051310F"/>
    <w:rsid w:val="00514A82"/>
    <w:rsid w:val="00515CB2"/>
    <w:rsid w:val="005234DF"/>
    <w:rsid w:val="00526505"/>
    <w:rsid w:val="00532B68"/>
    <w:rsid w:val="00544BDF"/>
    <w:rsid w:val="005468A4"/>
    <w:rsid w:val="005533BA"/>
    <w:rsid w:val="005557C5"/>
    <w:rsid w:val="00563462"/>
    <w:rsid w:val="00577775"/>
    <w:rsid w:val="00594628"/>
    <w:rsid w:val="005A0D30"/>
    <w:rsid w:val="005B4D9E"/>
    <w:rsid w:val="005C7778"/>
    <w:rsid w:val="005E5C94"/>
    <w:rsid w:val="005F7382"/>
    <w:rsid w:val="00603E80"/>
    <w:rsid w:val="00614162"/>
    <w:rsid w:val="00617540"/>
    <w:rsid w:val="00625C9B"/>
    <w:rsid w:val="00652ACF"/>
    <w:rsid w:val="00652DD2"/>
    <w:rsid w:val="006540EE"/>
    <w:rsid w:val="006556F0"/>
    <w:rsid w:val="00670B9F"/>
    <w:rsid w:val="0068567A"/>
    <w:rsid w:val="00691FE6"/>
    <w:rsid w:val="006A3317"/>
    <w:rsid w:val="006A4702"/>
    <w:rsid w:val="006B1677"/>
    <w:rsid w:val="006B2F04"/>
    <w:rsid w:val="006C1439"/>
    <w:rsid w:val="0070122C"/>
    <w:rsid w:val="00722C39"/>
    <w:rsid w:val="00740C0E"/>
    <w:rsid w:val="00743840"/>
    <w:rsid w:val="007443B1"/>
    <w:rsid w:val="00756A6D"/>
    <w:rsid w:val="00766238"/>
    <w:rsid w:val="0077319E"/>
    <w:rsid w:val="00793840"/>
    <w:rsid w:val="007A4DAE"/>
    <w:rsid w:val="007B4AD0"/>
    <w:rsid w:val="007C1881"/>
    <w:rsid w:val="007C3EFF"/>
    <w:rsid w:val="007C5B38"/>
    <w:rsid w:val="007C608A"/>
    <w:rsid w:val="007C7B68"/>
    <w:rsid w:val="007D3B72"/>
    <w:rsid w:val="007E347B"/>
    <w:rsid w:val="007E4236"/>
    <w:rsid w:val="007E4C5C"/>
    <w:rsid w:val="007E53AE"/>
    <w:rsid w:val="007E7424"/>
    <w:rsid w:val="007F4155"/>
    <w:rsid w:val="007F430D"/>
    <w:rsid w:val="007F4458"/>
    <w:rsid w:val="00802FD0"/>
    <w:rsid w:val="00812651"/>
    <w:rsid w:val="0082696E"/>
    <w:rsid w:val="00826ED8"/>
    <w:rsid w:val="00833813"/>
    <w:rsid w:val="00833EB8"/>
    <w:rsid w:val="00835E1B"/>
    <w:rsid w:val="00841E79"/>
    <w:rsid w:val="00841ECF"/>
    <w:rsid w:val="00843264"/>
    <w:rsid w:val="0085672F"/>
    <w:rsid w:val="00856A19"/>
    <w:rsid w:val="008579A4"/>
    <w:rsid w:val="0086092F"/>
    <w:rsid w:val="00864E6C"/>
    <w:rsid w:val="00871D0A"/>
    <w:rsid w:val="0088239F"/>
    <w:rsid w:val="00892026"/>
    <w:rsid w:val="008A292E"/>
    <w:rsid w:val="008B2910"/>
    <w:rsid w:val="008C59DD"/>
    <w:rsid w:val="008D0676"/>
    <w:rsid w:val="008D0CEB"/>
    <w:rsid w:val="008D17A5"/>
    <w:rsid w:val="008D6243"/>
    <w:rsid w:val="008E0F4F"/>
    <w:rsid w:val="008E550C"/>
    <w:rsid w:val="008F30D0"/>
    <w:rsid w:val="008F3F3A"/>
    <w:rsid w:val="00907DA6"/>
    <w:rsid w:val="00911B8C"/>
    <w:rsid w:val="009135B0"/>
    <w:rsid w:val="009219CE"/>
    <w:rsid w:val="00922D13"/>
    <w:rsid w:val="00932EC5"/>
    <w:rsid w:val="00936E8D"/>
    <w:rsid w:val="009418DE"/>
    <w:rsid w:val="00945A6C"/>
    <w:rsid w:val="00946C0D"/>
    <w:rsid w:val="00950462"/>
    <w:rsid w:val="0095097C"/>
    <w:rsid w:val="00951122"/>
    <w:rsid w:val="00957E65"/>
    <w:rsid w:val="009635A6"/>
    <w:rsid w:val="00986482"/>
    <w:rsid w:val="0099599B"/>
    <w:rsid w:val="009A01C9"/>
    <w:rsid w:val="009A39DD"/>
    <w:rsid w:val="009B34B6"/>
    <w:rsid w:val="009C3254"/>
    <w:rsid w:val="009C7AE9"/>
    <w:rsid w:val="009E0BFE"/>
    <w:rsid w:val="009E3A9C"/>
    <w:rsid w:val="009E5785"/>
    <w:rsid w:val="009F1743"/>
    <w:rsid w:val="00A03C10"/>
    <w:rsid w:val="00A14D4F"/>
    <w:rsid w:val="00A20379"/>
    <w:rsid w:val="00A27F51"/>
    <w:rsid w:val="00A30C39"/>
    <w:rsid w:val="00A3520F"/>
    <w:rsid w:val="00A36099"/>
    <w:rsid w:val="00A37E7C"/>
    <w:rsid w:val="00A563F5"/>
    <w:rsid w:val="00A665D1"/>
    <w:rsid w:val="00A853E6"/>
    <w:rsid w:val="00A86D33"/>
    <w:rsid w:val="00A962B8"/>
    <w:rsid w:val="00AA1895"/>
    <w:rsid w:val="00AB2D6D"/>
    <w:rsid w:val="00AC61BA"/>
    <w:rsid w:val="00AD308A"/>
    <w:rsid w:val="00AD5484"/>
    <w:rsid w:val="00AD5A2B"/>
    <w:rsid w:val="00AD7565"/>
    <w:rsid w:val="00AE73D2"/>
    <w:rsid w:val="00B046F9"/>
    <w:rsid w:val="00B1313C"/>
    <w:rsid w:val="00B1378A"/>
    <w:rsid w:val="00B15B38"/>
    <w:rsid w:val="00B24C22"/>
    <w:rsid w:val="00B26333"/>
    <w:rsid w:val="00B32082"/>
    <w:rsid w:val="00B330D7"/>
    <w:rsid w:val="00B33419"/>
    <w:rsid w:val="00B37B29"/>
    <w:rsid w:val="00B45366"/>
    <w:rsid w:val="00B55148"/>
    <w:rsid w:val="00B6099E"/>
    <w:rsid w:val="00B66626"/>
    <w:rsid w:val="00B73F14"/>
    <w:rsid w:val="00B74018"/>
    <w:rsid w:val="00B812AB"/>
    <w:rsid w:val="00B90015"/>
    <w:rsid w:val="00B92772"/>
    <w:rsid w:val="00B975FF"/>
    <w:rsid w:val="00BA27C4"/>
    <w:rsid w:val="00BA37F8"/>
    <w:rsid w:val="00BA4712"/>
    <w:rsid w:val="00BB736C"/>
    <w:rsid w:val="00BC5FEF"/>
    <w:rsid w:val="00BC60BC"/>
    <w:rsid w:val="00BD5C4D"/>
    <w:rsid w:val="00BE14EB"/>
    <w:rsid w:val="00BF2D38"/>
    <w:rsid w:val="00BF5551"/>
    <w:rsid w:val="00BF6EB5"/>
    <w:rsid w:val="00C06D8F"/>
    <w:rsid w:val="00C23848"/>
    <w:rsid w:val="00C23E6A"/>
    <w:rsid w:val="00C32A40"/>
    <w:rsid w:val="00C33977"/>
    <w:rsid w:val="00C3735C"/>
    <w:rsid w:val="00C46A1D"/>
    <w:rsid w:val="00C5166A"/>
    <w:rsid w:val="00C5712E"/>
    <w:rsid w:val="00C7374E"/>
    <w:rsid w:val="00C832FB"/>
    <w:rsid w:val="00C83F01"/>
    <w:rsid w:val="00C865E2"/>
    <w:rsid w:val="00C876B2"/>
    <w:rsid w:val="00C878A1"/>
    <w:rsid w:val="00CA5D69"/>
    <w:rsid w:val="00CC5C8D"/>
    <w:rsid w:val="00CC7933"/>
    <w:rsid w:val="00CD4881"/>
    <w:rsid w:val="00CE3AD0"/>
    <w:rsid w:val="00CE6004"/>
    <w:rsid w:val="00CE72C4"/>
    <w:rsid w:val="00CF2201"/>
    <w:rsid w:val="00CF3BF7"/>
    <w:rsid w:val="00CF73D5"/>
    <w:rsid w:val="00D10100"/>
    <w:rsid w:val="00D17469"/>
    <w:rsid w:val="00D239C1"/>
    <w:rsid w:val="00D31897"/>
    <w:rsid w:val="00D4294C"/>
    <w:rsid w:val="00D4298E"/>
    <w:rsid w:val="00D50139"/>
    <w:rsid w:val="00D63EA2"/>
    <w:rsid w:val="00D6551E"/>
    <w:rsid w:val="00D67563"/>
    <w:rsid w:val="00D701D7"/>
    <w:rsid w:val="00D90271"/>
    <w:rsid w:val="00D96B27"/>
    <w:rsid w:val="00DA0DBF"/>
    <w:rsid w:val="00DA0F72"/>
    <w:rsid w:val="00DB1472"/>
    <w:rsid w:val="00DC1022"/>
    <w:rsid w:val="00DD35A8"/>
    <w:rsid w:val="00DE45D7"/>
    <w:rsid w:val="00DF4935"/>
    <w:rsid w:val="00E120DD"/>
    <w:rsid w:val="00E163E7"/>
    <w:rsid w:val="00E17263"/>
    <w:rsid w:val="00E21C8F"/>
    <w:rsid w:val="00E2643B"/>
    <w:rsid w:val="00E35FC1"/>
    <w:rsid w:val="00E62E5E"/>
    <w:rsid w:val="00E66C4E"/>
    <w:rsid w:val="00E7214A"/>
    <w:rsid w:val="00E771E2"/>
    <w:rsid w:val="00E87B35"/>
    <w:rsid w:val="00EA79F4"/>
    <w:rsid w:val="00EB0E7B"/>
    <w:rsid w:val="00EB127D"/>
    <w:rsid w:val="00EB7DA8"/>
    <w:rsid w:val="00EC6A59"/>
    <w:rsid w:val="00ED0C9F"/>
    <w:rsid w:val="00ED3804"/>
    <w:rsid w:val="00ED7BBC"/>
    <w:rsid w:val="00EE5A3C"/>
    <w:rsid w:val="00EF2F99"/>
    <w:rsid w:val="00EF460E"/>
    <w:rsid w:val="00F02304"/>
    <w:rsid w:val="00F0757C"/>
    <w:rsid w:val="00F11CC5"/>
    <w:rsid w:val="00F13889"/>
    <w:rsid w:val="00F14B2A"/>
    <w:rsid w:val="00F20B03"/>
    <w:rsid w:val="00F23DFF"/>
    <w:rsid w:val="00F24928"/>
    <w:rsid w:val="00F31628"/>
    <w:rsid w:val="00F33357"/>
    <w:rsid w:val="00F35780"/>
    <w:rsid w:val="00F3792C"/>
    <w:rsid w:val="00F56CBA"/>
    <w:rsid w:val="00F62A17"/>
    <w:rsid w:val="00F71E76"/>
    <w:rsid w:val="00F833D1"/>
    <w:rsid w:val="00F86526"/>
    <w:rsid w:val="00F86A3C"/>
    <w:rsid w:val="00F968ED"/>
    <w:rsid w:val="00FA4969"/>
    <w:rsid w:val="00FB357F"/>
    <w:rsid w:val="00FB4674"/>
    <w:rsid w:val="00FB4BE3"/>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C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66F4"/>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character" w:customStyle="1" w:styleId="rtr-schema-org">
    <w:name w:val="rtr-schema-org"/>
    <w:basedOn w:val="Absatz-Standardschriftart"/>
    <w:rsid w:val="00871D0A"/>
  </w:style>
  <w:style w:type="paragraph" w:customStyle="1" w:styleId="paragraph">
    <w:name w:val="paragraph"/>
    <w:basedOn w:val="Standard"/>
    <w:rsid w:val="00871D0A"/>
    <w:pPr>
      <w:spacing w:before="100" w:beforeAutospacing="1" w:after="100" w:afterAutospacing="1"/>
    </w:pPr>
  </w:style>
  <w:style w:type="paragraph" w:customStyle="1" w:styleId="Default">
    <w:name w:val="Default"/>
    <w:rsid w:val="00346E7F"/>
    <w:pPr>
      <w:autoSpaceDE w:val="0"/>
      <w:autoSpaceDN w:val="0"/>
      <w:adjustRightInd w:val="0"/>
    </w:pPr>
    <w:rPr>
      <w:rFonts w:ascii="BundesSerif Regular" w:hAnsi="BundesSerif Regular" w:cs="BundesSerif Regular"/>
      <w:color w:val="000000"/>
      <w:sz w:val="24"/>
      <w:szCs w:val="24"/>
    </w:rPr>
  </w:style>
  <w:style w:type="paragraph" w:customStyle="1" w:styleId="Pa22">
    <w:name w:val="Pa22"/>
    <w:basedOn w:val="Default"/>
    <w:next w:val="Default"/>
    <w:uiPriority w:val="99"/>
    <w:rsid w:val="0077319E"/>
    <w:pPr>
      <w:spacing w:line="201" w:lineRule="atLeast"/>
    </w:pPr>
    <w:rPr>
      <w:rFonts w:cs="Times New Roman"/>
      <w:color w:val="auto"/>
    </w:rPr>
  </w:style>
  <w:style w:type="paragraph" w:customStyle="1" w:styleId="Pa9">
    <w:name w:val="Pa9"/>
    <w:basedOn w:val="Default"/>
    <w:next w:val="Default"/>
    <w:uiPriority w:val="99"/>
    <w:rsid w:val="0077319E"/>
    <w:pPr>
      <w:spacing w:line="201" w:lineRule="atLeast"/>
    </w:pPr>
    <w:rPr>
      <w:rFonts w:cs="Times New Roman"/>
      <w:color w:val="auto"/>
    </w:rPr>
  </w:style>
  <w:style w:type="paragraph" w:styleId="Listenabsatz">
    <w:name w:val="List Paragraph"/>
    <w:basedOn w:val="Standard"/>
    <w:uiPriority w:val="34"/>
    <w:qFormat/>
    <w:rsid w:val="0020581A"/>
    <w:pPr>
      <w:ind w:left="720"/>
      <w:contextualSpacing/>
    </w:pPr>
  </w:style>
  <w:style w:type="paragraph" w:customStyle="1" w:styleId="Pa13">
    <w:name w:val="Pa13"/>
    <w:basedOn w:val="Default"/>
    <w:next w:val="Default"/>
    <w:uiPriority w:val="99"/>
    <w:rsid w:val="00D31897"/>
    <w:pPr>
      <w:spacing w:line="161" w:lineRule="atLeast"/>
    </w:pPr>
    <w:rPr>
      <w:rFonts w:ascii="BundesSans Regular" w:hAnsi="BundesSans Regular" w:cs="Times New Roman"/>
      <w:color w:val="auto"/>
    </w:rPr>
  </w:style>
  <w:style w:type="character" w:styleId="Kommentarzeichen">
    <w:name w:val="annotation reference"/>
    <w:basedOn w:val="Absatz-Standardschriftart"/>
    <w:uiPriority w:val="99"/>
    <w:semiHidden/>
    <w:unhideWhenUsed/>
    <w:rsid w:val="00826ED8"/>
    <w:rPr>
      <w:sz w:val="16"/>
      <w:szCs w:val="16"/>
    </w:rPr>
  </w:style>
  <w:style w:type="paragraph" w:styleId="Kommentartext">
    <w:name w:val="annotation text"/>
    <w:basedOn w:val="Standard"/>
    <w:link w:val="KommentartextZchn"/>
    <w:uiPriority w:val="99"/>
    <w:semiHidden/>
    <w:unhideWhenUsed/>
    <w:rsid w:val="00826ED8"/>
    <w:rPr>
      <w:sz w:val="20"/>
      <w:szCs w:val="20"/>
    </w:rPr>
  </w:style>
  <w:style w:type="character" w:customStyle="1" w:styleId="KommentartextZchn">
    <w:name w:val="Kommentartext Zchn"/>
    <w:basedOn w:val="Absatz-Standardschriftart"/>
    <w:link w:val="Kommentartext"/>
    <w:uiPriority w:val="99"/>
    <w:semiHidden/>
    <w:rsid w:val="00826ED8"/>
  </w:style>
  <w:style w:type="paragraph" w:styleId="Kommentarthema">
    <w:name w:val="annotation subject"/>
    <w:basedOn w:val="Kommentartext"/>
    <w:next w:val="Kommentartext"/>
    <w:link w:val="KommentarthemaZchn"/>
    <w:uiPriority w:val="99"/>
    <w:semiHidden/>
    <w:unhideWhenUsed/>
    <w:rsid w:val="00826ED8"/>
    <w:rPr>
      <w:b/>
      <w:bCs/>
    </w:rPr>
  </w:style>
  <w:style w:type="character" w:customStyle="1" w:styleId="KommentarthemaZchn">
    <w:name w:val="Kommentarthema Zchn"/>
    <w:basedOn w:val="KommentartextZchn"/>
    <w:link w:val="Kommentarthema"/>
    <w:uiPriority w:val="99"/>
    <w:semiHidden/>
    <w:rsid w:val="00826E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66F4"/>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character" w:customStyle="1" w:styleId="rtr-schema-org">
    <w:name w:val="rtr-schema-org"/>
    <w:basedOn w:val="Absatz-Standardschriftart"/>
    <w:rsid w:val="00871D0A"/>
  </w:style>
  <w:style w:type="paragraph" w:customStyle="1" w:styleId="paragraph">
    <w:name w:val="paragraph"/>
    <w:basedOn w:val="Standard"/>
    <w:rsid w:val="00871D0A"/>
    <w:pPr>
      <w:spacing w:before="100" w:beforeAutospacing="1" w:after="100" w:afterAutospacing="1"/>
    </w:pPr>
  </w:style>
  <w:style w:type="paragraph" w:customStyle="1" w:styleId="Default">
    <w:name w:val="Default"/>
    <w:rsid w:val="00346E7F"/>
    <w:pPr>
      <w:autoSpaceDE w:val="0"/>
      <w:autoSpaceDN w:val="0"/>
      <w:adjustRightInd w:val="0"/>
    </w:pPr>
    <w:rPr>
      <w:rFonts w:ascii="BundesSerif Regular" w:hAnsi="BundesSerif Regular" w:cs="BundesSerif Regular"/>
      <w:color w:val="000000"/>
      <w:sz w:val="24"/>
      <w:szCs w:val="24"/>
    </w:rPr>
  </w:style>
  <w:style w:type="paragraph" w:customStyle="1" w:styleId="Pa22">
    <w:name w:val="Pa22"/>
    <w:basedOn w:val="Default"/>
    <w:next w:val="Default"/>
    <w:uiPriority w:val="99"/>
    <w:rsid w:val="0077319E"/>
    <w:pPr>
      <w:spacing w:line="201" w:lineRule="atLeast"/>
    </w:pPr>
    <w:rPr>
      <w:rFonts w:cs="Times New Roman"/>
      <w:color w:val="auto"/>
    </w:rPr>
  </w:style>
  <w:style w:type="paragraph" w:customStyle="1" w:styleId="Pa9">
    <w:name w:val="Pa9"/>
    <w:basedOn w:val="Default"/>
    <w:next w:val="Default"/>
    <w:uiPriority w:val="99"/>
    <w:rsid w:val="0077319E"/>
    <w:pPr>
      <w:spacing w:line="201" w:lineRule="atLeast"/>
    </w:pPr>
    <w:rPr>
      <w:rFonts w:cs="Times New Roman"/>
      <w:color w:val="auto"/>
    </w:rPr>
  </w:style>
  <w:style w:type="paragraph" w:styleId="Listenabsatz">
    <w:name w:val="List Paragraph"/>
    <w:basedOn w:val="Standard"/>
    <w:uiPriority w:val="34"/>
    <w:qFormat/>
    <w:rsid w:val="0020581A"/>
    <w:pPr>
      <w:ind w:left="720"/>
      <w:contextualSpacing/>
    </w:pPr>
  </w:style>
  <w:style w:type="paragraph" w:customStyle="1" w:styleId="Pa13">
    <w:name w:val="Pa13"/>
    <w:basedOn w:val="Default"/>
    <w:next w:val="Default"/>
    <w:uiPriority w:val="99"/>
    <w:rsid w:val="00D31897"/>
    <w:pPr>
      <w:spacing w:line="161" w:lineRule="atLeast"/>
    </w:pPr>
    <w:rPr>
      <w:rFonts w:ascii="BundesSans Regular" w:hAnsi="BundesSans Regular" w:cs="Times New Roman"/>
      <w:color w:val="auto"/>
    </w:rPr>
  </w:style>
  <w:style w:type="character" w:styleId="Kommentarzeichen">
    <w:name w:val="annotation reference"/>
    <w:basedOn w:val="Absatz-Standardschriftart"/>
    <w:uiPriority w:val="99"/>
    <w:semiHidden/>
    <w:unhideWhenUsed/>
    <w:rsid w:val="00826ED8"/>
    <w:rPr>
      <w:sz w:val="16"/>
      <w:szCs w:val="16"/>
    </w:rPr>
  </w:style>
  <w:style w:type="paragraph" w:styleId="Kommentartext">
    <w:name w:val="annotation text"/>
    <w:basedOn w:val="Standard"/>
    <w:link w:val="KommentartextZchn"/>
    <w:uiPriority w:val="99"/>
    <w:semiHidden/>
    <w:unhideWhenUsed/>
    <w:rsid w:val="00826ED8"/>
    <w:rPr>
      <w:sz w:val="20"/>
      <w:szCs w:val="20"/>
    </w:rPr>
  </w:style>
  <w:style w:type="character" w:customStyle="1" w:styleId="KommentartextZchn">
    <w:name w:val="Kommentartext Zchn"/>
    <w:basedOn w:val="Absatz-Standardschriftart"/>
    <w:link w:val="Kommentartext"/>
    <w:uiPriority w:val="99"/>
    <w:semiHidden/>
    <w:rsid w:val="00826ED8"/>
  </w:style>
  <w:style w:type="paragraph" w:styleId="Kommentarthema">
    <w:name w:val="annotation subject"/>
    <w:basedOn w:val="Kommentartext"/>
    <w:next w:val="Kommentartext"/>
    <w:link w:val="KommentarthemaZchn"/>
    <w:uiPriority w:val="99"/>
    <w:semiHidden/>
    <w:unhideWhenUsed/>
    <w:rsid w:val="00826ED8"/>
    <w:rPr>
      <w:b/>
      <w:bCs/>
    </w:rPr>
  </w:style>
  <w:style w:type="character" w:customStyle="1" w:styleId="KommentarthemaZchn">
    <w:name w:val="Kommentarthema Zchn"/>
    <w:basedOn w:val="KommentartextZchn"/>
    <w:link w:val="Kommentarthema"/>
    <w:uiPriority w:val="99"/>
    <w:semiHidden/>
    <w:rsid w:val="00826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290013486">
      <w:bodyDiv w:val="1"/>
      <w:marLeft w:val="0"/>
      <w:marRight w:val="0"/>
      <w:marTop w:val="0"/>
      <w:marBottom w:val="0"/>
      <w:divBdr>
        <w:top w:val="none" w:sz="0" w:space="0" w:color="auto"/>
        <w:left w:val="none" w:sz="0" w:space="0" w:color="auto"/>
        <w:bottom w:val="none" w:sz="0" w:space="0" w:color="auto"/>
        <w:right w:val="none" w:sz="0" w:space="0" w:color="auto"/>
      </w:divBdr>
    </w:div>
    <w:div w:id="435029306">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27282305">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7868</Characters>
  <Application>Microsoft Office Word</Application>
  <DocSecurity>0</DocSecurity>
  <Lines>115</Lines>
  <Paragraphs>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2023-03-30T11:36:00Z</dcterms:created>
  <dcterms:modified xsi:type="dcterms:W3CDTF">2023-04-13T18:58:00Z</dcterms:modified>
</cp:coreProperties>
</file>