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FA" w:rsidRPr="00C55ED1" w:rsidRDefault="00C55ED1" w:rsidP="00FF64FA">
      <w:pPr>
        <w:rPr>
          <w:rFonts w:ascii="Arial" w:hAnsi="Arial" w:cs="Arial"/>
          <w:b/>
          <w:shd w:val="clear" w:color="auto" w:fill="FFFFFF"/>
        </w:rPr>
      </w:pPr>
      <w:bookmarkStart w:id="0" w:name="_GoBack"/>
      <w:bookmarkEnd w:id="0"/>
      <w:r w:rsidRPr="00C55ED1">
        <w:rPr>
          <w:rFonts w:ascii="Arial" w:hAnsi="Arial" w:cs="Arial"/>
          <w:b/>
          <w:shd w:val="clear" w:color="auto" w:fill="FFFFFF"/>
        </w:rPr>
        <w:t>In fast allen Jahren zwischen 1960 und 2013 übertrafen die Ausgaben der öffentlichen Haushalte die Einnahmen. Dementsprechend stiegen auch die Schulden des öffentlichen Gesamthaushaltes. 2014 bis 2019 wurde sechsmal in Folge ein Finanzierungsüberschuss erzielt</w:t>
      </w:r>
      <w:r w:rsidR="00F55EC6">
        <w:rPr>
          <w:rFonts w:ascii="Arial" w:hAnsi="Arial" w:cs="Arial"/>
          <w:b/>
          <w:shd w:val="clear" w:color="auto" w:fill="FFFFFF"/>
        </w:rPr>
        <w:t xml:space="preserve"> und </w:t>
      </w:r>
      <w:r w:rsidRPr="00C55ED1">
        <w:rPr>
          <w:rFonts w:ascii="Arial" w:hAnsi="Arial" w:cs="Arial"/>
          <w:b/>
          <w:shd w:val="clear" w:color="auto" w:fill="FFFFFF"/>
        </w:rPr>
        <w:t xml:space="preserve">die Schulden </w:t>
      </w:r>
      <w:r w:rsidR="00F55EC6" w:rsidRPr="00C55ED1">
        <w:rPr>
          <w:rFonts w:ascii="Arial" w:hAnsi="Arial" w:cs="Arial"/>
          <w:b/>
          <w:shd w:val="clear" w:color="auto" w:fill="FFFFFF"/>
        </w:rPr>
        <w:t xml:space="preserve">sanken </w:t>
      </w:r>
      <w:r w:rsidRPr="00C55ED1">
        <w:rPr>
          <w:rFonts w:ascii="Arial" w:hAnsi="Arial" w:cs="Arial"/>
          <w:b/>
          <w:shd w:val="clear" w:color="auto" w:fill="FFFFFF"/>
        </w:rPr>
        <w:t>von 2.044 auf 1.899 Milliarden Euro. Insbesondere durch steigende Ausgaben im Zuge der Corona-Pandemie erreichte die Verschuldung Ende 2021 mit 2.321 Milliarden Euro den höchsten jemals gemessenen Stand.</w:t>
      </w:r>
    </w:p>
    <w:p w:rsidR="003E25B4" w:rsidRPr="00670B9F" w:rsidRDefault="003E25B4" w:rsidP="007443B1">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212FA5" w:rsidRDefault="00CA5D69" w:rsidP="00CA5D69">
      <w:pPr>
        <w:rPr>
          <w:rFonts w:ascii="Arial" w:hAnsi="Arial" w:cs="Arial"/>
          <w:shd w:val="clear" w:color="auto" w:fill="FFFFFF"/>
        </w:rPr>
      </w:pPr>
    </w:p>
    <w:p w:rsidR="00F86526" w:rsidRDefault="00F86526" w:rsidP="00F86526">
      <w:pPr>
        <w:rPr>
          <w:rFonts w:ascii="Arial" w:hAnsi="Arial" w:cs="Arial"/>
          <w:shd w:val="clear" w:color="auto" w:fill="FFFFFF"/>
        </w:rPr>
      </w:pPr>
      <w:r w:rsidRPr="00B51279">
        <w:rPr>
          <w:rFonts w:ascii="Arial" w:hAnsi="Arial" w:cs="Arial"/>
          <w:shd w:val="clear" w:color="auto" w:fill="FFFFFF"/>
        </w:rPr>
        <w:t>Die öffentlichen Haushalte (Bund, Länder, Gemeinden/Gemeindeverbände, gesetzliche Sozialversicherung) waren nach Angaben des Statistischen Bundesamtes zum Jahresende 20</w:t>
      </w:r>
      <w:r w:rsidR="00B51279" w:rsidRPr="00B51279">
        <w:rPr>
          <w:rFonts w:ascii="Arial" w:hAnsi="Arial" w:cs="Arial"/>
          <w:shd w:val="clear" w:color="auto" w:fill="FFFFFF"/>
        </w:rPr>
        <w:t>21</w:t>
      </w:r>
      <w:r w:rsidRPr="00B51279">
        <w:rPr>
          <w:rFonts w:ascii="Arial" w:hAnsi="Arial" w:cs="Arial"/>
          <w:shd w:val="clear" w:color="auto" w:fill="FFFFFF"/>
        </w:rPr>
        <w:t xml:space="preserve"> insgesamt mit 2.</w:t>
      </w:r>
      <w:r w:rsidR="00B51279" w:rsidRPr="00B51279">
        <w:rPr>
          <w:rFonts w:ascii="Arial" w:hAnsi="Arial" w:cs="Arial"/>
          <w:shd w:val="clear" w:color="auto" w:fill="FFFFFF"/>
        </w:rPr>
        <w:t>321</w:t>
      </w:r>
      <w:r w:rsidRPr="00B51279">
        <w:rPr>
          <w:rFonts w:ascii="Arial" w:hAnsi="Arial" w:cs="Arial"/>
          <w:shd w:val="clear" w:color="auto" w:fill="FFFFFF"/>
        </w:rPr>
        <w:t xml:space="preserve"> Milliarden Euro verschuldet.</w:t>
      </w:r>
      <w:r w:rsidR="007D0935">
        <w:rPr>
          <w:rFonts w:ascii="Arial" w:hAnsi="Arial" w:cs="Arial"/>
          <w:shd w:val="clear" w:color="auto" w:fill="FFFFFF"/>
        </w:rPr>
        <w:t xml:space="preserve"> </w:t>
      </w:r>
      <w:r w:rsidRPr="007B7AC2">
        <w:rPr>
          <w:rFonts w:ascii="Arial" w:hAnsi="Arial" w:cs="Arial"/>
          <w:shd w:val="clear" w:color="auto" w:fill="FFFFFF"/>
        </w:rPr>
        <w:t>Der Hauptteil der aufgenommenen öffentlichen Schulden – 2.</w:t>
      </w:r>
      <w:r w:rsidR="007B7AC2" w:rsidRPr="007B7AC2">
        <w:rPr>
          <w:rFonts w:ascii="Arial" w:hAnsi="Arial" w:cs="Arial"/>
          <w:shd w:val="clear" w:color="auto" w:fill="FFFFFF"/>
        </w:rPr>
        <w:t>233</w:t>
      </w:r>
      <w:r w:rsidRPr="007B7AC2">
        <w:rPr>
          <w:rFonts w:ascii="Arial" w:hAnsi="Arial" w:cs="Arial"/>
          <w:shd w:val="clear" w:color="auto" w:fill="FFFFFF"/>
        </w:rPr>
        <w:t xml:space="preserve"> Milliarden Euro – diente der Finanzierung der Deckungslücken zwischen öffentlichen Ausgaben und Einnahmen. Die zusätzlichen Kassenkredite zur kurzfristigen Liquiditätssicherung lagen 20</w:t>
      </w:r>
      <w:r w:rsidR="007B7AC2" w:rsidRPr="007B7AC2">
        <w:rPr>
          <w:rFonts w:ascii="Arial" w:hAnsi="Arial" w:cs="Arial"/>
          <w:shd w:val="clear" w:color="auto" w:fill="FFFFFF"/>
        </w:rPr>
        <w:t>21</w:t>
      </w:r>
      <w:r w:rsidRPr="007B7AC2">
        <w:rPr>
          <w:rFonts w:ascii="Arial" w:hAnsi="Arial" w:cs="Arial"/>
          <w:shd w:val="clear" w:color="auto" w:fill="FFFFFF"/>
        </w:rPr>
        <w:t xml:space="preserve"> bei </w:t>
      </w:r>
      <w:r w:rsidR="007B7AC2" w:rsidRPr="007B7AC2">
        <w:rPr>
          <w:rFonts w:ascii="Arial" w:hAnsi="Arial" w:cs="Arial"/>
          <w:shd w:val="clear" w:color="auto" w:fill="FFFFFF"/>
        </w:rPr>
        <w:t>88</w:t>
      </w:r>
      <w:r w:rsidRPr="007B7AC2">
        <w:rPr>
          <w:rFonts w:ascii="Arial" w:hAnsi="Arial" w:cs="Arial"/>
          <w:shd w:val="clear" w:color="auto" w:fill="FFFFFF"/>
        </w:rPr>
        <w:t xml:space="preserve"> Milliarden Euro.</w:t>
      </w:r>
      <w:r w:rsidR="00902A22">
        <w:rPr>
          <w:rFonts w:ascii="Arial" w:hAnsi="Arial" w:cs="Arial"/>
          <w:shd w:val="clear" w:color="auto" w:fill="FFFFFF"/>
        </w:rPr>
        <w:t xml:space="preserve"> </w:t>
      </w:r>
      <w:r w:rsidRPr="00E800E1">
        <w:rPr>
          <w:rFonts w:ascii="Arial" w:hAnsi="Arial" w:cs="Arial"/>
          <w:shd w:val="clear" w:color="auto" w:fill="FFFFFF"/>
        </w:rPr>
        <w:t>Am Jahresende 20</w:t>
      </w:r>
      <w:r w:rsidR="00B51279" w:rsidRPr="00E800E1">
        <w:rPr>
          <w:rFonts w:ascii="Arial" w:hAnsi="Arial" w:cs="Arial"/>
          <w:shd w:val="clear" w:color="auto" w:fill="FFFFFF"/>
        </w:rPr>
        <w:t>21</w:t>
      </w:r>
      <w:r w:rsidRPr="00E800E1">
        <w:rPr>
          <w:rFonts w:ascii="Arial" w:hAnsi="Arial" w:cs="Arial"/>
          <w:shd w:val="clear" w:color="auto" w:fill="FFFFFF"/>
        </w:rPr>
        <w:t xml:space="preserve"> entsprach die Schuldenlast </w:t>
      </w:r>
      <w:r w:rsidR="00902A22">
        <w:rPr>
          <w:rFonts w:ascii="Arial" w:hAnsi="Arial" w:cs="Arial"/>
          <w:shd w:val="clear" w:color="auto" w:fill="FFFFFF"/>
        </w:rPr>
        <w:t xml:space="preserve">in Deutschland </w:t>
      </w:r>
      <w:r w:rsidRPr="00E800E1">
        <w:rPr>
          <w:rFonts w:ascii="Arial" w:hAnsi="Arial" w:cs="Arial"/>
          <w:shd w:val="clear" w:color="auto" w:fill="FFFFFF"/>
        </w:rPr>
        <w:t>rein rechnerisch 2</w:t>
      </w:r>
      <w:r w:rsidR="00B51279" w:rsidRPr="00E800E1">
        <w:rPr>
          <w:rFonts w:ascii="Arial" w:hAnsi="Arial" w:cs="Arial"/>
          <w:shd w:val="clear" w:color="auto" w:fill="FFFFFF"/>
        </w:rPr>
        <w:t>7</w:t>
      </w:r>
      <w:r w:rsidRPr="00E800E1">
        <w:rPr>
          <w:rFonts w:ascii="Arial" w:hAnsi="Arial" w:cs="Arial"/>
          <w:shd w:val="clear" w:color="auto" w:fill="FFFFFF"/>
        </w:rPr>
        <w:t>.</w:t>
      </w:r>
      <w:r w:rsidR="00B51279" w:rsidRPr="00E800E1">
        <w:rPr>
          <w:rFonts w:ascii="Arial" w:hAnsi="Arial" w:cs="Arial"/>
          <w:shd w:val="clear" w:color="auto" w:fill="FFFFFF"/>
        </w:rPr>
        <w:t>922</w:t>
      </w:r>
      <w:r w:rsidRPr="00E800E1">
        <w:rPr>
          <w:rFonts w:ascii="Arial" w:hAnsi="Arial" w:cs="Arial"/>
          <w:shd w:val="clear" w:color="auto" w:fill="FFFFFF"/>
        </w:rPr>
        <w:t xml:space="preserve"> Euro je Einwohner. Beim Bund betrugen die Schulden </w:t>
      </w:r>
      <w:r w:rsidR="00B51279" w:rsidRPr="00E800E1">
        <w:rPr>
          <w:rFonts w:ascii="Arial" w:hAnsi="Arial" w:cs="Arial"/>
          <w:shd w:val="clear" w:color="auto" w:fill="FFFFFF"/>
        </w:rPr>
        <w:t>18</w:t>
      </w:r>
      <w:r w:rsidRPr="00E800E1">
        <w:rPr>
          <w:rFonts w:ascii="Arial" w:hAnsi="Arial" w:cs="Arial"/>
          <w:shd w:val="clear" w:color="auto" w:fill="FFFFFF"/>
        </w:rPr>
        <w:t>.</w:t>
      </w:r>
      <w:r w:rsidR="00B51279" w:rsidRPr="00E800E1">
        <w:rPr>
          <w:rFonts w:ascii="Arial" w:hAnsi="Arial" w:cs="Arial"/>
          <w:shd w:val="clear" w:color="auto" w:fill="FFFFFF"/>
        </w:rPr>
        <w:t>627</w:t>
      </w:r>
      <w:r w:rsidRPr="00E800E1">
        <w:rPr>
          <w:rFonts w:ascii="Arial" w:hAnsi="Arial" w:cs="Arial"/>
          <w:shd w:val="clear" w:color="auto" w:fill="FFFFFF"/>
        </w:rPr>
        <w:t xml:space="preserve"> Euro je Einwohner, es folgten die Länder mit </w:t>
      </w:r>
      <w:r w:rsidR="00B51279" w:rsidRPr="00E800E1">
        <w:rPr>
          <w:rFonts w:ascii="Arial" w:hAnsi="Arial" w:cs="Arial"/>
          <w:shd w:val="clear" w:color="auto" w:fill="FFFFFF"/>
        </w:rPr>
        <w:t>7</w:t>
      </w:r>
      <w:r w:rsidRPr="00E800E1">
        <w:rPr>
          <w:rFonts w:ascii="Arial" w:hAnsi="Arial" w:cs="Arial"/>
          <w:shd w:val="clear" w:color="auto" w:fill="FFFFFF"/>
        </w:rPr>
        <w:t>.</w:t>
      </w:r>
      <w:r w:rsidR="00B51279" w:rsidRPr="00E800E1">
        <w:rPr>
          <w:rFonts w:ascii="Arial" w:hAnsi="Arial" w:cs="Arial"/>
          <w:shd w:val="clear" w:color="auto" w:fill="FFFFFF"/>
        </w:rPr>
        <w:t>680</w:t>
      </w:r>
      <w:r w:rsidRPr="00E800E1">
        <w:rPr>
          <w:rFonts w:ascii="Arial" w:hAnsi="Arial" w:cs="Arial"/>
          <w:shd w:val="clear" w:color="auto" w:fill="FFFFFF"/>
        </w:rPr>
        <w:t xml:space="preserve"> Euro</w:t>
      </w:r>
      <w:r w:rsidR="00E800E1">
        <w:rPr>
          <w:rFonts w:ascii="Arial" w:hAnsi="Arial" w:cs="Arial"/>
          <w:shd w:val="clear" w:color="auto" w:fill="FFFFFF"/>
        </w:rPr>
        <w:t xml:space="preserve"> sowie</w:t>
      </w:r>
      <w:r w:rsidRPr="00E800E1">
        <w:rPr>
          <w:rFonts w:ascii="Arial" w:hAnsi="Arial" w:cs="Arial"/>
          <w:shd w:val="clear" w:color="auto" w:fill="FFFFFF"/>
        </w:rPr>
        <w:t xml:space="preserve"> die kommunalen Haushalte mit Schulden in Höhe von 1.</w:t>
      </w:r>
      <w:r w:rsidR="00B51279" w:rsidRPr="00E800E1">
        <w:rPr>
          <w:rFonts w:ascii="Arial" w:hAnsi="Arial" w:cs="Arial"/>
          <w:shd w:val="clear" w:color="auto" w:fill="FFFFFF"/>
        </w:rPr>
        <w:t>744</w:t>
      </w:r>
      <w:r w:rsidRPr="00E800E1">
        <w:rPr>
          <w:rFonts w:ascii="Arial" w:hAnsi="Arial" w:cs="Arial"/>
          <w:shd w:val="clear" w:color="auto" w:fill="FFFFFF"/>
        </w:rPr>
        <w:t xml:space="preserve"> Euro je Einwohner.</w:t>
      </w:r>
    </w:p>
    <w:p w:rsidR="00902A22" w:rsidRDefault="00902A22" w:rsidP="00F86526">
      <w:pPr>
        <w:rPr>
          <w:rFonts w:ascii="Arial" w:hAnsi="Arial" w:cs="Arial"/>
          <w:shd w:val="clear" w:color="auto" w:fill="FFFFFF"/>
        </w:rPr>
      </w:pPr>
    </w:p>
    <w:p w:rsidR="00F86526" w:rsidRDefault="00902A22" w:rsidP="00F86526">
      <w:pPr>
        <w:rPr>
          <w:rFonts w:ascii="Arial" w:hAnsi="Arial" w:cs="Arial"/>
          <w:shd w:val="clear" w:color="auto" w:fill="FFFFFF"/>
        </w:rPr>
      </w:pPr>
      <w:r>
        <w:rPr>
          <w:rFonts w:ascii="Arial" w:hAnsi="Arial" w:cs="Arial"/>
          <w:shd w:val="clear" w:color="auto" w:fill="FFFFFF"/>
        </w:rPr>
        <w:t>V</w:t>
      </w:r>
      <w:r w:rsidR="00F86526" w:rsidRPr="00C63A41">
        <w:rPr>
          <w:rFonts w:ascii="Arial" w:hAnsi="Arial" w:cs="Arial"/>
          <w:shd w:val="clear" w:color="auto" w:fill="FFFFFF"/>
        </w:rPr>
        <w:t>on den Bundesländern wiesen im Jahr 20</w:t>
      </w:r>
      <w:r w:rsidR="00C63A41" w:rsidRPr="00C63A41">
        <w:rPr>
          <w:rFonts w:ascii="Arial" w:hAnsi="Arial" w:cs="Arial"/>
          <w:shd w:val="clear" w:color="auto" w:fill="FFFFFF"/>
        </w:rPr>
        <w:t>21</w:t>
      </w:r>
      <w:r w:rsidR="00F86526" w:rsidRPr="00C63A41">
        <w:rPr>
          <w:rFonts w:ascii="Arial" w:hAnsi="Arial" w:cs="Arial"/>
          <w:shd w:val="clear" w:color="auto" w:fill="FFFFFF"/>
        </w:rPr>
        <w:t xml:space="preserve"> Sachsen mit 2</w:t>
      </w:r>
      <w:r w:rsidR="00C63A41" w:rsidRPr="00C63A41">
        <w:rPr>
          <w:rFonts w:ascii="Arial" w:hAnsi="Arial" w:cs="Arial"/>
          <w:shd w:val="clear" w:color="auto" w:fill="FFFFFF"/>
        </w:rPr>
        <w:t>.103</w:t>
      </w:r>
      <w:r w:rsidR="00F86526" w:rsidRPr="00C63A41">
        <w:rPr>
          <w:rFonts w:ascii="Arial" w:hAnsi="Arial" w:cs="Arial"/>
          <w:shd w:val="clear" w:color="auto" w:fill="FFFFFF"/>
        </w:rPr>
        <w:t xml:space="preserve"> Euro und Bayern mit </w:t>
      </w:r>
      <w:r w:rsidR="00C63A41" w:rsidRPr="00C63A41">
        <w:rPr>
          <w:rFonts w:ascii="Arial" w:hAnsi="Arial" w:cs="Arial"/>
          <w:shd w:val="clear" w:color="auto" w:fill="FFFFFF"/>
        </w:rPr>
        <w:t>2</w:t>
      </w:r>
      <w:r w:rsidR="00F86526" w:rsidRPr="00C63A41">
        <w:rPr>
          <w:rFonts w:ascii="Arial" w:hAnsi="Arial" w:cs="Arial"/>
          <w:shd w:val="clear" w:color="auto" w:fill="FFFFFF"/>
        </w:rPr>
        <w:t>.</w:t>
      </w:r>
      <w:r w:rsidR="00C63A41" w:rsidRPr="00C63A41">
        <w:rPr>
          <w:rFonts w:ascii="Arial" w:hAnsi="Arial" w:cs="Arial"/>
          <w:shd w:val="clear" w:color="auto" w:fill="FFFFFF"/>
        </w:rPr>
        <w:t>619</w:t>
      </w:r>
      <w:r w:rsidR="00F86526" w:rsidRPr="00C63A41">
        <w:rPr>
          <w:rFonts w:ascii="Arial" w:hAnsi="Arial" w:cs="Arial"/>
          <w:shd w:val="clear" w:color="auto" w:fill="FFFFFF"/>
        </w:rPr>
        <w:t xml:space="preserve"> Euro die niedrigste </w:t>
      </w:r>
      <w:r>
        <w:rPr>
          <w:rFonts w:ascii="Arial" w:hAnsi="Arial" w:cs="Arial"/>
          <w:shd w:val="clear" w:color="auto" w:fill="FFFFFF"/>
        </w:rPr>
        <w:t>p</w:t>
      </w:r>
      <w:r w:rsidR="00F86526" w:rsidRPr="00C63A41">
        <w:rPr>
          <w:rFonts w:ascii="Arial" w:hAnsi="Arial" w:cs="Arial"/>
          <w:shd w:val="clear" w:color="auto" w:fill="FFFFFF"/>
        </w:rPr>
        <w:t>ro-Kopf-Verschuldung auf (Schulden auf Länder- und kommunaler Ebene). Darauf folgten Baden-Württemberg (</w:t>
      </w:r>
      <w:r w:rsidR="00C63A41" w:rsidRPr="00C63A41">
        <w:rPr>
          <w:rFonts w:ascii="Arial" w:hAnsi="Arial" w:cs="Arial"/>
          <w:shd w:val="clear" w:color="auto" w:fill="FFFFFF"/>
        </w:rPr>
        <w:t>5</w:t>
      </w:r>
      <w:r w:rsidR="00F86526" w:rsidRPr="00C63A41">
        <w:rPr>
          <w:rFonts w:ascii="Arial" w:hAnsi="Arial" w:cs="Arial"/>
          <w:shd w:val="clear" w:color="auto" w:fill="FFFFFF"/>
        </w:rPr>
        <w:t>.</w:t>
      </w:r>
      <w:r w:rsidR="00C63A41" w:rsidRPr="00C63A41">
        <w:rPr>
          <w:rFonts w:ascii="Arial" w:hAnsi="Arial" w:cs="Arial"/>
          <w:shd w:val="clear" w:color="auto" w:fill="FFFFFF"/>
        </w:rPr>
        <w:t>155</w:t>
      </w:r>
      <w:r w:rsidR="00F86526" w:rsidRPr="00C63A41">
        <w:rPr>
          <w:rFonts w:ascii="Arial" w:hAnsi="Arial" w:cs="Arial"/>
          <w:shd w:val="clear" w:color="auto" w:fill="FFFFFF"/>
        </w:rPr>
        <w:t xml:space="preserve"> Euro) und Mecklenburg-Vorpommern (</w:t>
      </w:r>
      <w:r w:rsidR="00C63A41" w:rsidRPr="00C63A41">
        <w:rPr>
          <w:rFonts w:ascii="Arial" w:hAnsi="Arial" w:cs="Arial"/>
          <w:shd w:val="clear" w:color="auto" w:fill="FFFFFF"/>
        </w:rPr>
        <w:t>6</w:t>
      </w:r>
      <w:r w:rsidR="00F86526" w:rsidRPr="00C63A41">
        <w:rPr>
          <w:rFonts w:ascii="Arial" w:hAnsi="Arial" w:cs="Arial"/>
          <w:shd w:val="clear" w:color="auto" w:fill="FFFFFF"/>
        </w:rPr>
        <w:t>.</w:t>
      </w:r>
      <w:r w:rsidR="00C63A41" w:rsidRPr="00C63A41">
        <w:rPr>
          <w:rFonts w:ascii="Arial" w:hAnsi="Arial" w:cs="Arial"/>
          <w:shd w:val="clear" w:color="auto" w:fill="FFFFFF"/>
        </w:rPr>
        <w:t>284</w:t>
      </w:r>
      <w:r w:rsidR="00F86526" w:rsidRPr="00C63A41">
        <w:rPr>
          <w:rFonts w:ascii="Arial" w:hAnsi="Arial" w:cs="Arial"/>
          <w:shd w:val="clear" w:color="auto" w:fill="FFFFFF"/>
        </w:rPr>
        <w:t xml:space="preserve"> Euro). Die mit Abstand höchste </w:t>
      </w:r>
      <w:r>
        <w:rPr>
          <w:rFonts w:ascii="Arial" w:hAnsi="Arial" w:cs="Arial"/>
          <w:shd w:val="clear" w:color="auto" w:fill="FFFFFF"/>
        </w:rPr>
        <w:t>p</w:t>
      </w:r>
      <w:r w:rsidR="00F86526" w:rsidRPr="00C63A41">
        <w:rPr>
          <w:rFonts w:ascii="Arial" w:hAnsi="Arial" w:cs="Arial"/>
          <w:shd w:val="clear" w:color="auto" w:fill="FFFFFF"/>
        </w:rPr>
        <w:t xml:space="preserve">ro-Kopf-Verschuldung hatte Bremen mit </w:t>
      </w:r>
      <w:r w:rsidR="00C63A41" w:rsidRPr="00C63A41">
        <w:rPr>
          <w:rFonts w:ascii="Arial" w:hAnsi="Arial" w:cs="Arial"/>
          <w:shd w:val="clear" w:color="auto" w:fill="FFFFFF"/>
        </w:rPr>
        <w:t>53</w:t>
      </w:r>
      <w:r w:rsidR="00F86526" w:rsidRPr="00C63A41">
        <w:rPr>
          <w:rFonts w:ascii="Arial" w:hAnsi="Arial" w:cs="Arial"/>
          <w:shd w:val="clear" w:color="auto" w:fill="FFFFFF"/>
        </w:rPr>
        <w:t>.</w:t>
      </w:r>
      <w:r w:rsidR="00C63A41" w:rsidRPr="00C63A41">
        <w:rPr>
          <w:rFonts w:ascii="Arial" w:hAnsi="Arial" w:cs="Arial"/>
          <w:shd w:val="clear" w:color="auto" w:fill="FFFFFF"/>
        </w:rPr>
        <w:t>834</w:t>
      </w:r>
      <w:r w:rsidR="00F86526" w:rsidRPr="00C63A41">
        <w:rPr>
          <w:rFonts w:ascii="Arial" w:hAnsi="Arial" w:cs="Arial"/>
          <w:shd w:val="clear" w:color="auto" w:fill="FFFFFF"/>
        </w:rPr>
        <w:t xml:space="preserve"> Euro. Und auch in den beiden anderen Stadtstaaten </w:t>
      </w:r>
      <w:r w:rsidR="00C63A41" w:rsidRPr="00C63A41">
        <w:rPr>
          <w:rFonts w:ascii="Arial" w:hAnsi="Arial" w:cs="Arial"/>
          <w:shd w:val="clear" w:color="auto" w:fill="FFFFFF"/>
        </w:rPr>
        <w:t xml:space="preserve">Hamburg und </w:t>
      </w:r>
      <w:r w:rsidR="00F86526" w:rsidRPr="00C63A41">
        <w:rPr>
          <w:rFonts w:ascii="Arial" w:hAnsi="Arial" w:cs="Arial"/>
          <w:shd w:val="clear" w:color="auto" w:fill="FFFFFF"/>
        </w:rPr>
        <w:t xml:space="preserve">Berlin lag die Verschuldung mit </w:t>
      </w:r>
      <w:r w:rsidR="00C63A41" w:rsidRPr="00C63A41">
        <w:rPr>
          <w:rFonts w:ascii="Arial" w:hAnsi="Arial" w:cs="Arial"/>
          <w:shd w:val="clear" w:color="auto" w:fill="FFFFFF"/>
        </w:rPr>
        <w:t>19</w:t>
      </w:r>
      <w:r w:rsidR="00F86526" w:rsidRPr="00C63A41">
        <w:rPr>
          <w:rFonts w:ascii="Arial" w:hAnsi="Arial" w:cs="Arial"/>
          <w:shd w:val="clear" w:color="auto" w:fill="FFFFFF"/>
        </w:rPr>
        <w:t>.</w:t>
      </w:r>
      <w:r w:rsidR="00C63A41" w:rsidRPr="00C63A41">
        <w:rPr>
          <w:rFonts w:ascii="Arial" w:hAnsi="Arial" w:cs="Arial"/>
          <w:shd w:val="clear" w:color="auto" w:fill="FFFFFF"/>
        </w:rPr>
        <w:t>106</w:t>
      </w:r>
      <w:r w:rsidR="00F86526" w:rsidRPr="00C63A41">
        <w:rPr>
          <w:rFonts w:ascii="Arial" w:hAnsi="Arial" w:cs="Arial"/>
          <w:shd w:val="clear" w:color="auto" w:fill="FFFFFF"/>
        </w:rPr>
        <w:t xml:space="preserve"> Euro beziehungsweise 1</w:t>
      </w:r>
      <w:r w:rsidR="00C63A41" w:rsidRPr="00C63A41">
        <w:rPr>
          <w:rFonts w:ascii="Arial" w:hAnsi="Arial" w:cs="Arial"/>
          <w:shd w:val="clear" w:color="auto" w:fill="FFFFFF"/>
        </w:rPr>
        <w:t>6</w:t>
      </w:r>
      <w:r w:rsidR="00F86526" w:rsidRPr="00C63A41">
        <w:rPr>
          <w:rFonts w:ascii="Arial" w:hAnsi="Arial" w:cs="Arial"/>
          <w:shd w:val="clear" w:color="auto" w:fill="FFFFFF"/>
        </w:rPr>
        <w:t>.</w:t>
      </w:r>
      <w:r w:rsidR="00C63A41" w:rsidRPr="00C63A41">
        <w:rPr>
          <w:rFonts w:ascii="Arial" w:hAnsi="Arial" w:cs="Arial"/>
          <w:shd w:val="clear" w:color="auto" w:fill="FFFFFF"/>
        </w:rPr>
        <w:t>897</w:t>
      </w:r>
      <w:r w:rsidR="00F86526" w:rsidRPr="00C63A41">
        <w:rPr>
          <w:rFonts w:ascii="Arial" w:hAnsi="Arial" w:cs="Arial"/>
          <w:shd w:val="clear" w:color="auto" w:fill="FFFFFF"/>
        </w:rPr>
        <w:t xml:space="preserve"> Euro pro Kopf deutlich über dem Durchschnitt. Die höchste </w:t>
      </w:r>
      <w:r>
        <w:rPr>
          <w:rFonts w:ascii="Arial" w:hAnsi="Arial" w:cs="Arial"/>
          <w:shd w:val="clear" w:color="auto" w:fill="FFFFFF"/>
        </w:rPr>
        <w:t>p</w:t>
      </w:r>
      <w:r w:rsidR="00F86526" w:rsidRPr="00C63A41">
        <w:rPr>
          <w:rFonts w:ascii="Arial" w:hAnsi="Arial" w:cs="Arial"/>
          <w:shd w:val="clear" w:color="auto" w:fill="FFFFFF"/>
        </w:rPr>
        <w:t>ro-Kopf-Verschuldung unter den Flächenländern hatten das Saarland (1</w:t>
      </w:r>
      <w:r w:rsidR="00C63A41" w:rsidRPr="00C63A41">
        <w:rPr>
          <w:rFonts w:ascii="Arial" w:hAnsi="Arial" w:cs="Arial"/>
          <w:shd w:val="clear" w:color="auto" w:fill="FFFFFF"/>
        </w:rPr>
        <w:t>7</w:t>
      </w:r>
      <w:r w:rsidR="00F86526" w:rsidRPr="00C63A41">
        <w:rPr>
          <w:rFonts w:ascii="Arial" w:hAnsi="Arial" w:cs="Arial"/>
          <w:shd w:val="clear" w:color="auto" w:fill="FFFFFF"/>
        </w:rPr>
        <w:t>.</w:t>
      </w:r>
      <w:r w:rsidR="00C63A41" w:rsidRPr="00C63A41">
        <w:rPr>
          <w:rFonts w:ascii="Arial" w:hAnsi="Arial" w:cs="Arial"/>
          <w:shd w:val="clear" w:color="auto" w:fill="FFFFFF"/>
        </w:rPr>
        <w:t>729</w:t>
      </w:r>
      <w:r w:rsidR="00F86526" w:rsidRPr="00C63A41">
        <w:rPr>
          <w:rFonts w:ascii="Arial" w:hAnsi="Arial" w:cs="Arial"/>
          <w:shd w:val="clear" w:color="auto" w:fill="FFFFFF"/>
        </w:rPr>
        <w:t xml:space="preserve"> Euro), </w:t>
      </w:r>
      <w:r w:rsidR="00C63A41" w:rsidRPr="00C63A41">
        <w:rPr>
          <w:rFonts w:ascii="Arial" w:hAnsi="Arial" w:cs="Arial"/>
          <w:shd w:val="clear" w:color="auto" w:fill="FFFFFF"/>
        </w:rPr>
        <w:t xml:space="preserve">Schleswig-Holstein </w:t>
      </w:r>
      <w:r w:rsidR="00F86526" w:rsidRPr="00C63A41">
        <w:rPr>
          <w:rFonts w:ascii="Arial" w:hAnsi="Arial" w:cs="Arial"/>
          <w:shd w:val="clear" w:color="auto" w:fill="FFFFFF"/>
        </w:rPr>
        <w:t>(1</w:t>
      </w:r>
      <w:r w:rsidR="00C63A41" w:rsidRPr="00C63A41">
        <w:rPr>
          <w:rFonts w:ascii="Arial" w:hAnsi="Arial" w:cs="Arial"/>
          <w:shd w:val="clear" w:color="auto" w:fill="FFFFFF"/>
        </w:rPr>
        <w:t>2</w:t>
      </w:r>
      <w:r w:rsidR="00F86526" w:rsidRPr="00C63A41">
        <w:rPr>
          <w:rFonts w:ascii="Arial" w:hAnsi="Arial" w:cs="Arial"/>
          <w:shd w:val="clear" w:color="auto" w:fill="FFFFFF"/>
        </w:rPr>
        <w:t>.99</w:t>
      </w:r>
      <w:r w:rsidR="00C63A41" w:rsidRPr="00C63A41">
        <w:rPr>
          <w:rFonts w:ascii="Arial" w:hAnsi="Arial" w:cs="Arial"/>
          <w:shd w:val="clear" w:color="auto" w:fill="FFFFFF"/>
        </w:rPr>
        <w:t>4</w:t>
      </w:r>
      <w:r w:rsidR="00F86526" w:rsidRPr="00C63A41">
        <w:rPr>
          <w:rFonts w:ascii="Arial" w:hAnsi="Arial" w:cs="Arial"/>
          <w:shd w:val="clear" w:color="auto" w:fill="FFFFFF"/>
        </w:rPr>
        <w:t xml:space="preserve"> Euro) und </w:t>
      </w:r>
      <w:r w:rsidR="00C63A41" w:rsidRPr="00C63A41">
        <w:rPr>
          <w:rFonts w:ascii="Arial" w:hAnsi="Arial" w:cs="Arial"/>
          <w:shd w:val="clear" w:color="auto" w:fill="FFFFFF"/>
        </w:rPr>
        <w:t xml:space="preserve">Nordrhein-Westfalen </w:t>
      </w:r>
      <w:r w:rsidR="00F86526" w:rsidRPr="00C63A41">
        <w:rPr>
          <w:rFonts w:ascii="Arial" w:hAnsi="Arial" w:cs="Arial"/>
          <w:shd w:val="clear" w:color="auto" w:fill="FFFFFF"/>
        </w:rPr>
        <w:t>(1</w:t>
      </w:r>
      <w:r w:rsidR="00C63A41" w:rsidRPr="00C63A41">
        <w:rPr>
          <w:rFonts w:ascii="Arial" w:hAnsi="Arial" w:cs="Arial"/>
          <w:shd w:val="clear" w:color="auto" w:fill="FFFFFF"/>
        </w:rPr>
        <w:t>2</w:t>
      </w:r>
      <w:r w:rsidR="00F86526" w:rsidRPr="00C63A41">
        <w:rPr>
          <w:rFonts w:ascii="Arial" w:hAnsi="Arial" w:cs="Arial"/>
          <w:shd w:val="clear" w:color="auto" w:fill="FFFFFF"/>
        </w:rPr>
        <w:t>.</w:t>
      </w:r>
      <w:r w:rsidR="00C63A41" w:rsidRPr="00C63A41">
        <w:rPr>
          <w:rFonts w:ascii="Arial" w:hAnsi="Arial" w:cs="Arial"/>
          <w:shd w:val="clear" w:color="auto" w:fill="FFFFFF"/>
        </w:rPr>
        <w:t>939</w:t>
      </w:r>
      <w:r w:rsidR="00F86526" w:rsidRPr="00C63A41">
        <w:rPr>
          <w:rFonts w:ascii="Arial" w:hAnsi="Arial" w:cs="Arial"/>
          <w:shd w:val="clear" w:color="auto" w:fill="FFFFFF"/>
        </w:rPr>
        <w:t xml:space="preserve"> Euro).</w:t>
      </w:r>
    </w:p>
    <w:p w:rsidR="007D0935" w:rsidRDefault="007D0935" w:rsidP="00F86526">
      <w:pPr>
        <w:rPr>
          <w:rFonts w:ascii="Arial" w:hAnsi="Arial" w:cs="Arial"/>
          <w:shd w:val="clear" w:color="auto" w:fill="FFFFFF"/>
        </w:rPr>
      </w:pPr>
    </w:p>
    <w:p w:rsidR="00F86526" w:rsidRDefault="00B73042" w:rsidP="00F86526">
      <w:pPr>
        <w:rPr>
          <w:rFonts w:ascii="Arial" w:hAnsi="Arial" w:cs="Arial"/>
          <w:shd w:val="clear" w:color="auto" w:fill="FFFFFF"/>
        </w:rPr>
      </w:pPr>
      <w:r w:rsidRPr="00B73042">
        <w:rPr>
          <w:rFonts w:ascii="Arial" w:hAnsi="Arial" w:cs="Arial"/>
          <w:shd w:val="clear" w:color="auto" w:fill="FFFFFF"/>
        </w:rPr>
        <w:t>In fast allen Jahren zwischen 19</w:t>
      </w:r>
      <w:r>
        <w:rPr>
          <w:rFonts w:ascii="Arial" w:hAnsi="Arial" w:cs="Arial"/>
          <w:shd w:val="clear" w:color="auto" w:fill="FFFFFF"/>
        </w:rPr>
        <w:t>6</w:t>
      </w:r>
      <w:r w:rsidRPr="00B73042">
        <w:rPr>
          <w:rFonts w:ascii="Arial" w:hAnsi="Arial" w:cs="Arial"/>
          <w:shd w:val="clear" w:color="auto" w:fill="FFFFFF"/>
        </w:rPr>
        <w:t xml:space="preserve">0 und 2013 übertrafen die Ausgaben der öffentlichen Haushalte die Einnahmen. Dementsprechend stiegen die Schulden des öffentlichen Gesamthaushaltes – bei unterschiedlicher Abgrenzung in den einzelnen Erhebungsjahren – in diesem Zeitraum kontinuierlich: </w:t>
      </w:r>
      <w:r w:rsidR="00F86526" w:rsidRPr="00B73042">
        <w:rPr>
          <w:rFonts w:ascii="Arial" w:hAnsi="Arial" w:cs="Arial"/>
          <w:shd w:val="clear" w:color="auto" w:fill="FFFFFF"/>
        </w:rPr>
        <w:t>Von 19</w:t>
      </w:r>
      <w:r w:rsidRPr="00B73042">
        <w:rPr>
          <w:rFonts w:ascii="Arial" w:hAnsi="Arial" w:cs="Arial"/>
          <w:shd w:val="clear" w:color="auto" w:fill="FFFFFF"/>
        </w:rPr>
        <w:t>6</w:t>
      </w:r>
      <w:r w:rsidR="00F86526" w:rsidRPr="00B73042">
        <w:rPr>
          <w:rFonts w:ascii="Arial" w:hAnsi="Arial" w:cs="Arial"/>
          <w:shd w:val="clear" w:color="auto" w:fill="FFFFFF"/>
        </w:rPr>
        <w:t xml:space="preserve">0 bis 1970 erhöhte sich der Schuldenstand (Kreditmarktschulden und Kassenkredite) in Westdeutschland von </w:t>
      </w:r>
      <w:r w:rsidRPr="00B73042">
        <w:rPr>
          <w:rFonts w:ascii="Arial" w:hAnsi="Arial" w:cs="Arial"/>
          <w:shd w:val="clear" w:color="auto" w:fill="FFFFFF"/>
        </w:rPr>
        <w:t>29</w:t>
      </w:r>
      <w:r w:rsidR="00F86526" w:rsidRPr="00B73042">
        <w:rPr>
          <w:rFonts w:ascii="Arial" w:hAnsi="Arial" w:cs="Arial"/>
          <w:shd w:val="clear" w:color="auto" w:fill="FFFFFF"/>
        </w:rPr>
        <w:t xml:space="preserve"> auf 64 Milliarden Euro. Durch die beschleunigte Zunahme der Verschuldung seit Anfang der 1970er-Jahre betrug der Schuldenstand 1980 bereits 239 Milliarden Euro, 1990 waren es 538 Milliarden Euro.</w:t>
      </w:r>
    </w:p>
    <w:p w:rsidR="007D0935" w:rsidRDefault="007D0935" w:rsidP="00F86526">
      <w:pPr>
        <w:rPr>
          <w:rFonts w:ascii="Arial" w:hAnsi="Arial" w:cs="Arial"/>
          <w:shd w:val="clear" w:color="auto" w:fill="FFFFFF"/>
        </w:rPr>
      </w:pPr>
    </w:p>
    <w:p w:rsidR="007D0935" w:rsidRDefault="00F86526" w:rsidP="00B73042">
      <w:pPr>
        <w:rPr>
          <w:rFonts w:ascii="Arial" w:hAnsi="Arial" w:cs="Arial"/>
          <w:shd w:val="clear" w:color="auto" w:fill="FFFFFF"/>
        </w:rPr>
      </w:pPr>
      <w:r w:rsidRPr="00A10921">
        <w:rPr>
          <w:rFonts w:ascii="Arial" w:hAnsi="Arial" w:cs="Arial"/>
          <w:shd w:val="clear" w:color="auto" w:fill="FFFFFF"/>
        </w:rPr>
        <w:t xml:space="preserve">Infolge der finanzpolitischen Aufgaben durch die deutsche Wiedervereinigung lagen die Zuwachsraten beim Schuldenstand in den Jahren 1991 bis 1994 zwischen 10,2 und 20,1 Prozent pro Jahr. Aber auch 2008/2009 lag die Zuwachsrate – vor allem bedingt durch die globale Finanz- und Wirtschaftskrise – bei 7,4 Prozent (plus 116,5 Milliarden Euro). Insgesamt stiegen die Schulden der öffentlichen Haushalte zwischen 1991 und 2009 von </w:t>
      </w:r>
      <w:r w:rsidR="000A691D">
        <w:rPr>
          <w:rFonts w:ascii="Arial" w:hAnsi="Arial" w:cs="Arial"/>
          <w:shd w:val="clear" w:color="auto" w:fill="FFFFFF"/>
        </w:rPr>
        <w:t>600</w:t>
      </w:r>
      <w:r w:rsidRPr="00A10921">
        <w:rPr>
          <w:rFonts w:ascii="Arial" w:hAnsi="Arial" w:cs="Arial"/>
          <w:shd w:val="clear" w:color="auto" w:fill="FFFFFF"/>
        </w:rPr>
        <w:t xml:space="preserve"> auf 1.694 Milliarden Euro.</w:t>
      </w:r>
      <w:r w:rsidR="00902A22">
        <w:rPr>
          <w:rFonts w:ascii="Arial" w:hAnsi="Arial" w:cs="Arial"/>
          <w:shd w:val="clear" w:color="auto" w:fill="FFFFFF"/>
        </w:rPr>
        <w:t xml:space="preserve"> </w:t>
      </w:r>
      <w:r w:rsidRPr="00741CAA">
        <w:rPr>
          <w:rFonts w:ascii="Arial" w:hAnsi="Arial" w:cs="Arial"/>
          <w:shd w:val="clear" w:color="auto" w:fill="FFFFFF"/>
        </w:rPr>
        <w:t>2010 erfolgte eine weitreichende Änderung des Erhebungsprogramms. Seitdem werden bei den Schulden der öffentlichen Haushalte nicht nur (wie seit 2006) ausgewählte, sondern alle öffentlichen Fonds, Einrichtungen und Unternehmen des Staatssektors erfasst.</w:t>
      </w:r>
      <w:r w:rsidRPr="00F34E84">
        <w:rPr>
          <w:rFonts w:ascii="Arial" w:hAnsi="Arial" w:cs="Arial"/>
          <w:shd w:val="clear" w:color="auto" w:fill="FFFFFF"/>
        </w:rPr>
        <w:t xml:space="preserve"> </w:t>
      </w:r>
      <w:r w:rsidRPr="00F34E84">
        <w:rPr>
          <w:rFonts w:ascii="Arial" w:hAnsi="Arial" w:cs="Arial"/>
          <w:shd w:val="clear" w:color="auto" w:fill="FFFFFF"/>
        </w:rPr>
        <w:lastRenderedPageBreak/>
        <w:t>Zwischen Ende 2010 und Ende 2012 erhöhte sich der Schuldenstand insgesamt von 2.01</w:t>
      </w:r>
      <w:r w:rsidR="000A691D" w:rsidRPr="00F34E84">
        <w:rPr>
          <w:rFonts w:ascii="Arial" w:hAnsi="Arial" w:cs="Arial"/>
          <w:shd w:val="clear" w:color="auto" w:fill="FFFFFF"/>
        </w:rPr>
        <w:t>2</w:t>
      </w:r>
      <w:r w:rsidRPr="00F34E84">
        <w:rPr>
          <w:rFonts w:ascii="Arial" w:hAnsi="Arial" w:cs="Arial"/>
          <w:shd w:val="clear" w:color="auto" w:fill="FFFFFF"/>
        </w:rPr>
        <w:t xml:space="preserve"> auf 2.068 Milliarden Euro</w:t>
      </w:r>
      <w:r w:rsidR="00113955" w:rsidRPr="00F34E84">
        <w:rPr>
          <w:rFonts w:ascii="Arial" w:hAnsi="Arial" w:cs="Arial"/>
          <w:shd w:val="clear" w:color="auto" w:fill="FFFFFF"/>
        </w:rPr>
        <w:t>.</w:t>
      </w:r>
    </w:p>
    <w:p w:rsidR="00902A22" w:rsidRDefault="00902A22" w:rsidP="00B73042">
      <w:pPr>
        <w:rPr>
          <w:rFonts w:ascii="Arial" w:hAnsi="Arial" w:cs="Arial"/>
          <w:shd w:val="clear" w:color="auto" w:fill="FFFFFF"/>
        </w:rPr>
      </w:pPr>
    </w:p>
    <w:p w:rsidR="007D0935" w:rsidRDefault="00B50D64" w:rsidP="00B50D64">
      <w:pPr>
        <w:rPr>
          <w:rFonts w:ascii="Arial" w:hAnsi="Arial" w:cs="Arial"/>
          <w:shd w:val="clear" w:color="auto" w:fill="FFFFFF"/>
        </w:rPr>
      </w:pPr>
      <w:r w:rsidRPr="00F34E84">
        <w:rPr>
          <w:rFonts w:ascii="Arial" w:hAnsi="Arial" w:cs="Arial"/>
          <w:shd w:val="clear" w:color="auto" w:fill="FFFFFF"/>
        </w:rPr>
        <w:t xml:space="preserve">2014 und 2015 lagen die Einnahmen der öffentlichen Haushalte das erste Mal seit den 1950er-Jahren in zwei aufeinanderfolgenden Jahren über den Ausgaben und 2019 wurde zum sechsten Mal in Folge ein Finanzierungsüberschuss erzielt. In der Folge </w:t>
      </w:r>
      <w:r w:rsidR="00F34E84" w:rsidRPr="00F34E84">
        <w:rPr>
          <w:rFonts w:ascii="Arial" w:hAnsi="Arial" w:cs="Arial"/>
          <w:shd w:val="clear" w:color="auto" w:fill="FFFFFF"/>
        </w:rPr>
        <w:t xml:space="preserve">sanken </w:t>
      </w:r>
      <w:r w:rsidRPr="00F34E84">
        <w:rPr>
          <w:rFonts w:ascii="Arial" w:hAnsi="Arial" w:cs="Arial"/>
          <w:shd w:val="clear" w:color="auto" w:fill="FFFFFF"/>
        </w:rPr>
        <w:t xml:space="preserve">die </w:t>
      </w:r>
      <w:r w:rsidRPr="00741CAA">
        <w:rPr>
          <w:rFonts w:ascii="Arial" w:hAnsi="Arial" w:cs="Arial"/>
          <w:shd w:val="clear" w:color="auto" w:fill="FFFFFF"/>
        </w:rPr>
        <w:t>Schulden der öffentlichen Haushalte</w:t>
      </w:r>
      <w:r>
        <w:rPr>
          <w:rFonts w:ascii="Arial" w:hAnsi="Arial" w:cs="Arial"/>
          <w:shd w:val="clear" w:color="auto" w:fill="FFFFFF"/>
        </w:rPr>
        <w:t xml:space="preserve"> zwischen 2014 und 2019 von </w:t>
      </w:r>
      <w:r w:rsidR="00F34E84">
        <w:rPr>
          <w:rFonts w:ascii="Arial" w:hAnsi="Arial" w:cs="Arial"/>
          <w:shd w:val="clear" w:color="auto" w:fill="FFFFFF"/>
        </w:rPr>
        <w:t xml:space="preserve">2.044 auf 1.899 </w:t>
      </w:r>
      <w:r w:rsidR="00F34E84" w:rsidRPr="00F34E84">
        <w:rPr>
          <w:rFonts w:ascii="Arial" w:hAnsi="Arial" w:cs="Arial"/>
          <w:shd w:val="clear" w:color="auto" w:fill="FFFFFF"/>
        </w:rPr>
        <w:t>Milliarden Euro.</w:t>
      </w:r>
    </w:p>
    <w:p w:rsidR="007D0935" w:rsidRDefault="007D0935" w:rsidP="00B50D64">
      <w:pPr>
        <w:rPr>
          <w:rFonts w:ascii="Arial" w:hAnsi="Arial" w:cs="Arial"/>
          <w:shd w:val="clear" w:color="auto" w:fill="FFFFFF"/>
        </w:rPr>
      </w:pPr>
    </w:p>
    <w:p w:rsidR="00F34E84" w:rsidRDefault="00F34E84" w:rsidP="00B50D64">
      <w:pPr>
        <w:rPr>
          <w:rFonts w:ascii="Arial" w:hAnsi="Arial" w:cs="Arial"/>
          <w:shd w:val="clear" w:color="auto" w:fill="FFFFFF"/>
        </w:rPr>
      </w:pPr>
      <w:r w:rsidRPr="00F34E84">
        <w:rPr>
          <w:rFonts w:ascii="Arial" w:hAnsi="Arial" w:cs="Arial"/>
          <w:shd w:val="clear" w:color="auto" w:fill="FFFFFF"/>
        </w:rPr>
        <w:t xml:space="preserve">Im Verhältnis zum Bruttoinlandsprodukt (BIP) sank der öffentliche Schuldenstand </w:t>
      </w:r>
      <w:r w:rsidR="00A82358">
        <w:rPr>
          <w:rFonts w:ascii="Arial" w:hAnsi="Arial" w:cs="Arial"/>
          <w:shd w:val="clear" w:color="auto" w:fill="FFFFFF"/>
        </w:rPr>
        <w:t xml:space="preserve">in Deutschland </w:t>
      </w:r>
      <w:r w:rsidR="007D69AB">
        <w:rPr>
          <w:rFonts w:ascii="Arial" w:hAnsi="Arial" w:cs="Arial"/>
          <w:shd w:val="clear" w:color="auto" w:fill="FFFFFF"/>
        </w:rPr>
        <w:t xml:space="preserve">zwischen 2012 und 2019 </w:t>
      </w:r>
      <w:r w:rsidRPr="00F34E84">
        <w:rPr>
          <w:rFonts w:ascii="Arial" w:hAnsi="Arial" w:cs="Arial"/>
          <w:shd w:val="clear" w:color="auto" w:fill="FFFFFF"/>
        </w:rPr>
        <w:t>von 8</w:t>
      </w:r>
      <w:r w:rsidR="007D69AB">
        <w:rPr>
          <w:rFonts w:ascii="Arial" w:hAnsi="Arial" w:cs="Arial"/>
          <w:shd w:val="clear" w:color="auto" w:fill="FFFFFF"/>
        </w:rPr>
        <w:t>0</w:t>
      </w:r>
      <w:r w:rsidRPr="00F34E84">
        <w:rPr>
          <w:rFonts w:ascii="Arial" w:hAnsi="Arial" w:cs="Arial"/>
          <w:shd w:val="clear" w:color="auto" w:fill="FFFFFF"/>
        </w:rPr>
        <w:t>,</w:t>
      </w:r>
      <w:r w:rsidR="007D69AB">
        <w:rPr>
          <w:rFonts w:ascii="Arial" w:hAnsi="Arial" w:cs="Arial"/>
          <w:shd w:val="clear" w:color="auto" w:fill="FFFFFF"/>
        </w:rPr>
        <w:t>7</w:t>
      </w:r>
      <w:r w:rsidRPr="00F34E84">
        <w:rPr>
          <w:rFonts w:ascii="Arial" w:hAnsi="Arial" w:cs="Arial"/>
          <w:shd w:val="clear" w:color="auto" w:fill="FFFFFF"/>
        </w:rPr>
        <w:t xml:space="preserve"> auf 5</w:t>
      </w:r>
      <w:r w:rsidR="007D69AB">
        <w:rPr>
          <w:rFonts w:ascii="Arial" w:hAnsi="Arial" w:cs="Arial"/>
          <w:shd w:val="clear" w:color="auto" w:fill="FFFFFF"/>
        </w:rPr>
        <w:t>8</w:t>
      </w:r>
      <w:r w:rsidRPr="00F34E84">
        <w:rPr>
          <w:rFonts w:ascii="Arial" w:hAnsi="Arial" w:cs="Arial"/>
          <w:shd w:val="clear" w:color="auto" w:fill="FFFFFF"/>
        </w:rPr>
        <w:t>,</w:t>
      </w:r>
      <w:r w:rsidR="007D69AB">
        <w:rPr>
          <w:rFonts w:ascii="Arial" w:hAnsi="Arial" w:cs="Arial"/>
          <w:shd w:val="clear" w:color="auto" w:fill="FFFFFF"/>
        </w:rPr>
        <w:t>9</w:t>
      </w:r>
      <w:r w:rsidRPr="00F34E84">
        <w:rPr>
          <w:rFonts w:ascii="Arial" w:hAnsi="Arial" w:cs="Arial"/>
          <w:shd w:val="clear" w:color="auto" w:fill="FFFFFF"/>
        </w:rPr>
        <w:t xml:space="preserve"> Prozent. </w:t>
      </w:r>
      <w:r w:rsidR="00C55ED1">
        <w:rPr>
          <w:rFonts w:ascii="Arial" w:hAnsi="Arial" w:cs="Arial"/>
          <w:shd w:val="clear" w:color="auto" w:fill="FFFFFF"/>
        </w:rPr>
        <w:t>Insbesondere d</w:t>
      </w:r>
      <w:r w:rsidRPr="00F34E84">
        <w:rPr>
          <w:rFonts w:ascii="Arial" w:hAnsi="Arial" w:cs="Arial"/>
          <w:shd w:val="clear" w:color="auto" w:fill="FFFFFF"/>
        </w:rPr>
        <w:t>urch steigende Ausgaben im Zuge der Corona-Pandemie erreichte die Verschuldung Ende 2021 mit 2.321 Milliarden Euro allerdings den höchsten jemals gemessenen Stand.</w:t>
      </w:r>
      <w:r w:rsidR="007D69AB">
        <w:rPr>
          <w:rFonts w:ascii="Arial" w:hAnsi="Arial" w:cs="Arial"/>
          <w:shd w:val="clear" w:color="auto" w:fill="FFFFFF"/>
        </w:rPr>
        <w:t xml:space="preserve"> </w:t>
      </w:r>
      <w:r w:rsidRPr="00A82358">
        <w:rPr>
          <w:rFonts w:ascii="Arial" w:hAnsi="Arial" w:cs="Arial"/>
          <w:shd w:val="clear" w:color="auto" w:fill="FFFFFF"/>
        </w:rPr>
        <w:t xml:space="preserve">Im Verhältnis zum BIP stieg der öffentliche Schuldenstand im Jahr </w:t>
      </w:r>
      <w:r w:rsidR="00D52CF1" w:rsidRPr="00A82358">
        <w:rPr>
          <w:rFonts w:ascii="Arial" w:hAnsi="Arial" w:cs="Arial"/>
          <w:shd w:val="clear" w:color="auto" w:fill="FFFFFF"/>
        </w:rPr>
        <w:t xml:space="preserve">2020 </w:t>
      </w:r>
      <w:r w:rsidRPr="00A82358">
        <w:rPr>
          <w:rFonts w:ascii="Arial" w:hAnsi="Arial" w:cs="Arial"/>
          <w:shd w:val="clear" w:color="auto" w:fill="FFFFFF"/>
        </w:rPr>
        <w:t>auf 6</w:t>
      </w:r>
      <w:r w:rsidR="00A82358" w:rsidRPr="00A82358">
        <w:rPr>
          <w:rFonts w:ascii="Arial" w:hAnsi="Arial" w:cs="Arial"/>
          <w:shd w:val="clear" w:color="auto" w:fill="FFFFFF"/>
        </w:rPr>
        <w:t>8</w:t>
      </w:r>
      <w:r w:rsidRPr="00A82358">
        <w:rPr>
          <w:rFonts w:ascii="Arial" w:hAnsi="Arial" w:cs="Arial"/>
          <w:shd w:val="clear" w:color="auto" w:fill="FFFFFF"/>
        </w:rPr>
        <w:t>,</w:t>
      </w:r>
      <w:r w:rsidR="00A82358" w:rsidRPr="00A82358">
        <w:rPr>
          <w:rFonts w:ascii="Arial" w:hAnsi="Arial" w:cs="Arial"/>
          <w:shd w:val="clear" w:color="auto" w:fill="FFFFFF"/>
        </w:rPr>
        <w:t>7</w:t>
      </w:r>
      <w:r w:rsidRPr="00A82358">
        <w:rPr>
          <w:rFonts w:ascii="Arial" w:hAnsi="Arial" w:cs="Arial"/>
          <w:shd w:val="clear" w:color="auto" w:fill="FFFFFF"/>
        </w:rPr>
        <w:t xml:space="preserve"> Prozent</w:t>
      </w:r>
      <w:r w:rsidR="00D52CF1" w:rsidRPr="00A82358">
        <w:rPr>
          <w:rFonts w:ascii="Arial" w:hAnsi="Arial" w:cs="Arial"/>
          <w:shd w:val="clear" w:color="auto" w:fill="FFFFFF"/>
        </w:rPr>
        <w:t xml:space="preserve"> und 2021 auf </w:t>
      </w:r>
      <w:r w:rsidR="00A82358" w:rsidRPr="00A82358">
        <w:rPr>
          <w:rFonts w:ascii="Arial" w:hAnsi="Arial" w:cs="Arial"/>
          <w:shd w:val="clear" w:color="auto" w:fill="FFFFFF"/>
        </w:rPr>
        <w:t>69,3 Prozent</w:t>
      </w:r>
      <w:r w:rsidRPr="00A82358">
        <w:rPr>
          <w:rFonts w:ascii="Arial" w:hAnsi="Arial" w:cs="Arial"/>
          <w:shd w:val="clear" w:color="auto" w:fill="FFFFFF"/>
        </w:rPr>
        <w:t>.</w:t>
      </w:r>
    </w:p>
    <w:p w:rsidR="007D0935" w:rsidRDefault="007D0935" w:rsidP="00B50D64">
      <w:pPr>
        <w:rPr>
          <w:rFonts w:ascii="Arial" w:hAnsi="Arial" w:cs="Arial"/>
          <w:shd w:val="clear" w:color="auto" w:fill="FFFFFF"/>
        </w:rPr>
      </w:pPr>
    </w:p>
    <w:p w:rsidR="00113955" w:rsidRDefault="00D52CF1" w:rsidP="00B73042">
      <w:pPr>
        <w:rPr>
          <w:rFonts w:ascii="Arial" w:hAnsi="Arial" w:cs="Arial"/>
          <w:shd w:val="clear" w:color="auto" w:fill="FFFFFF"/>
        </w:rPr>
      </w:pPr>
      <w:r w:rsidRPr="0003687E">
        <w:rPr>
          <w:rFonts w:ascii="Arial" w:hAnsi="Arial" w:cs="Arial"/>
          <w:shd w:val="clear" w:color="auto" w:fill="FFFFFF"/>
        </w:rPr>
        <w:t xml:space="preserve">Von den Schulden im Jahr 2021 </w:t>
      </w:r>
      <w:r w:rsidR="00113955" w:rsidRPr="0003687E">
        <w:rPr>
          <w:rFonts w:ascii="Arial" w:hAnsi="Arial" w:cs="Arial"/>
          <w:shd w:val="clear" w:color="auto" w:fill="FFFFFF"/>
        </w:rPr>
        <w:t>entfielen 1.5</w:t>
      </w:r>
      <w:r w:rsidRPr="0003687E">
        <w:rPr>
          <w:rFonts w:ascii="Arial" w:hAnsi="Arial" w:cs="Arial"/>
          <w:shd w:val="clear" w:color="auto" w:fill="FFFFFF"/>
        </w:rPr>
        <w:t>48</w:t>
      </w:r>
      <w:r w:rsidR="00113955" w:rsidRPr="0003687E">
        <w:rPr>
          <w:rFonts w:ascii="Arial" w:hAnsi="Arial" w:cs="Arial"/>
          <w:shd w:val="clear" w:color="auto" w:fill="FFFFFF"/>
        </w:rPr>
        <w:t xml:space="preserve"> Milliarden Euro auf den Bund (plus </w:t>
      </w:r>
      <w:r w:rsidRPr="0003687E">
        <w:rPr>
          <w:rFonts w:ascii="Arial" w:hAnsi="Arial" w:cs="Arial"/>
          <w:shd w:val="clear" w:color="auto" w:fill="FFFFFF"/>
        </w:rPr>
        <w:t>3</w:t>
      </w:r>
      <w:r w:rsidR="00113955" w:rsidRPr="0003687E">
        <w:rPr>
          <w:rFonts w:ascii="Arial" w:hAnsi="Arial" w:cs="Arial"/>
          <w:shd w:val="clear" w:color="auto" w:fill="FFFFFF"/>
        </w:rPr>
        <w:t>0,</w:t>
      </w:r>
      <w:r w:rsidRPr="0003687E">
        <w:rPr>
          <w:rFonts w:ascii="Arial" w:hAnsi="Arial" w:cs="Arial"/>
          <w:shd w:val="clear" w:color="auto" w:fill="FFFFFF"/>
        </w:rPr>
        <w:t>3</w:t>
      </w:r>
      <w:r w:rsidR="0003687E">
        <w:rPr>
          <w:rFonts w:ascii="Arial" w:hAnsi="Arial" w:cs="Arial"/>
          <w:shd w:val="clear" w:color="auto" w:fill="FFFFFF"/>
        </w:rPr>
        <w:t xml:space="preserve"> Prozent</w:t>
      </w:r>
      <w:r w:rsidRPr="0003687E">
        <w:rPr>
          <w:rFonts w:ascii="Arial" w:hAnsi="Arial" w:cs="Arial"/>
          <w:shd w:val="clear" w:color="auto" w:fill="FFFFFF"/>
        </w:rPr>
        <w:t xml:space="preserve"> gegenüber 2019</w:t>
      </w:r>
      <w:r w:rsidR="00113955" w:rsidRPr="0003687E">
        <w:rPr>
          <w:rFonts w:ascii="Arial" w:hAnsi="Arial" w:cs="Arial"/>
          <w:shd w:val="clear" w:color="auto" w:fill="FFFFFF"/>
        </w:rPr>
        <w:t>), 6</w:t>
      </w:r>
      <w:r w:rsidRPr="0003687E">
        <w:rPr>
          <w:rFonts w:ascii="Arial" w:hAnsi="Arial" w:cs="Arial"/>
          <w:shd w:val="clear" w:color="auto" w:fill="FFFFFF"/>
        </w:rPr>
        <w:t>38</w:t>
      </w:r>
      <w:r w:rsidR="00113955" w:rsidRPr="0003687E">
        <w:rPr>
          <w:rFonts w:ascii="Arial" w:hAnsi="Arial" w:cs="Arial"/>
          <w:shd w:val="clear" w:color="auto" w:fill="FFFFFF"/>
        </w:rPr>
        <w:t xml:space="preserve"> Milliarden Euro auf die Länder (plus </w:t>
      </w:r>
      <w:r w:rsidRPr="0003687E">
        <w:rPr>
          <w:rFonts w:ascii="Arial" w:hAnsi="Arial" w:cs="Arial"/>
          <w:shd w:val="clear" w:color="auto" w:fill="FFFFFF"/>
        </w:rPr>
        <w:t>10</w:t>
      </w:r>
      <w:r w:rsidR="00113955" w:rsidRPr="0003687E">
        <w:rPr>
          <w:rFonts w:ascii="Arial" w:hAnsi="Arial" w:cs="Arial"/>
          <w:shd w:val="clear" w:color="auto" w:fill="FFFFFF"/>
        </w:rPr>
        <w:t>,</w:t>
      </w:r>
      <w:r w:rsidRPr="0003687E">
        <w:rPr>
          <w:rFonts w:ascii="Arial" w:hAnsi="Arial" w:cs="Arial"/>
          <w:shd w:val="clear" w:color="auto" w:fill="FFFFFF"/>
        </w:rPr>
        <w:t>3</w:t>
      </w:r>
      <w:r w:rsidR="00113955" w:rsidRPr="0003687E">
        <w:rPr>
          <w:rFonts w:ascii="Arial" w:hAnsi="Arial" w:cs="Arial"/>
          <w:shd w:val="clear" w:color="auto" w:fill="FFFFFF"/>
        </w:rPr>
        <w:t xml:space="preserve"> Prozent) und 13</w:t>
      </w:r>
      <w:r w:rsidRPr="0003687E">
        <w:rPr>
          <w:rFonts w:ascii="Arial" w:hAnsi="Arial" w:cs="Arial"/>
          <w:shd w:val="clear" w:color="auto" w:fill="FFFFFF"/>
        </w:rPr>
        <w:t>4</w:t>
      </w:r>
      <w:r w:rsidR="00113955" w:rsidRPr="0003687E">
        <w:rPr>
          <w:rFonts w:ascii="Arial" w:hAnsi="Arial" w:cs="Arial"/>
          <w:shd w:val="clear" w:color="auto" w:fill="FFFFFF"/>
        </w:rPr>
        <w:t xml:space="preserve"> Milliarden Euro auf die kommunale Ebene (plus </w:t>
      </w:r>
      <w:r w:rsidRPr="0003687E">
        <w:rPr>
          <w:rFonts w:ascii="Arial" w:hAnsi="Arial" w:cs="Arial"/>
          <w:shd w:val="clear" w:color="auto" w:fill="FFFFFF"/>
        </w:rPr>
        <w:t>2,1</w:t>
      </w:r>
      <w:r w:rsidR="00113955" w:rsidRPr="0003687E">
        <w:rPr>
          <w:rFonts w:ascii="Arial" w:hAnsi="Arial" w:cs="Arial"/>
          <w:shd w:val="clear" w:color="auto" w:fill="FFFFFF"/>
        </w:rPr>
        <w:t xml:space="preserve"> Prozent). Auf der Ebene der Sozialversicherung lagen die Schulden im Jahr 202</w:t>
      </w:r>
      <w:r w:rsidRPr="0003687E">
        <w:rPr>
          <w:rFonts w:ascii="Arial" w:hAnsi="Arial" w:cs="Arial"/>
          <w:shd w:val="clear" w:color="auto" w:fill="FFFFFF"/>
        </w:rPr>
        <w:t>1</w:t>
      </w:r>
      <w:r w:rsidR="00113955" w:rsidRPr="0003687E">
        <w:rPr>
          <w:rFonts w:ascii="Arial" w:hAnsi="Arial" w:cs="Arial"/>
          <w:shd w:val="clear" w:color="auto" w:fill="FFFFFF"/>
        </w:rPr>
        <w:t xml:space="preserve"> bei </w:t>
      </w:r>
      <w:r w:rsidRPr="0003687E">
        <w:rPr>
          <w:rFonts w:ascii="Arial" w:hAnsi="Arial" w:cs="Arial"/>
          <w:shd w:val="clear" w:color="auto" w:fill="FFFFFF"/>
        </w:rPr>
        <w:t>4</w:t>
      </w:r>
      <w:r w:rsidR="00113955" w:rsidRPr="0003687E">
        <w:rPr>
          <w:rFonts w:ascii="Arial" w:hAnsi="Arial" w:cs="Arial"/>
          <w:shd w:val="clear" w:color="auto" w:fill="FFFFFF"/>
        </w:rPr>
        <w:t>5 Millionen</w:t>
      </w:r>
      <w:r w:rsidR="00902A22">
        <w:rPr>
          <w:rFonts w:ascii="Arial" w:hAnsi="Arial" w:cs="Arial"/>
          <w:shd w:val="clear" w:color="auto" w:fill="FFFFFF"/>
        </w:rPr>
        <w:t xml:space="preserve"> Euro</w:t>
      </w:r>
      <w:r w:rsidR="00113955" w:rsidRPr="0003687E">
        <w:rPr>
          <w:rFonts w:ascii="Arial" w:hAnsi="Arial" w:cs="Arial"/>
          <w:shd w:val="clear" w:color="auto" w:fill="FFFFFF"/>
        </w:rPr>
        <w:t xml:space="preserve"> (</w:t>
      </w:r>
      <w:r w:rsidRPr="0003687E">
        <w:rPr>
          <w:rFonts w:ascii="Arial" w:hAnsi="Arial" w:cs="Arial"/>
          <w:shd w:val="clear" w:color="auto" w:fill="FFFFFF"/>
        </w:rPr>
        <w:t>minus 24</w:t>
      </w:r>
      <w:r w:rsidR="00113955" w:rsidRPr="0003687E">
        <w:rPr>
          <w:rFonts w:ascii="Arial" w:hAnsi="Arial" w:cs="Arial"/>
          <w:shd w:val="clear" w:color="auto" w:fill="FFFFFF"/>
        </w:rPr>
        <w:t>,</w:t>
      </w:r>
      <w:r w:rsidRPr="0003687E">
        <w:rPr>
          <w:rFonts w:ascii="Arial" w:hAnsi="Arial" w:cs="Arial"/>
          <w:shd w:val="clear" w:color="auto" w:fill="FFFFFF"/>
        </w:rPr>
        <w:t>4</w:t>
      </w:r>
      <w:r w:rsidR="00113955" w:rsidRPr="0003687E">
        <w:rPr>
          <w:rFonts w:ascii="Arial" w:hAnsi="Arial" w:cs="Arial"/>
          <w:shd w:val="clear" w:color="auto" w:fill="FFFFFF"/>
        </w:rPr>
        <w:t xml:space="preserve"> Prozent</w:t>
      </w:r>
      <w:r w:rsidR="005D2109" w:rsidRPr="0003687E">
        <w:rPr>
          <w:rFonts w:ascii="Arial" w:hAnsi="Arial" w:cs="Arial"/>
          <w:shd w:val="clear" w:color="auto" w:fill="FFFFFF"/>
        </w:rPr>
        <w:t xml:space="preserve"> gegenüber 2019</w:t>
      </w:r>
      <w:r w:rsidR="00113955" w:rsidRPr="0003687E">
        <w:rPr>
          <w:rFonts w:ascii="Arial" w:hAnsi="Arial" w:cs="Arial"/>
          <w:shd w:val="clear" w:color="auto" w:fill="FFFFFF"/>
        </w:rPr>
        <w:t>).</w:t>
      </w:r>
    </w:p>
    <w:p w:rsidR="007D0935" w:rsidRDefault="007D0935" w:rsidP="00B73042">
      <w:pPr>
        <w:rPr>
          <w:rFonts w:ascii="Arial" w:hAnsi="Arial" w:cs="Arial"/>
          <w:shd w:val="clear" w:color="auto" w:fill="FFFFFF"/>
        </w:rPr>
      </w:pPr>
    </w:p>
    <w:p w:rsidR="00FB4781" w:rsidRDefault="00FB4781" w:rsidP="00F86526">
      <w:pPr>
        <w:rPr>
          <w:rFonts w:ascii="Arial" w:hAnsi="Arial" w:cs="Arial"/>
          <w:shd w:val="clear" w:color="auto" w:fill="FFFFFF"/>
        </w:rPr>
      </w:pPr>
      <w:r w:rsidRPr="00896BE8">
        <w:rPr>
          <w:rFonts w:ascii="Arial" w:hAnsi="Arial" w:cs="Arial"/>
          <w:shd w:val="clear" w:color="auto" w:fill="FFFFFF"/>
        </w:rPr>
        <w:t xml:space="preserve">Kassenkredite sollen – zeitlich eng befristet – Liquiditätsengpässe überbrücken. </w:t>
      </w:r>
      <w:r w:rsidR="00F86526" w:rsidRPr="00896BE8">
        <w:rPr>
          <w:rFonts w:ascii="Arial" w:hAnsi="Arial" w:cs="Arial"/>
          <w:shd w:val="clear" w:color="auto" w:fill="FFFFFF"/>
        </w:rPr>
        <w:t xml:space="preserve">Entgegen ihrem eigentlichen Zweck setzen </w:t>
      </w:r>
      <w:r w:rsidRPr="00896BE8">
        <w:rPr>
          <w:rFonts w:ascii="Arial" w:hAnsi="Arial" w:cs="Arial"/>
          <w:shd w:val="clear" w:color="auto" w:fill="FFFFFF"/>
        </w:rPr>
        <w:t xml:space="preserve">aber </w:t>
      </w:r>
      <w:r w:rsidR="00F86526" w:rsidRPr="00896BE8">
        <w:rPr>
          <w:rFonts w:ascii="Arial" w:hAnsi="Arial" w:cs="Arial"/>
          <w:shd w:val="clear" w:color="auto" w:fill="FFFFFF"/>
        </w:rPr>
        <w:t>insbesondere Kommunen</w:t>
      </w:r>
      <w:r w:rsidR="00BD797E">
        <w:rPr>
          <w:rFonts w:ascii="Arial" w:hAnsi="Arial" w:cs="Arial"/>
          <w:shd w:val="clear" w:color="auto" w:fill="FFFFFF"/>
        </w:rPr>
        <w:t xml:space="preserve"> K</w:t>
      </w:r>
      <w:r w:rsidR="00F86526" w:rsidRPr="00896BE8">
        <w:rPr>
          <w:rFonts w:ascii="Arial" w:hAnsi="Arial" w:cs="Arial"/>
          <w:shd w:val="clear" w:color="auto" w:fill="FFFFFF"/>
        </w:rPr>
        <w:t xml:space="preserve">assenkredite </w:t>
      </w:r>
      <w:r w:rsidR="00902A22">
        <w:rPr>
          <w:rFonts w:ascii="Arial" w:hAnsi="Arial" w:cs="Arial"/>
          <w:shd w:val="clear" w:color="auto" w:fill="FFFFFF"/>
        </w:rPr>
        <w:t xml:space="preserve">häufig </w:t>
      </w:r>
      <w:r w:rsidR="00F86526" w:rsidRPr="00896BE8">
        <w:rPr>
          <w:rFonts w:ascii="Arial" w:hAnsi="Arial" w:cs="Arial"/>
          <w:shd w:val="clear" w:color="auto" w:fill="FFFFFF"/>
        </w:rPr>
        <w:t xml:space="preserve">zur Finanzierung laufender Ausgaben ein. </w:t>
      </w:r>
      <w:r w:rsidR="00A919DF" w:rsidRPr="009271F6">
        <w:rPr>
          <w:rFonts w:ascii="Arial" w:hAnsi="Arial" w:cs="Arial"/>
          <w:shd w:val="clear" w:color="auto" w:fill="FFFFFF"/>
        </w:rPr>
        <w:t>Bis zum Beginn der 1990er</w:t>
      </w:r>
      <w:r w:rsidR="00902A22">
        <w:rPr>
          <w:rFonts w:ascii="Arial" w:hAnsi="Arial" w:cs="Arial"/>
          <w:shd w:val="clear" w:color="auto" w:fill="FFFFFF"/>
        </w:rPr>
        <w:t>-</w:t>
      </w:r>
      <w:r w:rsidR="00A919DF" w:rsidRPr="009271F6">
        <w:rPr>
          <w:rFonts w:ascii="Arial" w:hAnsi="Arial" w:cs="Arial"/>
          <w:shd w:val="clear" w:color="auto" w:fill="FFFFFF"/>
        </w:rPr>
        <w:t>Jahre waren bei den Kommunen überjährige Kassenkredite nur wenig verbreitet.</w:t>
      </w:r>
      <w:r w:rsidR="009271F6" w:rsidRPr="009271F6">
        <w:rPr>
          <w:rFonts w:ascii="Arial" w:hAnsi="Arial" w:cs="Arial"/>
          <w:shd w:val="clear" w:color="auto" w:fill="FFFFFF"/>
        </w:rPr>
        <w:t xml:space="preserve"> Zwischen 1992 und 2012/2013 stieg ihr Anteil an den Schulden jedoch stetig von 1,9 auf 35,1 Prozent</w:t>
      </w:r>
      <w:r w:rsidR="00A919DF" w:rsidRPr="009271F6">
        <w:rPr>
          <w:rFonts w:ascii="Arial" w:hAnsi="Arial" w:cs="Arial"/>
          <w:shd w:val="clear" w:color="auto" w:fill="FFFFFF"/>
        </w:rPr>
        <w:t>. Seitdem sank</w:t>
      </w:r>
      <w:r w:rsidR="009271F6" w:rsidRPr="009271F6">
        <w:rPr>
          <w:rFonts w:ascii="Arial" w:hAnsi="Arial" w:cs="Arial"/>
          <w:shd w:val="clear" w:color="auto" w:fill="FFFFFF"/>
        </w:rPr>
        <w:t xml:space="preserve"> der Anteil der </w:t>
      </w:r>
      <w:r w:rsidR="00A919DF" w:rsidRPr="009271F6">
        <w:rPr>
          <w:rFonts w:ascii="Arial" w:hAnsi="Arial" w:cs="Arial"/>
          <w:shd w:val="clear" w:color="auto" w:fill="FFFFFF"/>
        </w:rPr>
        <w:t xml:space="preserve">Kassenkredite </w:t>
      </w:r>
      <w:r w:rsidR="009271F6" w:rsidRPr="009271F6">
        <w:rPr>
          <w:rFonts w:ascii="Arial" w:hAnsi="Arial" w:cs="Arial"/>
          <w:shd w:val="clear" w:color="auto" w:fill="FFFFFF"/>
        </w:rPr>
        <w:t xml:space="preserve">Jahr für Jahr und lag Ende </w:t>
      </w:r>
      <w:r w:rsidR="00A919DF" w:rsidRPr="009271F6">
        <w:rPr>
          <w:rFonts w:ascii="Arial" w:hAnsi="Arial" w:cs="Arial"/>
          <w:shd w:val="clear" w:color="auto" w:fill="FFFFFF"/>
        </w:rPr>
        <w:t>202</w:t>
      </w:r>
      <w:r w:rsidR="009271F6" w:rsidRPr="009271F6">
        <w:rPr>
          <w:rFonts w:ascii="Arial" w:hAnsi="Arial" w:cs="Arial"/>
          <w:shd w:val="clear" w:color="auto" w:fill="FFFFFF"/>
        </w:rPr>
        <w:t>1 bei 21,9 Prozent</w:t>
      </w:r>
      <w:r w:rsidR="00DC3BDE">
        <w:rPr>
          <w:rFonts w:ascii="Arial" w:hAnsi="Arial" w:cs="Arial"/>
          <w:shd w:val="clear" w:color="auto" w:fill="FFFFFF"/>
        </w:rPr>
        <w:t xml:space="preserve"> (</w:t>
      </w:r>
      <w:r w:rsidR="00BD797E">
        <w:rPr>
          <w:rFonts w:ascii="Arial" w:hAnsi="Arial" w:cs="Arial"/>
          <w:shd w:val="clear" w:color="auto" w:fill="FFFFFF"/>
        </w:rPr>
        <w:t xml:space="preserve">Stand </w:t>
      </w:r>
      <w:r w:rsidR="00DC3BDE">
        <w:rPr>
          <w:rFonts w:ascii="Arial" w:hAnsi="Arial" w:cs="Arial"/>
          <w:shd w:val="clear" w:color="auto" w:fill="FFFFFF"/>
        </w:rPr>
        <w:t>2021: 29,4 Mrd. Euro)</w:t>
      </w:r>
      <w:r w:rsidR="009271F6" w:rsidRPr="009271F6">
        <w:rPr>
          <w:rFonts w:ascii="Arial" w:hAnsi="Arial" w:cs="Arial"/>
          <w:shd w:val="clear" w:color="auto" w:fill="FFFFFF"/>
        </w:rPr>
        <w:t>.</w:t>
      </w:r>
      <w:r w:rsidR="00DC3BDE">
        <w:rPr>
          <w:rFonts w:ascii="Arial" w:hAnsi="Arial" w:cs="Arial"/>
          <w:shd w:val="clear" w:color="auto" w:fill="FFFFFF"/>
        </w:rPr>
        <w:t xml:space="preserve"> In Folge der </w:t>
      </w:r>
      <w:r w:rsidR="00DC3BDE" w:rsidRPr="00DC3BDE">
        <w:rPr>
          <w:rFonts w:ascii="Arial" w:hAnsi="Arial" w:cs="Arial"/>
          <w:shd w:val="clear" w:color="auto" w:fill="FFFFFF"/>
        </w:rPr>
        <w:t>Corona-Pandemie</w:t>
      </w:r>
      <w:r w:rsidR="00DC3BDE">
        <w:rPr>
          <w:rFonts w:ascii="Arial" w:hAnsi="Arial" w:cs="Arial"/>
          <w:shd w:val="clear" w:color="auto" w:fill="FFFFFF"/>
        </w:rPr>
        <w:t xml:space="preserve"> erhöhten sich vor allem beim Bund die </w:t>
      </w:r>
      <w:r w:rsidR="00DC3BDE" w:rsidRPr="009271F6">
        <w:rPr>
          <w:rFonts w:ascii="Arial" w:hAnsi="Arial" w:cs="Arial"/>
          <w:shd w:val="clear" w:color="auto" w:fill="FFFFFF"/>
        </w:rPr>
        <w:t>Kassenkredite</w:t>
      </w:r>
      <w:r w:rsidR="00DC3BDE">
        <w:rPr>
          <w:rFonts w:ascii="Arial" w:hAnsi="Arial" w:cs="Arial"/>
          <w:shd w:val="clear" w:color="auto" w:fill="FFFFFF"/>
        </w:rPr>
        <w:t xml:space="preserve"> von 11,5 Milliarden Euro im Jahr 2019 auf 35,7 bzw. 51,0 Milliarden Euro</w:t>
      </w:r>
      <w:r w:rsidR="00BD797E">
        <w:rPr>
          <w:rFonts w:ascii="Arial" w:hAnsi="Arial" w:cs="Arial"/>
          <w:shd w:val="clear" w:color="auto" w:fill="FFFFFF"/>
        </w:rPr>
        <w:t xml:space="preserve"> in den Jahren 2020 und 2021.</w:t>
      </w:r>
    </w:p>
    <w:p w:rsidR="007D0935" w:rsidRDefault="007D0935" w:rsidP="00F86526">
      <w:pPr>
        <w:rPr>
          <w:rFonts w:ascii="Arial" w:hAnsi="Arial" w:cs="Arial"/>
          <w:shd w:val="clear" w:color="auto" w:fill="FFFFFF"/>
        </w:rPr>
      </w:pPr>
    </w:p>
    <w:p w:rsidR="00F86526" w:rsidRDefault="007D0935" w:rsidP="00F86526">
      <w:pPr>
        <w:rPr>
          <w:rFonts w:ascii="Arial" w:hAnsi="Arial" w:cs="Arial"/>
          <w:shd w:val="clear" w:color="auto" w:fill="FFFFFF"/>
        </w:rPr>
      </w:pPr>
      <w:r>
        <w:rPr>
          <w:rFonts w:ascii="Arial" w:hAnsi="Arial" w:cs="Arial"/>
          <w:shd w:val="clear" w:color="auto" w:fill="FFFFFF"/>
        </w:rPr>
        <w:t>D</w:t>
      </w:r>
      <w:r w:rsidR="00F86526" w:rsidRPr="00A17DA7">
        <w:rPr>
          <w:rFonts w:ascii="Arial" w:hAnsi="Arial" w:cs="Arial"/>
          <w:shd w:val="clear" w:color="auto" w:fill="FFFFFF"/>
        </w:rPr>
        <w:t>urch die Schuldenstände entstehen vor allem dann Probleme, wenn Staaten trotz hoher Schuldenquote zusätzliche Kredite aufnehmen. Laut der Deutschen Bundesbank gehören dazu "die potenzielle Verdrängung privater Investitionen, Unsicherheiten und Verzerrungen durch erwartete oder tatsächliche künftige Erhöhungen der Abgabenlast oder merkliche Risikoprämien auf den Kapitalmärkten infolge verstärkter Sorgen um die Zahlungsfähigkeit des Schuldners. Darüber hinaus dürfte bei hohen Schuldenquoten die Wirksamkeit gezielter kreditfinanzierter Maßnahmen zur Abwehr von besonders schweren Krisen zunehmend begrenzt sein. Zudem erhöht sich die Gefahr von Konflikten zwischen Finanz- und Geldpolitik, die gravierende gesamtwirtschaftliche Kosten zur Folge haben, während umgekehrt solide Staatsfinanzen eine stabilitätsorientierte Geldpolitik erleichtern" (Deutsche Bundesbank: Monatsbericht April 2010).</w:t>
      </w:r>
      <w:r w:rsidR="00A17DA7" w:rsidRPr="00A17DA7">
        <w:rPr>
          <w:rFonts w:ascii="Arial" w:hAnsi="Arial" w:cs="Arial"/>
          <w:shd w:val="clear" w:color="auto" w:fill="FFFFFF"/>
        </w:rPr>
        <w:t xml:space="preserve"> Weiter führt die Staatsverschuldung zu Zinsausgaben und damit zu einer Verengung des staatlichen Handlungsspielraums.</w:t>
      </w:r>
    </w:p>
    <w:p w:rsidR="00A17DA7" w:rsidRPr="00A17DA7" w:rsidRDefault="00A17DA7" w:rsidP="00F86526">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670B9F" w:rsidRDefault="00130C1E" w:rsidP="00130C1E">
      <w:pPr>
        <w:rPr>
          <w:rFonts w:ascii="Arial" w:hAnsi="Arial" w:cs="Arial"/>
          <w:shd w:val="clear" w:color="auto" w:fill="FFFFFF"/>
        </w:rPr>
      </w:pPr>
    </w:p>
    <w:p w:rsidR="00670B9F" w:rsidRPr="002013B4" w:rsidRDefault="00F86526" w:rsidP="00130C1E">
      <w:pPr>
        <w:rPr>
          <w:rFonts w:ascii="Arial" w:hAnsi="Arial" w:cs="Arial"/>
          <w:shd w:val="clear" w:color="auto" w:fill="FFFFFF"/>
        </w:rPr>
      </w:pPr>
      <w:r w:rsidRPr="002013B4">
        <w:rPr>
          <w:rFonts w:ascii="Arial" w:hAnsi="Arial" w:cs="Arial"/>
          <w:shd w:val="clear" w:color="auto" w:fill="FFFFFF"/>
        </w:rPr>
        <w:lastRenderedPageBreak/>
        <w:t>Statistisches Bundesamt: Finanzen und Steuern</w:t>
      </w:r>
      <w:r w:rsidR="002013B4" w:rsidRPr="002013B4">
        <w:rPr>
          <w:rFonts w:ascii="Arial" w:hAnsi="Arial" w:cs="Arial"/>
          <w:shd w:val="clear" w:color="auto" w:fill="FFFFFF"/>
        </w:rPr>
        <w:t>. Schulden des Öffentlichen Gesamthaushalts 2021</w:t>
      </w:r>
      <w:r w:rsidRPr="002013B4">
        <w:rPr>
          <w:rFonts w:ascii="Arial" w:hAnsi="Arial" w:cs="Arial"/>
          <w:shd w:val="clear" w:color="auto" w:fill="FFFFFF"/>
        </w:rPr>
        <w:t>; Deutsche Bundesbank: Monatsbericht</w:t>
      </w:r>
      <w:r w:rsidR="002013B4" w:rsidRPr="002013B4">
        <w:rPr>
          <w:rFonts w:ascii="Arial" w:hAnsi="Arial" w:cs="Arial"/>
          <w:shd w:val="clear" w:color="auto" w:fill="FFFFFF"/>
        </w:rPr>
        <w:t xml:space="preserve">e </w:t>
      </w:r>
      <w:r w:rsidRPr="002013B4">
        <w:rPr>
          <w:rFonts w:ascii="Arial" w:hAnsi="Arial" w:cs="Arial"/>
          <w:shd w:val="clear" w:color="auto" w:fill="FFFFFF"/>
        </w:rPr>
        <w:t>April 2010</w:t>
      </w:r>
      <w:r w:rsidR="002013B4" w:rsidRPr="002013B4">
        <w:rPr>
          <w:rFonts w:ascii="Arial" w:hAnsi="Arial" w:cs="Arial"/>
          <w:shd w:val="clear" w:color="auto" w:fill="FFFFFF"/>
        </w:rPr>
        <w:t xml:space="preserve"> und Juni 2021</w:t>
      </w:r>
    </w:p>
    <w:p w:rsidR="00F86526" w:rsidRPr="00670B9F" w:rsidRDefault="00F86526" w:rsidP="00130C1E">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212FA5" w:rsidRDefault="00130C1E" w:rsidP="00130C1E">
      <w:pPr>
        <w:rPr>
          <w:rFonts w:ascii="Arial" w:hAnsi="Arial" w:cs="Arial"/>
          <w:shd w:val="clear" w:color="auto" w:fill="FFFFFF"/>
        </w:rPr>
      </w:pPr>
    </w:p>
    <w:p w:rsidR="00C63A41" w:rsidRDefault="00C63A41" w:rsidP="00F86526">
      <w:pPr>
        <w:rPr>
          <w:rFonts w:ascii="Arial" w:hAnsi="Arial" w:cs="Arial"/>
          <w:shd w:val="clear" w:color="auto" w:fill="FFFFFF"/>
        </w:rPr>
      </w:pPr>
      <w:r w:rsidRPr="00EF05E9">
        <w:rPr>
          <w:rFonts w:ascii="Arial" w:hAnsi="Arial" w:cs="Arial"/>
          <w:b/>
          <w:shd w:val="clear" w:color="auto" w:fill="FFFFFF"/>
        </w:rPr>
        <w:t>Schulden des Öffentlichen Gesamthaushalts</w:t>
      </w:r>
      <w:r w:rsidR="00EF05E9" w:rsidRPr="00EF05E9">
        <w:rPr>
          <w:rFonts w:ascii="Arial" w:hAnsi="Arial" w:cs="Arial"/>
          <w:b/>
          <w:shd w:val="clear" w:color="auto" w:fill="FFFFFF"/>
        </w:rPr>
        <w:t>:</w:t>
      </w:r>
      <w:r w:rsidR="00EF05E9" w:rsidRPr="00EF05E9">
        <w:rPr>
          <w:rFonts w:ascii="Arial" w:hAnsi="Arial" w:cs="Arial"/>
          <w:shd w:val="clear" w:color="auto" w:fill="FFFFFF"/>
        </w:rPr>
        <w:t xml:space="preserve"> </w:t>
      </w:r>
      <w:r w:rsidRPr="00EF05E9">
        <w:rPr>
          <w:rFonts w:ascii="Arial" w:hAnsi="Arial" w:cs="Arial"/>
          <w:shd w:val="clear" w:color="auto" w:fill="FFFFFF"/>
        </w:rPr>
        <w:t>Schulden sowie weitere Verpflichtungen der Kernhaushalte des Bundes, der Länder, der Gemeinden/Gemeindeverbände und der gesetzlichen Sozialversicherung</w:t>
      </w:r>
      <w:r w:rsidRPr="00EF05E9" w:rsidDel="008F5AF3">
        <w:rPr>
          <w:rFonts w:ascii="Arial" w:hAnsi="Arial" w:cs="Arial"/>
          <w:shd w:val="clear" w:color="auto" w:fill="FFFFFF"/>
        </w:rPr>
        <w:t xml:space="preserve"> </w:t>
      </w:r>
      <w:r w:rsidRPr="00EF05E9">
        <w:rPr>
          <w:rFonts w:ascii="Arial" w:hAnsi="Arial" w:cs="Arial"/>
          <w:shd w:val="clear" w:color="auto" w:fill="FFFFFF"/>
        </w:rPr>
        <w:t>sowie von deren Extrahaushalten. Dabei sind Extrahaushalte die öffentlichen Fonds, Einrichtungen und Unternehmen, die nach den Kriterien des Europäischen Systems Volkswirtschaftlicher Gesamtrechnungen (ESVG 2010) dem Sektor Staat zuzurechnen sind.</w:t>
      </w:r>
    </w:p>
    <w:p w:rsidR="007D0935" w:rsidRDefault="007D0935" w:rsidP="00F86526">
      <w:pPr>
        <w:rPr>
          <w:rFonts w:ascii="Arial" w:hAnsi="Arial" w:cs="Arial"/>
          <w:shd w:val="clear" w:color="auto" w:fill="FFFFFF"/>
        </w:rPr>
      </w:pPr>
    </w:p>
    <w:p w:rsidR="00EF05E9" w:rsidRDefault="00EF05E9" w:rsidP="00F86526">
      <w:pPr>
        <w:rPr>
          <w:rFonts w:ascii="Arial" w:hAnsi="Arial" w:cs="Arial"/>
          <w:shd w:val="clear" w:color="auto" w:fill="FFFFFF"/>
        </w:rPr>
      </w:pPr>
      <w:r w:rsidRPr="00106474">
        <w:rPr>
          <w:rFonts w:ascii="Arial" w:hAnsi="Arial" w:cs="Arial"/>
          <w:b/>
          <w:shd w:val="clear" w:color="auto" w:fill="FFFFFF"/>
        </w:rPr>
        <w:t>Kassenkredite</w:t>
      </w:r>
      <w:r w:rsidRPr="00106474">
        <w:rPr>
          <w:rFonts w:ascii="Arial" w:hAnsi="Arial" w:cs="Arial"/>
          <w:shd w:val="clear" w:color="auto" w:fill="FFFFFF"/>
        </w:rPr>
        <w:t xml:space="preserve"> (auch Kassenverstärkungskredite genannt) werden in der Regel zur Überbrückung vorübergehender Kassenanspannungen verwendet. Sie dienen nicht der Ausgabendeckung (keine investiven Zwecke), sondern der Aufrechterhaltung einer ordnungsgemäßen Kassenwirtschaft beziehungsweise der Liquiditätssicherung. Schuldscheindarlehen, die für Liquiditätszwecke aufgenommen werden, zählen auch zu den Kassenkrediten. Für Liquiditätszwecke aufgenommene Wertpapierschulden (</w:t>
      </w:r>
      <w:r w:rsidR="00106474">
        <w:rPr>
          <w:rFonts w:ascii="Arial" w:hAnsi="Arial" w:cs="Arial"/>
          <w:shd w:val="clear" w:color="auto" w:fill="FFFFFF"/>
        </w:rPr>
        <w:t>zum Beispiel</w:t>
      </w:r>
      <w:r w:rsidRPr="00106474">
        <w:rPr>
          <w:rFonts w:ascii="Arial" w:hAnsi="Arial" w:cs="Arial"/>
          <w:shd w:val="clear" w:color="auto" w:fill="FFFFFF"/>
        </w:rPr>
        <w:t xml:space="preserve"> Anleihen) sind dagegen nicht enthalten.</w:t>
      </w:r>
    </w:p>
    <w:p w:rsidR="007D0935" w:rsidRDefault="007D0935" w:rsidP="00F86526">
      <w:pPr>
        <w:rPr>
          <w:rFonts w:ascii="Arial" w:hAnsi="Arial" w:cs="Arial"/>
          <w:shd w:val="clear" w:color="auto" w:fill="FFFFFF"/>
        </w:rPr>
      </w:pPr>
    </w:p>
    <w:p w:rsidR="00B45366" w:rsidRPr="00870AE3" w:rsidRDefault="00B45366" w:rsidP="00B45366">
      <w:pPr>
        <w:rPr>
          <w:rFonts w:ascii="Arial" w:hAnsi="Arial" w:cs="Arial"/>
          <w:sz w:val="20"/>
          <w:szCs w:val="20"/>
        </w:rPr>
      </w:pPr>
      <w:r w:rsidRPr="00870AE3">
        <w:rPr>
          <w:rFonts w:ascii="Arial" w:hAnsi="Arial" w:cs="Arial"/>
          <w:sz w:val="20"/>
          <w:szCs w:val="20"/>
        </w:rPr>
        <w:t xml:space="preserve">Dieser Text ist unter der Creative Commons Lizenz </w:t>
      </w:r>
      <w:hyperlink r:id="rId7" w:tgtFrame="extern" w:history="1">
        <w:r w:rsidRPr="00870AE3">
          <w:rPr>
            <w:rFonts w:ascii="Arial" w:hAnsi="Arial" w:cs="Arial"/>
            <w:sz w:val="20"/>
            <w:szCs w:val="20"/>
          </w:rPr>
          <w:t>by-nc-nd/3.0/de/</w:t>
        </w:r>
      </w:hyperlink>
      <w:r w:rsidRPr="00870AE3">
        <w:rPr>
          <w:rFonts w:ascii="Arial" w:hAnsi="Arial" w:cs="Arial"/>
          <w:sz w:val="20"/>
          <w:szCs w:val="20"/>
        </w:rPr>
        <w:t xml:space="preserve"> veröffentlicht. </w:t>
      </w:r>
    </w:p>
    <w:p w:rsidR="001B7D15"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D8759F">
        <w:rPr>
          <w:rFonts w:ascii="Arial" w:hAnsi="Arial" w:cs="Arial"/>
          <w:sz w:val="20"/>
          <w:szCs w:val="20"/>
        </w:rPr>
        <w:t>3</w:t>
      </w:r>
      <w:r w:rsidRPr="00670B9F">
        <w:rPr>
          <w:rFonts w:ascii="Arial" w:hAnsi="Arial" w:cs="Arial"/>
          <w:sz w:val="20"/>
          <w:szCs w:val="20"/>
        </w:rPr>
        <w:t xml:space="preserve"> | </w:t>
      </w:r>
      <w:hyperlink r:id="rId8" w:history="1">
        <w:r w:rsidRPr="00670B9F">
          <w:rPr>
            <w:rFonts w:ascii="Arial" w:hAnsi="Arial" w:cs="Arial"/>
            <w:sz w:val="20"/>
            <w:szCs w:val="20"/>
          </w:rPr>
          <w:t>www.bpb.de</w:t>
        </w:r>
      </w:hyperlink>
    </w:p>
    <w:sectPr w:rsidR="001B7D15" w:rsidRPr="00670B9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A75" w:rsidRDefault="00572A75" w:rsidP="00E74B0C">
      <w:r>
        <w:separator/>
      </w:r>
    </w:p>
  </w:endnote>
  <w:endnote w:type="continuationSeparator" w:id="0">
    <w:p w:rsidR="00572A75" w:rsidRDefault="00572A75" w:rsidP="00E7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B0C" w:rsidRDefault="00E74B0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B0C" w:rsidRDefault="00E74B0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B0C" w:rsidRDefault="00E74B0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A75" w:rsidRDefault="00572A75" w:rsidP="00E74B0C">
      <w:r>
        <w:separator/>
      </w:r>
    </w:p>
  </w:footnote>
  <w:footnote w:type="continuationSeparator" w:id="0">
    <w:p w:rsidR="00572A75" w:rsidRDefault="00572A75" w:rsidP="00E74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B0C" w:rsidRDefault="00E74B0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B0C" w:rsidRDefault="00E74B0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B0C" w:rsidRDefault="00E74B0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3687E"/>
    <w:rsid w:val="0005792D"/>
    <w:rsid w:val="00070D8B"/>
    <w:rsid w:val="00076264"/>
    <w:rsid w:val="00085E2A"/>
    <w:rsid w:val="0009167D"/>
    <w:rsid w:val="000A06C1"/>
    <w:rsid w:val="000A20AA"/>
    <w:rsid w:val="000A691D"/>
    <w:rsid w:val="000A7F9D"/>
    <w:rsid w:val="000C58CA"/>
    <w:rsid w:val="000C730A"/>
    <w:rsid w:val="000E2813"/>
    <w:rsid w:val="000E3271"/>
    <w:rsid w:val="000F5548"/>
    <w:rsid w:val="000F55F6"/>
    <w:rsid w:val="00101A74"/>
    <w:rsid w:val="00104423"/>
    <w:rsid w:val="00106474"/>
    <w:rsid w:val="00111F49"/>
    <w:rsid w:val="00113955"/>
    <w:rsid w:val="001200F4"/>
    <w:rsid w:val="001221A4"/>
    <w:rsid w:val="001269EF"/>
    <w:rsid w:val="00130C1E"/>
    <w:rsid w:val="00137540"/>
    <w:rsid w:val="00163721"/>
    <w:rsid w:val="001662E8"/>
    <w:rsid w:val="001713B1"/>
    <w:rsid w:val="001715AF"/>
    <w:rsid w:val="00171D83"/>
    <w:rsid w:val="0017448A"/>
    <w:rsid w:val="00174B87"/>
    <w:rsid w:val="00183A44"/>
    <w:rsid w:val="001863C2"/>
    <w:rsid w:val="00186DC5"/>
    <w:rsid w:val="001B606B"/>
    <w:rsid w:val="001B7D15"/>
    <w:rsid w:val="001C1D92"/>
    <w:rsid w:val="001D198C"/>
    <w:rsid w:val="001D7E07"/>
    <w:rsid w:val="001E5E13"/>
    <w:rsid w:val="001F0077"/>
    <w:rsid w:val="001F7F43"/>
    <w:rsid w:val="00200C24"/>
    <w:rsid w:val="002013B4"/>
    <w:rsid w:val="00212FA5"/>
    <w:rsid w:val="0021766E"/>
    <w:rsid w:val="00236386"/>
    <w:rsid w:val="00244199"/>
    <w:rsid w:val="00244394"/>
    <w:rsid w:val="00260769"/>
    <w:rsid w:val="00266714"/>
    <w:rsid w:val="002676AC"/>
    <w:rsid w:val="002766B9"/>
    <w:rsid w:val="0028024F"/>
    <w:rsid w:val="002B5C93"/>
    <w:rsid w:val="002C242C"/>
    <w:rsid w:val="002C5FD8"/>
    <w:rsid w:val="002E7D46"/>
    <w:rsid w:val="002F55A6"/>
    <w:rsid w:val="002F7D93"/>
    <w:rsid w:val="00363D8E"/>
    <w:rsid w:val="003657B1"/>
    <w:rsid w:val="0038111C"/>
    <w:rsid w:val="003A6FDC"/>
    <w:rsid w:val="003B1043"/>
    <w:rsid w:val="003B2FF1"/>
    <w:rsid w:val="003B5A46"/>
    <w:rsid w:val="003C1F2C"/>
    <w:rsid w:val="003D3ABC"/>
    <w:rsid w:val="003E0426"/>
    <w:rsid w:val="003E0C4A"/>
    <w:rsid w:val="003E25B4"/>
    <w:rsid w:val="003F711C"/>
    <w:rsid w:val="00402B2C"/>
    <w:rsid w:val="00415B5A"/>
    <w:rsid w:val="004210B3"/>
    <w:rsid w:val="004242F8"/>
    <w:rsid w:val="004250EE"/>
    <w:rsid w:val="00425117"/>
    <w:rsid w:val="0044509E"/>
    <w:rsid w:val="004554C0"/>
    <w:rsid w:val="00455ECF"/>
    <w:rsid w:val="00460C51"/>
    <w:rsid w:val="00464F29"/>
    <w:rsid w:val="0046791C"/>
    <w:rsid w:val="004715C5"/>
    <w:rsid w:val="004731E5"/>
    <w:rsid w:val="00473F5D"/>
    <w:rsid w:val="00475AB8"/>
    <w:rsid w:val="0047765A"/>
    <w:rsid w:val="00477EBE"/>
    <w:rsid w:val="00494DF9"/>
    <w:rsid w:val="004A2795"/>
    <w:rsid w:val="004A6A0F"/>
    <w:rsid w:val="004D59F0"/>
    <w:rsid w:val="004E6618"/>
    <w:rsid w:val="004F0DF6"/>
    <w:rsid w:val="004F2EB9"/>
    <w:rsid w:val="004F5774"/>
    <w:rsid w:val="0050670A"/>
    <w:rsid w:val="0051310F"/>
    <w:rsid w:val="00514A82"/>
    <w:rsid w:val="005234DF"/>
    <w:rsid w:val="005533BA"/>
    <w:rsid w:val="005557C5"/>
    <w:rsid w:val="00563462"/>
    <w:rsid w:val="00572A75"/>
    <w:rsid w:val="00577775"/>
    <w:rsid w:val="00594628"/>
    <w:rsid w:val="005B4D9E"/>
    <w:rsid w:val="005C7778"/>
    <w:rsid w:val="005D2109"/>
    <w:rsid w:val="005D5CFC"/>
    <w:rsid w:val="005E5C94"/>
    <w:rsid w:val="005F384D"/>
    <w:rsid w:val="005F7382"/>
    <w:rsid w:val="00617540"/>
    <w:rsid w:val="00625C9B"/>
    <w:rsid w:val="006328C9"/>
    <w:rsid w:val="00652ACF"/>
    <w:rsid w:val="00652DD2"/>
    <w:rsid w:val="006556F0"/>
    <w:rsid w:val="00670B9F"/>
    <w:rsid w:val="0068567A"/>
    <w:rsid w:val="006964CA"/>
    <w:rsid w:val="006A3317"/>
    <w:rsid w:val="006B1677"/>
    <w:rsid w:val="006B2F04"/>
    <w:rsid w:val="006C7504"/>
    <w:rsid w:val="0070122C"/>
    <w:rsid w:val="00722C39"/>
    <w:rsid w:val="00740C0E"/>
    <w:rsid w:val="00741CAA"/>
    <w:rsid w:val="00743840"/>
    <w:rsid w:val="007443B1"/>
    <w:rsid w:val="00756A6D"/>
    <w:rsid w:val="00766238"/>
    <w:rsid w:val="00793840"/>
    <w:rsid w:val="007B4AD0"/>
    <w:rsid w:val="007B7AC2"/>
    <w:rsid w:val="007C3EFF"/>
    <w:rsid w:val="007D0935"/>
    <w:rsid w:val="007D3B72"/>
    <w:rsid w:val="007D69AB"/>
    <w:rsid w:val="007E347B"/>
    <w:rsid w:val="007E4236"/>
    <w:rsid w:val="007E4C5C"/>
    <w:rsid w:val="007E7424"/>
    <w:rsid w:val="007F4155"/>
    <w:rsid w:val="00812651"/>
    <w:rsid w:val="0081377D"/>
    <w:rsid w:val="0082696E"/>
    <w:rsid w:val="00833813"/>
    <w:rsid w:val="00833EB8"/>
    <w:rsid w:val="00835E1B"/>
    <w:rsid w:val="00841E79"/>
    <w:rsid w:val="00841ECF"/>
    <w:rsid w:val="00843264"/>
    <w:rsid w:val="0085672F"/>
    <w:rsid w:val="008579A4"/>
    <w:rsid w:val="0086092F"/>
    <w:rsid w:val="00864E6C"/>
    <w:rsid w:val="008772F4"/>
    <w:rsid w:val="0088239F"/>
    <w:rsid w:val="00892026"/>
    <w:rsid w:val="00896BE8"/>
    <w:rsid w:val="0089719C"/>
    <w:rsid w:val="008A292E"/>
    <w:rsid w:val="008B2910"/>
    <w:rsid w:val="008C59DD"/>
    <w:rsid w:val="008D0676"/>
    <w:rsid w:val="008D0CEB"/>
    <w:rsid w:val="008E0F4F"/>
    <w:rsid w:val="008E550C"/>
    <w:rsid w:val="00902A22"/>
    <w:rsid w:val="009135B0"/>
    <w:rsid w:val="009219CE"/>
    <w:rsid w:val="00922D13"/>
    <w:rsid w:val="009271F6"/>
    <w:rsid w:val="00932EC5"/>
    <w:rsid w:val="009418DE"/>
    <w:rsid w:val="00950462"/>
    <w:rsid w:val="0095097C"/>
    <w:rsid w:val="00957E65"/>
    <w:rsid w:val="009635A6"/>
    <w:rsid w:val="00982919"/>
    <w:rsid w:val="00986482"/>
    <w:rsid w:val="0099599B"/>
    <w:rsid w:val="009A01C9"/>
    <w:rsid w:val="009A39DD"/>
    <w:rsid w:val="009B34B6"/>
    <w:rsid w:val="009C7AE9"/>
    <w:rsid w:val="009E0BFE"/>
    <w:rsid w:val="009E3A9C"/>
    <w:rsid w:val="009E5785"/>
    <w:rsid w:val="009F1743"/>
    <w:rsid w:val="00A10921"/>
    <w:rsid w:val="00A14D4F"/>
    <w:rsid w:val="00A17DA7"/>
    <w:rsid w:val="00A20379"/>
    <w:rsid w:val="00A30C39"/>
    <w:rsid w:val="00A3520F"/>
    <w:rsid w:val="00A36099"/>
    <w:rsid w:val="00A37E7C"/>
    <w:rsid w:val="00A563F5"/>
    <w:rsid w:val="00A665D1"/>
    <w:rsid w:val="00A82358"/>
    <w:rsid w:val="00A853E6"/>
    <w:rsid w:val="00A86D33"/>
    <w:rsid w:val="00A919DF"/>
    <w:rsid w:val="00AA1895"/>
    <w:rsid w:val="00AC61BA"/>
    <w:rsid w:val="00AD308A"/>
    <w:rsid w:val="00AD5A2B"/>
    <w:rsid w:val="00AD7565"/>
    <w:rsid w:val="00AE73D2"/>
    <w:rsid w:val="00B046F9"/>
    <w:rsid w:val="00B11C5B"/>
    <w:rsid w:val="00B15B38"/>
    <w:rsid w:val="00B26333"/>
    <w:rsid w:val="00B318B5"/>
    <w:rsid w:val="00B32082"/>
    <w:rsid w:val="00B330D7"/>
    <w:rsid w:val="00B33419"/>
    <w:rsid w:val="00B45366"/>
    <w:rsid w:val="00B50D64"/>
    <w:rsid w:val="00B51279"/>
    <w:rsid w:val="00B6099E"/>
    <w:rsid w:val="00B73042"/>
    <w:rsid w:val="00B73F14"/>
    <w:rsid w:val="00B74018"/>
    <w:rsid w:val="00B812AB"/>
    <w:rsid w:val="00BA27C4"/>
    <w:rsid w:val="00BA37F8"/>
    <w:rsid w:val="00BC5FEF"/>
    <w:rsid w:val="00BC60BC"/>
    <w:rsid w:val="00BD5C4D"/>
    <w:rsid w:val="00BD797E"/>
    <w:rsid w:val="00BF2D38"/>
    <w:rsid w:val="00BF5551"/>
    <w:rsid w:val="00C23848"/>
    <w:rsid w:val="00C32A40"/>
    <w:rsid w:val="00C33977"/>
    <w:rsid w:val="00C46A1D"/>
    <w:rsid w:val="00C55ED1"/>
    <w:rsid w:val="00C5712E"/>
    <w:rsid w:val="00C63A41"/>
    <w:rsid w:val="00C7374E"/>
    <w:rsid w:val="00C832FB"/>
    <w:rsid w:val="00C83F01"/>
    <w:rsid w:val="00C878A1"/>
    <w:rsid w:val="00CA5D69"/>
    <w:rsid w:val="00CC4827"/>
    <w:rsid w:val="00CC5C8D"/>
    <w:rsid w:val="00CC7933"/>
    <w:rsid w:val="00CD4881"/>
    <w:rsid w:val="00CE2EF2"/>
    <w:rsid w:val="00CE6004"/>
    <w:rsid w:val="00CF2201"/>
    <w:rsid w:val="00CF3BF7"/>
    <w:rsid w:val="00D10100"/>
    <w:rsid w:val="00D17469"/>
    <w:rsid w:val="00D239C1"/>
    <w:rsid w:val="00D4298E"/>
    <w:rsid w:val="00D50139"/>
    <w:rsid w:val="00D52CF1"/>
    <w:rsid w:val="00D6551E"/>
    <w:rsid w:val="00D67563"/>
    <w:rsid w:val="00D701D7"/>
    <w:rsid w:val="00D8759F"/>
    <w:rsid w:val="00D90271"/>
    <w:rsid w:val="00DA0F72"/>
    <w:rsid w:val="00DB1472"/>
    <w:rsid w:val="00DC1022"/>
    <w:rsid w:val="00DC3BDE"/>
    <w:rsid w:val="00DE45D7"/>
    <w:rsid w:val="00DF4935"/>
    <w:rsid w:val="00E120DD"/>
    <w:rsid w:val="00E17263"/>
    <w:rsid w:val="00E2643B"/>
    <w:rsid w:val="00E45283"/>
    <w:rsid w:val="00E74B0C"/>
    <w:rsid w:val="00E771E2"/>
    <w:rsid w:val="00E800E1"/>
    <w:rsid w:val="00E87B35"/>
    <w:rsid w:val="00EB0E7B"/>
    <w:rsid w:val="00EC4DC1"/>
    <w:rsid w:val="00ED0C9F"/>
    <w:rsid w:val="00ED7BBC"/>
    <w:rsid w:val="00EE5A3C"/>
    <w:rsid w:val="00EF05E9"/>
    <w:rsid w:val="00EF2F99"/>
    <w:rsid w:val="00F02304"/>
    <w:rsid w:val="00F0757C"/>
    <w:rsid w:val="00F14B2A"/>
    <w:rsid w:val="00F20B03"/>
    <w:rsid w:val="00F23DFF"/>
    <w:rsid w:val="00F33357"/>
    <w:rsid w:val="00F34E84"/>
    <w:rsid w:val="00F35780"/>
    <w:rsid w:val="00F55EC6"/>
    <w:rsid w:val="00F56CBA"/>
    <w:rsid w:val="00F62A17"/>
    <w:rsid w:val="00F71E76"/>
    <w:rsid w:val="00F833D1"/>
    <w:rsid w:val="00F86526"/>
    <w:rsid w:val="00F86A3C"/>
    <w:rsid w:val="00FA4969"/>
    <w:rsid w:val="00FB357F"/>
    <w:rsid w:val="00FB4674"/>
    <w:rsid w:val="00FB4781"/>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ZchnZchn2">
    <w:name w:val="Zchn Zchn2"/>
    <w:basedOn w:val="Standard"/>
    <w:rsid w:val="00C63A41"/>
    <w:pPr>
      <w:spacing w:after="120" w:line="200" w:lineRule="exact"/>
    </w:pPr>
    <w:rPr>
      <w:rFonts w:ascii="Tahoma" w:hAnsi="Tahoma"/>
      <w:sz w:val="20"/>
      <w:szCs w:val="20"/>
      <w:lang w:val="en-US" w:eastAsia="en-US"/>
    </w:rPr>
  </w:style>
  <w:style w:type="paragraph" w:styleId="Kopfzeile">
    <w:name w:val="header"/>
    <w:basedOn w:val="Standard"/>
    <w:link w:val="KopfzeileZchn"/>
    <w:uiPriority w:val="99"/>
    <w:unhideWhenUsed/>
    <w:rsid w:val="00E74B0C"/>
    <w:pPr>
      <w:tabs>
        <w:tab w:val="center" w:pos="4536"/>
        <w:tab w:val="right" w:pos="9072"/>
      </w:tabs>
    </w:pPr>
  </w:style>
  <w:style w:type="character" w:customStyle="1" w:styleId="KopfzeileZchn">
    <w:name w:val="Kopfzeile Zchn"/>
    <w:basedOn w:val="Absatz-Standardschriftart"/>
    <w:link w:val="Kopfzeile"/>
    <w:uiPriority w:val="99"/>
    <w:rsid w:val="00E74B0C"/>
    <w:rPr>
      <w:sz w:val="24"/>
      <w:szCs w:val="24"/>
    </w:rPr>
  </w:style>
  <w:style w:type="paragraph" w:styleId="Fuzeile">
    <w:name w:val="footer"/>
    <w:basedOn w:val="Standard"/>
    <w:link w:val="FuzeileZchn"/>
    <w:uiPriority w:val="99"/>
    <w:unhideWhenUsed/>
    <w:rsid w:val="00E74B0C"/>
    <w:pPr>
      <w:tabs>
        <w:tab w:val="center" w:pos="4536"/>
        <w:tab w:val="right" w:pos="9072"/>
      </w:tabs>
    </w:pPr>
  </w:style>
  <w:style w:type="character" w:customStyle="1" w:styleId="FuzeileZchn">
    <w:name w:val="Fußzeile Zchn"/>
    <w:basedOn w:val="Absatz-Standardschriftart"/>
    <w:link w:val="Fuzeile"/>
    <w:uiPriority w:val="99"/>
    <w:rsid w:val="00E74B0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ZchnZchn2">
    <w:name w:val="Zchn Zchn2"/>
    <w:basedOn w:val="Standard"/>
    <w:rsid w:val="00C63A41"/>
    <w:pPr>
      <w:spacing w:after="120" w:line="200" w:lineRule="exact"/>
    </w:pPr>
    <w:rPr>
      <w:rFonts w:ascii="Tahoma" w:hAnsi="Tahoma"/>
      <w:sz w:val="20"/>
      <w:szCs w:val="20"/>
      <w:lang w:val="en-US" w:eastAsia="en-US"/>
    </w:rPr>
  </w:style>
  <w:style w:type="paragraph" w:styleId="Kopfzeile">
    <w:name w:val="header"/>
    <w:basedOn w:val="Standard"/>
    <w:link w:val="KopfzeileZchn"/>
    <w:uiPriority w:val="99"/>
    <w:unhideWhenUsed/>
    <w:rsid w:val="00E74B0C"/>
    <w:pPr>
      <w:tabs>
        <w:tab w:val="center" w:pos="4536"/>
        <w:tab w:val="right" w:pos="9072"/>
      </w:tabs>
    </w:pPr>
  </w:style>
  <w:style w:type="character" w:customStyle="1" w:styleId="KopfzeileZchn">
    <w:name w:val="Kopfzeile Zchn"/>
    <w:basedOn w:val="Absatz-Standardschriftart"/>
    <w:link w:val="Kopfzeile"/>
    <w:uiPriority w:val="99"/>
    <w:rsid w:val="00E74B0C"/>
    <w:rPr>
      <w:sz w:val="24"/>
      <w:szCs w:val="24"/>
    </w:rPr>
  </w:style>
  <w:style w:type="paragraph" w:styleId="Fuzeile">
    <w:name w:val="footer"/>
    <w:basedOn w:val="Standard"/>
    <w:link w:val="FuzeileZchn"/>
    <w:uiPriority w:val="99"/>
    <w:unhideWhenUsed/>
    <w:rsid w:val="00E74B0C"/>
    <w:pPr>
      <w:tabs>
        <w:tab w:val="center" w:pos="4536"/>
        <w:tab w:val="right" w:pos="9072"/>
      </w:tabs>
    </w:pPr>
  </w:style>
  <w:style w:type="character" w:customStyle="1" w:styleId="FuzeileZchn">
    <w:name w:val="Fußzeile Zchn"/>
    <w:basedOn w:val="Absatz-Standardschriftart"/>
    <w:link w:val="Fuzeile"/>
    <w:uiPriority w:val="99"/>
    <w:rsid w:val="00E74B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creativecommons.org/licenses/by-nc-nd/3.0/de/"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6788</Characters>
  <Application>Microsoft Office Word</Application>
  <DocSecurity>0</DocSecurity>
  <Lines>99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2023-03-27T12:37:00Z</dcterms:created>
  <dcterms:modified xsi:type="dcterms:W3CDTF">2023-04-13T18:58:00Z</dcterms:modified>
</cp:coreProperties>
</file>